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D7B7C4" w14:textId="25299BC3" w:rsidR="000D541D" w:rsidRDefault="000E31C8" w:rsidP="000D541D">
      <w:pPr>
        <w:pStyle w:val="COBHeading1"/>
        <w:spacing w:before="0"/>
      </w:pPr>
      <w:bookmarkStart w:id="0" w:name="_Toc103073402"/>
      <w:r>
        <w:t>5</w:t>
      </w:r>
      <w:r w:rsidRPr="008C1037">
        <w:t xml:space="preserve">.0 </w:t>
      </w:r>
      <w:r>
        <w:tab/>
      </w:r>
      <w:r w:rsidRPr="008C1037">
        <w:t xml:space="preserve">ADA Transition Plan </w:t>
      </w:r>
      <w:r w:rsidRPr="00D70D41">
        <w:t>Comprehensive Summary</w:t>
      </w:r>
      <w:bookmarkEnd w:id="0"/>
      <w:r w:rsidRPr="008C1037">
        <w:t xml:space="preserve"> </w:t>
      </w:r>
    </w:p>
    <w:p w14:paraId="1D66012C" w14:textId="6472F04A" w:rsidR="006C0AA2" w:rsidRDefault="000E31C8" w:rsidP="00F10898">
      <w:pPr>
        <w:pStyle w:val="COBHeading1"/>
        <w:spacing w:before="0"/>
      </w:pPr>
      <w:r>
        <w:rPr>
          <w:noProof/>
          <w:lang w:eastAsia="ko-KR"/>
        </w:rPr>
        <w:drawing>
          <wp:inline distT="0" distB="0" distL="0" distR="0" wp14:anchorId="74211319" wp14:editId="31D36170">
            <wp:extent cx="5924954" cy="7667625"/>
            <wp:effectExtent l="0" t="0" r="0" b="0"/>
            <wp:docPr id="1" name="Picture 1" descr="Cover Page of the City of Boise ADA Transition Plan, prepared by subcontractor Tindale Oliver in July 2021." title="Cover Page of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5934058" cy="7679406"/>
                    </a:xfrm>
                    <a:prstGeom prst="rect">
                      <a:avLst/>
                    </a:prstGeom>
                  </pic:spPr>
                </pic:pic>
              </a:graphicData>
            </a:graphic>
          </wp:inline>
        </w:drawing>
      </w:r>
    </w:p>
    <w:p w14:paraId="6BD0B06A" w14:textId="55E95A4E" w:rsidR="006C0AA2" w:rsidRPr="008120B4" w:rsidRDefault="006C0AA2" w:rsidP="00F10898">
      <w:pPr>
        <w:pStyle w:val="COBHeading2"/>
      </w:pPr>
      <w:bookmarkStart w:id="1" w:name="_Toc103073403"/>
      <w:r w:rsidRPr="008120B4">
        <w:lastRenderedPageBreak/>
        <w:t>Table of Contents</w:t>
      </w:r>
      <w:bookmarkEnd w:id="1"/>
    </w:p>
    <w:sdt>
      <w:sdtPr>
        <w:rPr>
          <w:rFonts w:eastAsiaTheme="minorHAnsi"/>
          <w:b/>
          <w:bCs/>
        </w:rPr>
        <w:id w:val="-1309001272"/>
        <w:docPartObj>
          <w:docPartGallery w:val="Table of Contents"/>
          <w:docPartUnique/>
        </w:docPartObj>
      </w:sdtPr>
      <w:sdtEndPr>
        <w:rPr>
          <w:rFonts w:eastAsia="Times New Roman"/>
          <w:b w:val="0"/>
          <w:bCs w:val="0"/>
          <w:noProof/>
        </w:rPr>
      </w:sdtEndPr>
      <w:sdtContent>
        <w:p w14:paraId="2CC27328" w14:textId="67488778" w:rsidR="00FB6D24" w:rsidRPr="00FF7477" w:rsidRDefault="006C0AA2" w:rsidP="00FF7477">
          <w:pPr>
            <w:pStyle w:val="COBParagraphRegular"/>
            <w:spacing w:after="60"/>
            <w:rPr>
              <w:rFonts w:eastAsiaTheme="minorEastAsia"/>
              <w:b/>
              <w:bCs/>
              <w:noProof/>
            </w:rPr>
          </w:pPr>
          <w:r w:rsidRPr="00FF7477">
            <w:rPr>
              <w:b/>
              <w:bCs/>
            </w:rPr>
            <w:fldChar w:fldCharType="begin"/>
          </w:r>
          <w:r w:rsidRPr="00FF7477">
            <w:rPr>
              <w:b/>
              <w:bCs/>
            </w:rPr>
            <w:instrText xml:space="preserve"> TOC \o "1-3" \h \z \u </w:instrText>
          </w:r>
          <w:r w:rsidRPr="00FF7477">
            <w:rPr>
              <w:b/>
              <w:bCs/>
            </w:rPr>
            <w:fldChar w:fldCharType="separate"/>
          </w:r>
          <w:hyperlink w:anchor="_Toc103073404" w:history="1">
            <w:r w:rsidR="009A003F" w:rsidRPr="00FF7477">
              <w:rPr>
                <w:rStyle w:val="Hyperlink"/>
                <w:b/>
                <w:bCs/>
                <w:noProof/>
                <w:color w:val="auto"/>
                <w:u w:val="none"/>
              </w:rPr>
              <w:t>1.1 Executive Summary</w:t>
            </w:r>
            <w:r w:rsidR="001E0544">
              <w:rPr>
                <w:rStyle w:val="Hyperlink"/>
                <w:b/>
                <w:bCs/>
                <w:noProof/>
                <w:color w:val="auto"/>
                <w:u w:val="none"/>
              </w:rPr>
              <w:tab/>
            </w:r>
            <w:r w:rsidR="001E0544">
              <w:rPr>
                <w:rStyle w:val="Hyperlink"/>
                <w:b/>
                <w:bCs/>
                <w:noProof/>
                <w:color w:val="auto"/>
                <w:u w:val="none"/>
              </w:rPr>
              <w:tab/>
            </w:r>
            <w:r w:rsidR="001E0544">
              <w:rPr>
                <w:rStyle w:val="Hyperlink"/>
                <w:b/>
                <w:bCs/>
                <w:noProof/>
                <w:color w:val="auto"/>
                <w:u w:val="none"/>
              </w:rPr>
              <w:tab/>
            </w:r>
            <w:r w:rsidR="001E0544">
              <w:rPr>
                <w:rStyle w:val="Hyperlink"/>
                <w:b/>
                <w:bCs/>
                <w:noProof/>
                <w:color w:val="auto"/>
                <w:u w:val="none"/>
              </w:rPr>
              <w:tab/>
            </w:r>
            <w:r w:rsidR="001E0544">
              <w:rPr>
                <w:rStyle w:val="Hyperlink"/>
                <w:b/>
                <w:bCs/>
                <w:noProof/>
                <w:color w:val="auto"/>
                <w:u w:val="none"/>
              </w:rPr>
              <w:tab/>
            </w:r>
            <w:r w:rsidR="001E0544">
              <w:rPr>
                <w:rStyle w:val="Hyperlink"/>
                <w:b/>
                <w:bCs/>
                <w:noProof/>
                <w:color w:val="auto"/>
                <w:u w:val="none"/>
              </w:rPr>
              <w:tab/>
            </w:r>
            <w:r w:rsidR="001E0544">
              <w:rPr>
                <w:rStyle w:val="Hyperlink"/>
                <w:b/>
                <w:bCs/>
                <w:noProof/>
                <w:color w:val="auto"/>
                <w:u w:val="none"/>
              </w:rPr>
              <w:tab/>
            </w:r>
            <w:r w:rsidR="001E0544">
              <w:rPr>
                <w:rStyle w:val="Hyperlink"/>
                <w:b/>
                <w:bCs/>
                <w:noProof/>
                <w:color w:val="auto"/>
                <w:u w:val="none"/>
              </w:rPr>
              <w:tab/>
            </w:r>
            <w:r w:rsidR="001E0544">
              <w:rPr>
                <w:rStyle w:val="Hyperlink"/>
                <w:b/>
                <w:bCs/>
                <w:noProof/>
                <w:color w:val="auto"/>
                <w:u w:val="none"/>
              </w:rPr>
              <w:tab/>
            </w:r>
            <w:r w:rsidR="009A003F" w:rsidRPr="00FF7477">
              <w:rPr>
                <w:b/>
                <w:bCs/>
                <w:noProof/>
                <w:webHidden/>
              </w:rPr>
              <w:tab/>
            </w:r>
            <w:r w:rsidR="00EA3B06">
              <w:rPr>
                <w:b/>
                <w:bCs/>
                <w:noProof/>
                <w:webHidden/>
              </w:rPr>
              <w:tab/>
            </w:r>
            <w:r w:rsidR="00EA3B06">
              <w:rPr>
                <w:b/>
                <w:bCs/>
                <w:noProof/>
                <w:webHidden/>
              </w:rPr>
              <w:tab/>
            </w:r>
            <w:r w:rsidR="00EA3B06">
              <w:rPr>
                <w:b/>
                <w:bCs/>
                <w:noProof/>
                <w:webHidden/>
              </w:rPr>
              <w:tab/>
            </w:r>
            <w:r w:rsidR="00EA3B06">
              <w:rPr>
                <w:b/>
                <w:bCs/>
                <w:noProof/>
                <w:webHidden/>
              </w:rPr>
              <w:tab/>
            </w:r>
            <w:r w:rsidR="00EA3B06">
              <w:rPr>
                <w:b/>
                <w:bCs/>
                <w:noProof/>
                <w:webHidden/>
              </w:rPr>
              <w:tab/>
            </w:r>
            <w:r w:rsidR="00EA3B06">
              <w:rPr>
                <w:b/>
                <w:bCs/>
                <w:noProof/>
                <w:webHidden/>
              </w:rPr>
              <w:tab/>
            </w:r>
            <w:r w:rsidR="00EA3B06">
              <w:rPr>
                <w:b/>
                <w:bCs/>
                <w:noProof/>
                <w:webHidden/>
              </w:rPr>
              <w:tab/>
            </w:r>
            <w:r w:rsidR="00EA3B06">
              <w:rPr>
                <w:b/>
                <w:bCs/>
                <w:noProof/>
                <w:webHidden/>
              </w:rPr>
              <w:tab/>
            </w:r>
            <w:r w:rsidR="00EA3B06">
              <w:rPr>
                <w:b/>
                <w:bCs/>
                <w:noProof/>
                <w:webHidden/>
              </w:rPr>
              <w:tab/>
            </w:r>
            <w:r w:rsidR="00EA3B06">
              <w:rPr>
                <w:b/>
                <w:bCs/>
                <w:noProof/>
                <w:webHidden/>
              </w:rPr>
              <w:tab/>
            </w:r>
            <w:r w:rsidR="00EA3B06">
              <w:rPr>
                <w:b/>
                <w:bCs/>
                <w:noProof/>
                <w:webHidden/>
              </w:rPr>
              <w:tab/>
            </w:r>
            <w:r w:rsidR="00EA3B06">
              <w:rPr>
                <w:b/>
                <w:bCs/>
                <w:noProof/>
                <w:webHidden/>
              </w:rPr>
              <w:tab/>
            </w:r>
            <w:r w:rsidR="00FB6D24" w:rsidRPr="00DA195A">
              <w:rPr>
                <w:noProof/>
                <w:webHidden/>
              </w:rPr>
              <w:fldChar w:fldCharType="begin"/>
            </w:r>
            <w:r w:rsidR="00FB6D24" w:rsidRPr="00DA195A">
              <w:rPr>
                <w:noProof/>
                <w:webHidden/>
              </w:rPr>
              <w:instrText xml:space="preserve"> PAGEREF _Toc103073404 \h </w:instrText>
            </w:r>
            <w:r w:rsidR="00FB6D24" w:rsidRPr="00DA195A">
              <w:rPr>
                <w:noProof/>
                <w:webHidden/>
              </w:rPr>
            </w:r>
            <w:r w:rsidR="00FB6D24" w:rsidRPr="00DA195A">
              <w:rPr>
                <w:noProof/>
                <w:webHidden/>
              </w:rPr>
              <w:fldChar w:fldCharType="separate"/>
            </w:r>
            <w:r w:rsidR="00354FA4">
              <w:rPr>
                <w:noProof/>
                <w:webHidden/>
              </w:rPr>
              <w:t>23</w:t>
            </w:r>
            <w:r w:rsidR="00FB6D24" w:rsidRPr="00DA195A">
              <w:rPr>
                <w:noProof/>
                <w:webHidden/>
              </w:rPr>
              <w:fldChar w:fldCharType="end"/>
            </w:r>
          </w:hyperlink>
        </w:p>
        <w:p w14:paraId="3AC89ED9" w14:textId="66608A6D" w:rsidR="00FB6D24" w:rsidRPr="00FF7477" w:rsidRDefault="0016459A" w:rsidP="001E0544">
          <w:pPr>
            <w:pStyle w:val="COBParagraphRegular"/>
            <w:spacing w:after="60"/>
            <w:ind w:left="432"/>
            <w:rPr>
              <w:rFonts w:eastAsiaTheme="minorEastAsia"/>
              <w:noProof/>
            </w:rPr>
          </w:pPr>
          <w:hyperlink w:anchor="_Toc103073405" w:history="1">
            <w:r w:rsidR="009A003F" w:rsidRPr="00FF7477">
              <w:rPr>
                <w:rStyle w:val="Hyperlink"/>
                <w:noProof/>
                <w:color w:val="auto"/>
                <w:u w:val="none"/>
              </w:rPr>
              <w:t>Introduction</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_Toc103073405 \h </w:instrText>
            </w:r>
            <w:r w:rsidR="00FB6D24" w:rsidRPr="00FF7477">
              <w:rPr>
                <w:noProof/>
                <w:webHidden/>
              </w:rPr>
            </w:r>
            <w:r w:rsidR="00FB6D24" w:rsidRPr="00FF7477">
              <w:rPr>
                <w:noProof/>
                <w:webHidden/>
              </w:rPr>
              <w:fldChar w:fldCharType="separate"/>
            </w:r>
            <w:r w:rsidR="00354FA4">
              <w:rPr>
                <w:noProof/>
                <w:webHidden/>
              </w:rPr>
              <w:t>23</w:t>
            </w:r>
            <w:r w:rsidR="00FB6D24" w:rsidRPr="00FF7477">
              <w:rPr>
                <w:noProof/>
                <w:webHidden/>
              </w:rPr>
              <w:fldChar w:fldCharType="end"/>
            </w:r>
          </w:hyperlink>
        </w:p>
        <w:p w14:paraId="3D82B217" w14:textId="679984C5" w:rsidR="00FB6D24" w:rsidRPr="00FF7477" w:rsidRDefault="0016459A" w:rsidP="001E0544">
          <w:pPr>
            <w:pStyle w:val="COBParagraphRegular"/>
            <w:spacing w:after="60"/>
            <w:ind w:left="432"/>
            <w:rPr>
              <w:rFonts w:eastAsiaTheme="minorEastAsia"/>
              <w:noProof/>
            </w:rPr>
          </w:pPr>
          <w:hyperlink w:anchor="_Toc103073406" w:history="1">
            <w:r w:rsidR="009A003F" w:rsidRPr="00FF7477">
              <w:rPr>
                <w:rStyle w:val="Hyperlink"/>
                <w:noProof/>
                <w:color w:val="auto"/>
                <w:u w:val="none"/>
              </w:rPr>
              <w:t>Development Of The Ada Transition Plan</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_Toc103073406 \h </w:instrText>
            </w:r>
            <w:r w:rsidR="00FB6D24" w:rsidRPr="00FF7477">
              <w:rPr>
                <w:noProof/>
                <w:webHidden/>
              </w:rPr>
            </w:r>
            <w:r w:rsidR="00FB6D24" w:rsidRPr="00FF7477">
              <w:rPr>
                <w:noProof/>
                <w:webHidden/>
              </w:rPr>
              <w:fldChar w:fldCharType="separate"/>
            </w:r>
            <w:r w:rsidR="00354FA4">
              <w:rPr>
                <w:noProof/>
                <w:webHidden/>
              </w:rPr>
              <w:t>24</w:t>
            </w:r>
            <w:r w:rsidR="00FB6D24" w:rsidRPr="00FF7477">
              <w:rPr>
                <w:noProof/>
                <w:webHidden/>
              </w:rPr>
              <w:fldChar w:fldCharType="end"/>
            </w:r>
          </w:hyperlink>
        </w:p>
        <w:p w14:paraId="59F6EC3A" w14:textId="726B96D7" w:rsidR="00FB6D24" w:rsidRPr="00FF7477" w:rsidRDefault="0016459A" w:rsidP="001E0544">
          <w:pPr>
            <w:pStyle w:val="COBParagraphRegular"/>
            <w:spacing w:after="60"/>
            <w:ind w:left="432"/>
            <w:rPr>
              <w:rFonts w:eastAsiaTheme="minorEastAsia"/>
              <w:noProof/>
            </w:rPr>
          </w:pPr>
          <w:hyperlink w:anchor="_Toc103073407" w:history="1">
            <w:r w:rsidR="009A003F" w:rsidRPr="00FF7477">
              <w:rPr>
                <w:rStyle w:val="Hyperlink"/>
                <w:noProof/>
                <w:color w:val="auto"/>
                <w:u w:val="none"/>
              </w:rPr>
              <w:t>Ada Assessment</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_Toc103073407 \h </w:instrText>
            </w:r>
            <w:r w:rsidR="00FB6D24" w:rsidRPr="00FF7477">
              <w:rPr>
                <w:noProof/>
                <w:webHidden/>
              </w:rPr>
            </w:r>
            <w:r w:rsidR="00FB6D24" w:rsidRPr="00FF7477">
              <w:rPr>
                <w:noProof/>
                <w:webHidden/>
              </w:rPr>
              <w:fldChar w:fldCharType="separate"/>
            </w:r>
            <w:r w:rsidR="00354FA4">
              <w:rPr>
                <w:noProof/>
                <w:webHidden/>
              </w:rPr>
              <w:t>24</w:t>
            </w:r>
            <w:r w:rsidR="00FB6D24" w:rsidRPr="00FF7477">
              <w:rPr>
                <w:noProof/>
                <w:webHidden/>
              </w:rPr>
              <w:fldChar w:fldCharType="end"/>
            </w:r>
          </w:hyperlink>
        </w:p>
        <w:p w14:paraId="70D15F09" w14:textId="5DE1D3E5" w:rsidR="00FB6D24" w:rsidRPr="00FF7477" w:rsidRDefault="0016459A" w:rsidP="001E0544">
          <w:pPr>
            <w:pStyle w:val="COBParagraphRegular"/>
            <w:spacing w:after="60"/>
            <w:ind w:left="432"/>
            <w:rPr>
              <w:rFonts w:eastAsiaTheme="minorEastAsia"/>
              <w:noProof/>
            </w:rPr>
          </w:pPr>
          <w:hyperlink w:anchor="_Toc103073408" w:history="1">
            <w:r w:rsidR="009A003F" w:rsidRPr="00FF7477">
              <w:rPr>
                <w:rStyle w:val="Hyperlink"/>
                <w:noProof/>
                <w:color w:val="auto"/>
                <w:u w:val="none"/>
              </w:rPr>
              <w:t>Human Centered Design</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_Toc103073408 \h </w:instrText>
            </w:r>
            <w:r w:rsidR="00FB6D24" w:rsidRPr="00FF7477">
              <w:rPr>
                <w:noProof/>
                <w:webHidden/>
              </w:rPr>
            </w:r>
            <w:r w:rsidR="00FB6D24" w:rsidRPr="00FF7477">
              <w:rPr>
                <w:noProof/>
                <w:webHidden/>
              </w:rPr>
              <w:fldChar w:fldCharType="separate"/>
            </w:r>
            <w:r w:rsidR="00354FA4">
              <w:rPr>
                <w:noProof/>
                <w:webHidden/>
              </w:rPr>
              <w:t>25</w:t>
            </w:r>
            <w:r w:rsidR="00FB6D24" w:rsidRPr="00FF7477">
              <w:rPr>
                <w:noProof/>
                <w:webHidden/>
              </w:rPr>
              <w:fldChar w:fldCharType="end"/>
            </w:r>
          </w:hyperlink>
        </w:p>
        <w:p w14:paraId="2B37C0AD" w14:textId="599F57F2" w:rsidR="00FB6D24" w:rsidRPr="00FF7477" w:rsidRDefault="0016459A" w:rsidP="001E0544">
          <w:pPr>
            <w:pStyle w:val="COBParagraphRegular"/>
            <w:spacing w:after="60"/>
            <w:ind w:left="432"/>
            <w:rPr>
              <w:rFonts w:eastAsiaTheme="minorEastAsia"/>
              <w:noProof/>
            </w:rPr>
          </w:pPr>
          <w:hyperlink w:anchor="_Toc103073409" w:history="1">
            <w:r w:rsidR="009A003F" w:rsidRPr="00FF7477">
              <w:rPr>
                <w:rStyle w:val="Hyperlink"/>
                <w:noProof/>
                <w:color w:val="auto"/>
                <w:u w:val="none"/>
              </w:rPr>
              <w:t>Implementation And Financial Plan</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_Toc103073409 \h </w:instrText>
            </w:r>
            <w:r w:rsidR="00FB6D24" w:rsidRPr="00FF7477">
              <w:rPr>
                <w:noProof/>
                <w:webHidden/>
              </w:rPr>
            </w:r>
            <w:r w:rsidR="00FB6D24" w:rsidRPr="00FF7477">
              <w:rPr>
                <w:noProof/>
                <w:webHidden/>
              </w:rPr>
              <w:fldChar w:fldCharType="separate"/>
            </w:r>
            <w:r w:rsidR="00354FA4">
              <w:rPr>
                <w:noProof/>
                <w:webHidden/>
              </w:rPr>
              <w:t>26</w:t>
            </w:r>
            <w:r w:rsidR="00FB6D24" w:rsidRPr="00FF7477">
              <w:rPr>
                <w:noProof/>
                <w:webHidden/>
              </w:rPr>
              <w:fldChar w:fldCharType="end"/>
            </w:r>
          </w:hyperlink>
        </w:p>
        <w:p w14:paraId="14E76F9D" w14:textId="31BC693E" w:rsidR="00FB6D24" w:rsidRPr="00FF7477" w:rsidRDefault="0016459A" w:rsidP="001E0544">
          <w:pPr>
            <w:pStyle w:val="COBParagraphRegular"/>
            <w:spacing w:after="60"/>
            <w:ind w:left="432"/>
            <w:rPr>
              <w:rFonts w:eastAsiaTheme="minorEastAsia"/>
              <w:noProof/>
            </w:rPr>
          </w:pPr>
          <w:hyperlink w:anchor="_Toc103073410" w:history="1">
            <w:r w:rsidR="009A003F" w:rsidRPr="00FF7477">
              <w:rPr>
                <w:rStyle w:val="Hyperlink"/>
                <w:noProof/>
                <w:color w:val="auto"/>
                <w:u w:val="none"/>
              </w:rPr>
              <w:t>Development Of Cost Estimates For Improvements</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_Toc103073410 \h </w:instrText>
            </w:r>
            <w:r w:rsidR="00FB6D24" w:rsidRPr="00FF7477">
              <w:rPr>
                <w:noProof/>
                <w:webHidden/>
              </w:rPr>
            </w:r>
            <w:r w:rsidR="00FB6D24" w:rsidRPr="00FF7477">
              <w:rPr>
                <w:noProof/>
                <w:webHidden/>
              </w:rPr>
              <w:fldChar w:fldCharType="separate"/>
            </w:r>
            <w:r w:rsidR="00354FA4">
              <w:rPr>
                <w:noProof/>
                <w:webHidden/>
              </w:rPr>
              <w:t>26</w:t>
            </w:r>
            <w:r w:rsidR="00FB6D24" w:rsidRPr="00FF7477">
              <w:rPr>
                <w:noProof/>
                <w:webHidden/>
              </w:rPr>
              <w:fldChar w:fldCharType="end"/>
            </w:r>
          </w:hyperlink>
        </w:p>
        <w:p w14:paraId="0DB18772" w14:textId="3676030A" w:rsidR="00FB6D24" w:rsidRPr="00FF7477" w:rsidRDefault="0016459A" w:rsidP="001E0544">
          <w:pPr>
            <w:pStyle w:val="COBParagraphRegular"/>
            <w:spacing w:after="60"/>
            <w:ind w:left="432"/>
            <w:rPr>
              <w:rFonts w:eastAsiaTheme="minorEastAsia"/>
              <w:noProof/>
            </w:rPr>
          </w:pPr>
          <w:hyperlink w:anchor="_Toc103073411" w:history="1">
            <w:r w:rsidR="009A003F" w:rsidRPr="00FF7477">
              <w:rPr>
                <w:rStyle w:val="Hyperlink"/>
                <w:noProof/>
                <w:color w:val="auto"/>
                <w:u w:val="none"/>
              </w:rPr>
              <w:t>Implementation Plan</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_Toc103073411 \h </w:instrText>
            </w:r>
            <w:r w:rsidR="00FB6D24" w:rsidRPr="00FF7477">
              <w:rPr>
                <w:noProof/>
                <w:webHidden/>
              </w:rPr>
            </w:r>
            <w:r w:rsidR="00FB6D24" w:rsidRPr="00FF7477">
              <w:rPr>
                <w:noProof/>
                <w:webHidden/>
              </w:rPr>
              <w:fldChar w:fldCharType="separate"/>
            </w:r>
            <w:r w:rsidR="00354FA4">
              <w:rPr>
                <w:noProof/>
                <w:webHidden/>
              </w:rPr>
              <w:t>27</w:t>
            </w:r>
            <w:r w:rsidR="00FB6D24" w:rsidRPr="00FF7477">
              <w:rPr>
                <w:noProof/>
                <w:webHidden/>
              </w:rPr>
              <w:fldChar w:fldCharType="end"/>
            </w:r>
          </w:hyperlink>
        </w:p>
        <w:p w14:paraId="6EA5D6BC" w14:textId="2EDB159B" w:rsidR="00FB6D24" w:rsidRPr="00FF7477" w:rsidRDefault="0016459A" w:rsidP="001E0544">
          <w:pPr>
            <w:pStyle w:val="COBParagraphRegular"/>
            <w:spacing w:after="60"/>
            <w:ind w:left="432"/>
            <w:rPr>
              <w:rFonts w:eastAsiaTheme="minorEastAsia"/>
              <w:noProof/>
            </w:rPr>
          </w:pPr>
          <w:hyperlink w:anchor="_Toc103073412" w:history="1">
            <w:r w:rsidR="009A003F" w:rsidRPr="00FF7477">
              <w:rPr>
                <w:rStyle w:val="Hyperlink"/>
                <w:noProof/>
                <w:color w:val="auto"/>
                <w:u w:val="none"/>
              </w:rPr>
              <w:t>Prioritization</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_Toc103073412 \h </w:instrText>
            </w:r>
            <w:r w:rsidR="00FB6D24" w:rsidRPr="00FF7477">
              <w:rPr>
                <w:noProof/>
                <w:webHidden/>
              </w:rPr>
            </w:r>
            <w:r w:rsidR="00FB6D24" w:rsidRPr="00FF7477">
              <w:rPr>
                <w:noProof/>
                <w:webHidden/>
              </w:rPr>
              <w:fldChar w:fldCharType="separate"/>
            </w:r>
            <w:r w:rsidR="00354FA4">
              <w:rPr>
                <w:noProof/>
                <w:webHidden/>
              </w:rPr>
              <w:t>28</w:t>
            </w:r>
            <w:r w:rsidR="00FB6D24" w:rsidRPr="00FF7477">
              <w:rPr>
                <w:noProof/>
                <w:webHidden/>
              </w:rPr>
              <w:fldChar w:fldCharType="end"/>
            </w:r>
          </w:hyperlink>
        </w:p>
        <w:p w14:paraId="6B2BDE95" w14:textId="053469C8" w:rsidR="00FB6D24" w:rsidRPr="00FF7477" w:rsidRDefault="0016459A" w:rsidP="00FF7477">
          <w:pPr>
            <w:pStyle w:val="COBParagraphRegular"/>
            <w:spacing w:after="60"/>
            <w:rPr>
              <w:rFonts w:eastAsiaTheme="minorEastAsia"/>
              <w:b/>
              <w:bCs/>
              <w:noProof/>
            </w:rPr>
          </w:pPr>
          <w:hyperlink w:anchor="_Toc103073413" w:history="1">
            <w:r w:rsidR="009A003F" w:rsidRPr="00FF7477">
              <w:rPr>
                <w:rStyle w:val="Hyperlink"/>
                <w:b/>
                <w:bCs/>
                <w:noProof/>
                <w:color w:val="auto"/>
                <w:u w:val="none"/>
              </w:rPr>
              <w:t>2.1 Deficiencies And Solutions</w:t>
            </w:r>
            <w:r w:rsidR="009A003F" w:rsidRPr="00FF7477">
              <w:rPr>
                <w:b/>
                <w:bCs/>
                <w:noProof/>
                <w:webHidden/>
              </w:rPr>
              <w:tab/>
            </w:r>
            <w:r w:rsidR="001E0544">
              <w:rPr>
                <w:b/>
                <w:bCs/>
                <w:noProof/>
                <w:webHidden/>
              </w:rPr>
              <w:tab/>
            </w:r>
            <w:r w:rsidR="001E0544">
              <w:rPr>
                <w:b/>
                <w:bCs/>
                <w:noProof/>
                <w:webHidden/>
              </w:rPr>
              <w:tab/>
            </w:r>
            <w:r w:rsidR="001E0544">
              <w:rPr>
                <w:b/>
                <w:bCs/>
                <w:noProof/>
                <w:webHidden/>
              </w:rPr>
              <w:tab/>
            </w:r>
            <w:r w:rsidR="001E0544">
              <w:rPr>
                <w:b/>
                <w:bCs/>
                <w:noProof/>
                <w:webHidden/>
              </w:rPr>
              <w:tab/>
            </w:r>
            <w:r w:rsidR="001E0544">
              <w:rPr>
                <w:b/>
                <w:bCs/>
                <w:noProof/>
                <w:webHidden/>
              </w:rPr>
              <w:tab/>
            </w:r>
            <w:r w:rsidR="001E0544">
              <w:rPr>
                <w:b/>
                <w:bCs/>
                <w:noProof/>
                <w:webHidden/>
              </w:rPr>
              <w:tab/>
            </w:r>
            <w:r w:rsidR="001E0544">
              <w:rPr>
                <w:b/>
                <w:bCs/>
                <w:noProof/>
                <w:webHidden/>
              </w:rPr>
              <w:tab/>
            </w:r>
            <w:r w:rsidR="00FB6D24" w:rsidRPr="00DA195A">
              <w:rPr>
                <w:noProof/>
                <w:webHidden/>
              </w:rPr>
              <w:fldChar w:fldCharType="begin"/>
            </w:r>
            <w:r w:rsidR="00FB6D24" w:rsidRPr="00DA195A">
              <w:rPr>
                <w:noProof/>
                <w:webHidden/>
              </w:rPr>
              <w:instrText xml:space="preserve"> PAGEREF _Toc103073413 \h </w:instrText>
            </w:r>
            <w:r w:rsidR="00FB6D24" w:rsidRPr="00DA195A">
              <w:rPr>
                <w:noProof/>
                <w:webHidden/>
              </w:rPr>
            </w:r>
            <w:r w:rsidR="00FB6D24" w:rsidRPr="00DA195A">
              <w:rPr>
                <w:noProof/>
                <w:webHidden/>
              </w:rPr>
              <w:fldChar w:fldCharType="separate"/>
            </w:r>
            <w:r w:rsidR="00354FA4">
              <w:rPr>
                <w:noProof/>
                <w:webHidden/>
              </w:rPr>
              <w:t>29</w:t>
            </w:r>
            <w:r w:rsidR="00FB6D24" w:rsidRPr="00DA195A">
              <w:rPr>
                <w:noProof/>
                <w:webHidden/>
              </w:rPr>
              <w:fldChar w:fldCharType="end"/>
            </w:r>
          </w:hyperlink>
        </w:p>
        <w:p w14:paraId="0D06F6BD" w14:textId="70079D07" w:rsidR="00FB6D24" w:rsidRPr="00FF7477" w:rsidRDefault="0016459A" w:rsidP="001E0544">
          <w:pPr>
            <w:pStyle w:val="COBParagraphRegular"/>
            <w:spacing w:after="60"/>
            <w:ind w:left="432"/>
            <w:rPr>
              <w:rFonts w:eastAsiaTheme="minorEastAsia"/>
              <w:noProof/>
            </w:rPr>
          </w:pPr>
          <w:hyperlink w:anchor="_Toc103073414" w:history="1">
            <w:r w:rsidR="009A003F" w:rsidRPr="00FF7477">
              <w:rPr>
                <w:rStyle w:val="Hyperlink"/>
                <w:noProof/>
                <w:color w:val="auto"/>
                <w:u w:val="none"/>
              </w:rPr>
              <w:t>General</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_Toc103073414 \h </w:instrText>
            </w:r>
            <w:r w:rsidR="00FB6D24" w:rsidRPr="00FF7477">
              <w:rPr>
                <w:noProof/>
                <w:webHidden/>
              </w:rPr>
            </w:r>
            <w:r w:rsidR="00FB6D24" w:rsidRPr="00FF7477">
              <w:rPr>
                <w:noProof/>
                <w:webHidden/>
              </w:rPr>
              <w:fldChar w:fldCharType="separate"/>
            </w:r>
            <w:r w:rsidR="00354FA4">
              <w:rPr>
                <w:noProof/>
                <w:webHidden/>
              </w:rPr>
              <w:t>29</w:t>
            </w:r>
            <w:r w:rsidR="00FB6D24" w:rsidRPr="00FF7477">
              <w:rPr>
                <w:noProof/>
                <w:webHidden/>
              </w:rPr>
              <w:fldChar w:fldCharType="end"/>
            </w:r>
          </w:hyperlink>
        </w:p>
        <w:p w14:paraId="5F3466D5" w14:textId="3976DA2C" w:rsidR="00FB6D24" w:rsidRPr="00FF7477" w:rsidRDefault="0016459A" w:rsidP="001E0544">
          <w:pPr>
            <w:pStyle w:val="COBParagraphRegular"/>
            <w:spacing w:after="60"/>
            <w:ind w:left="432"/>
            <w:rPr>
              <w:rFonts w:eastAsiaTheme="minorEastAsia"/>
              <w:noProof/>
            </w:rPr>
          </w:pPr>
          <w:hyperlink w:anchor="_Toc103073415" w:history="1">
            <w:r w:rsidR="009A003F" w:rsidRPr="00FF7477">
              <w:rPr>
                <w:rStyle w:val="Hyperlink"/>
                <w:noProof/>
                <w:color w:val="auto"/>
                <w:u w:val="none"/>
              </w:rPr>
              <w:t>Parking</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_Toc103073415 \h </w:instrText>
            </w:r>
            <w:r w:rsidR="00FB6D24" w:rsidRPr="00FF7477">
              <w:rPr>
                <w:noProof/>
                <w:webHidden/>
              </w:rPr>
            </w:r>
            <w:r w:rsidR="00FB6D24" w:rsidRPr="00FF7477">
              <w:rPr>
                <w:noProof/>
                <w:webHidden/>
              </w:rPr>
              <w:fldChar w:fldCharType="separate"/>
            </w:r>
            <w:r w:rsidR="00354FA4">
              <w:rPr>
                <w:noProof/>
                <w:webHidden/>
              </w:rPr>
              <w:t>29</w:t>
            </w:r>
            <w:r w:rsidR="00FB6D24" w:rsidRPr="00FF7477">
              <w:rPr>
                <w:noProof/>
                <w:webHidden/>
              </w:rPr>
              <w:fldChar w:fldCharType="end"/>
            </w:r>
          </w:hyperlink>
        </w:p>
        <w:p w14:paraId="7859DFBA" w14:textId="54AAC554" w:rsidR="00FB6D24" w:rsidRPr="00FF7477" w:rsidRDefault="0016459A" w:rsidP="001E0544">
          <w:pPr>
            <w:pStyle w:val="COBParagraphRegular"/>
            <w:spacing w:after="60"/>
            <w:ind w:left="432"/>
            <w:rPr>
              <w:rFonts w:eastAsiaTheme="minorEastAsia"/>
              <w:noProof/>
            </w:rPr>
          </w:pPr>
          <w:hyperlink w:anchor="_Toc103073416" w:history="1">
            <w:r w:rsidR="009A003F" w:rsidRPr="00FF7477">
              <w:rPr>
                <w:rStyle w:val="Hyperlink"/>
                <w:noProof/>
                <w:color w:val="auto"/>
                <w:u w:val="none"/>
              </w:rPr>
              <w:t>Accessible Routes</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EA3B06">
              <w:rPr>
                <w:noProof/>
                <w:webHidden/>
              </w:rPr>
              <w:tab/>
            </w:r>
            <w:r w:rsidR="00FB6D24" w:rsidRPr="00FF7477">
              <w:rPr>
                <w:noProof/>
                <w:webHidden/>
              </w:rPr>
              <w:fldChar w:fldCharType="begin"/>
            </w:r>
            <w:r w:rsidR="00FB6D24" w:rsidRPr="00FF7477">
              <w:rPr>
                <w:noProof/>
                <w:webHidden/>
              </w:rPr>
              <w:instrText xml:space="preserve"> PAGEREF _Toc103073416 \h </w:instrText>
            </w:r>
            <w:r w:rsidR="00FB6D24" w:rsidRPr="00FF7477">
              <w:rPr>
                <w:noProof/>
                <w:webHidden/>
              </w:rPr>
            </w:r>
            <w:r w:rsidR="00FB6D24" w:rsidRPr="00FF7477">
              <w:rPr>
                <w:noProof/>
                <w:webHidden/>
              </w:rPr>
              <w:fldChar w:fldCharType="separate"/>
            </w:r>
            <w:r w:rsidR="00354FA4">
              <w:rPr>
                <w:noProof/>
                <w:webHidden/>
              </w:rPr>
              <w:t>31</w:t>
            </w:r>
            <w:r w:rsidR="00FB6D24" w:rsidRPr="00FF7477">
              <w:rPr>
                <w:noProof/>
                <w:webHidden/>
              </w:rPr>
              <w:fldChar w:fldCharType="end"/>
            </w:r>
          </w:hyperlink>
        </w:p>
        <w:p w14:paraId="2AE8E76B" w14:textId="41F997AE" w:rsidR="00FB6D24" w:rsidRPr="00FF7477" w:rsidRDefault="0016459A" w:rsidP="001E0544">
          <w:pPr>
            <w:pStyle w:val="COBParagraphRegular"/>
            <w:spacing w:after="60"/>
            <w:ind w:left="432"/>
            <w:rPr>
              <w:rFonts w:eastAsiaTheme="minorEastAsia"/>
              <w:noProof/>
            </w:rPr>
          </w:pPr>
          <w:hyperlink w:anchor="_Toc103073417" w:history="1">
            <w:r w:rsidR="009A003F" w:rsidRPr="00FF7477">
              <w:rPr>
                <w:rStyle w:val="Hyperlink"/>
                <w:noProof/>
                <w:color w:val="auto"/>
                <w:u w:val="none"/>
              </w:rPr>
              <w:t>Protruding Objects</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_Toc103073417 \h </w:instrText>
            </w:r>
            <w:r w:rsidR="00FB6D24" w:rsidRPr="00FF7477">
              <w:rPr>
                <w:noProof/>
                <w:webHidden/>
              </w:rPr>
            </w:r>
            <w:r w:rsidR="00FB6D24" w:rsidRPr="00FF7477">
              <w:rPr>
                <w:noProof/>
                <w:webHidden/>
              </w:rPr>
              <w:fldChar w:fldCharType="separate"/>
            </w:r>
            <w:r w:rsidR="00354FA4">
              <w:rPr>
                <w:noProof/>
                <w:webHidden/>
              </w:rPr>
              <w:t>32</w:t>
            </w:r>
            <w:r w:rsidR="00FB6D24" w:rsidRPr="00FF7477">
              <w:rPr>
                <w:noProof/>
                <w:webHidden/>
              </w:rPr>
              <w:fldChar w:fldCharType="end"/>
            </w:r>
          </w:hyperlink>
        </w:p>
        <w:p w14:paraId="4402CFA9" w14:textId="796BF10C" w:rsidR="00FB6D24" w:rsidRPr="00FF7477" w:rsidRDefault="0016459A" w:rsidP="001E0544">
          <w:pPr>
            <w:pStyle w:val="COBParagraphRegular"/>
            <w:spacing w:after="60"/>
            <w:ind w:left="432"/>
            <w:rPr>
              <w:rFonts w:eastAsiaTheme="minorEastAsia"/>
              <w:noProof/>
            </w:rPr>
          </w:pPr>
          <w:hyperlink w:anchor="_Toc103073418" w:history="1">
            <w:r w:rsidR="009A003F" w:rsidRPr="00FF7477">
              <w:rPr>
                <w:rStyle w:val="Hyperlink"/>
                <w:noProof/>
                <w:color w:val="auto"/>
                <w:u w:val="none"/>
              </w:rPr>
              <w:t>Ramps</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_Toc103073418 \h </w:instrText>
            </w:r>
            <w:r w:rsidR="00FB6D24" w:rsidRPr="00FF7477">
              <w:rPr>
                <w:noProof/>
                <w:webHidden/>
              </w:rPr>
            </w:r>
            <w:r w:rsidR="00FB6D24" w:rsidRPr="00FF7477">
              <w:rPr>
                <w:noProof/>
                <w:webHidden/>
              </w:rPr>
              <w:fldChar w:fldCharType="separate"/>
            </w:r>
            <w:r w:rsidR="00354FA4">
              <w:rPr>
                <w:noProof/>
                <w:webHidden/>
              </w:rPr>
              <w:t>33</w:t>
            </w:r>
            <w:r w:rsidR="00FB6D24" w:rsidRPr="00FF7477">
              <w:rPr>
                <w:noProof/>
                <w:webHidden/>
              </w:rPr>
              <w:fldChar w:fldCharType="end"/>
            </w:r>
          </w:hyperlink>
        </w:p>
        <w:p w14:paraId="3AE54D6D" w14:textId="76A304A0" w:rsidR="00FB6D24" w:rsidRPr="00FF7477" w:rsidRDefault="0016459A" w:rsidP="001E0544">
          <w:pPr>
            <w:pStyle w:val="COBParagraphRegular"/>
            <w:spacing w:after="60"/>
            <w:ind w:left="432"/>
            <w:rPr>
              <w:rFonts w:eastAsiaTheme="minorEastAsia"/>
              <w:noProof/>
            </w:rPr>
          </w:pPr>
          <w:hyperlink w:anchor="_Toc103073419" w:history="1">
            <w:r w:rsidR="009A003F" w:rsidRPr="00FF7477">
              <w:rPr>
                <w:rStyle w:val="Hyperlink"/>
                <w:noProof/>
                <w:color w:val="auto"/>
                <w:u w:val="none"/>
              </w:rPr>
              <w:t>Stairways</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_Toc103073419 \h </w:instrText>
            </w:r>
            <w:r w:rsidR="00FB6D24" w:rsidRPr="00FF7477">
              <w:rPr>
                <w:noProof/>
                <w:webHidden/>
              </w:rPr>
            </w:r>
            <w:r w:rsidR="00FB6D24" w:rsidRPr="00FF7477">
              <w:rPr>
                <w:noProof/>
                <w:webHidden/>
              </w:rPr>
              <w:fldChar w:fldCharType="separate"/>
            </w:r>
            <w:r w:rsidR="00354FA4">
              <w:rPr>
                <w:noProof/>
                <w:webHidden/>
              </w:rPr>
              <w:t>34</w:t>
            </w:r>
            <w:r w:rsidR="00FB6D24" w:rsidRPr="00FF7477">
              <w:rPr>
                <w:noProof/>
                <w:webHidden/>
              </w:rPr>
              <w:fldChar w:fldCharType="end"/>
            </w:r>
          </w:hyperlink>
        </w:p>
        <w:p w14:paraId="09D82FEF" w14:textId="7145B64C" w:rsidR="00FB6D24" w:rsidRPr="00FF7477" w:rsidRDefault="0016459A" w:rsidP="001E0544">
          <w:pPr>
            <w:pStyle w:val="COBParagraphRegular"/>
            <w:spacing w:after="60"/>
            <w:ind w:left="432"/>
            <w:rPr>
              <w:rFonts w:eastAsiaTheme="minorEastAsia"/>
              <w:noProof/>
            </w:rPr>
          </w:pPr>
          <w:hyperlink w:anchor="_Toc103073420" w:history="1">
            <w:r w:rsidR="009A003F" w:rsidRPr="00FF7477">
              <w:rPr>
                <w:rStyle w:val="Hyperlink"/>
                <w:noProof/>
                <w:color w:val="auto"/>
                <w:u w:val="none"/>
              </w:rPr>
              <w:t>Handrails</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_Toc103073420 \h </w:instrText>
            </w:r>
            <w:r w:rsidR="00FB6D24" w:rsidRPr="00FF7477">
              <w:rPr>
                <w:noProof/>
                <w:webHidden/>
              </w:rPr>
            </w:r>
            <w:r w:rsidR="00FB6D24" w:rsidRPr="00FF7477">
              <w:rPr>
                <w:noProof/>
                <w:webHidden/>
              </w:rPr>
              <w:fldChar w:fldCharType="separate"/>
            </w:r>
            <w:r w:rsidR="00354FA4">
              <w:rPr>
                <w:noProof/>
                <w:webHidden/>
              </w:rPr>
              <w:t>35</w:t>
            </w:r>
            <w:r w:rsidR="00FB6D24" w:rsidRPr="00FF7477">
              <w:rPr>
                <w:noProof/>
                <w:webHidden/>
              </w:rPr>
              <w:fldChar w:fldCharType="end"/>
            </w:r>
          </w:hyperlink>
        </w:p>
        <w:p w14:paraId="45B3956D" w14:textId="3F951FC2" w:rsidR="00FB6D24" w:rsidRPr="00FF7477" w:rsidRDefault="0016459A" w:rsidP="001E0544">
          <w:pPr>
            <w:pStyle w:val="COBParagraphRegular"/>
            <w:spacing w:after="60"/>
            <w:ind w:left="432"/>
            <w:rPr>
              <w:rFonts w:eastAsiaTheme="minorEastAsia"/>
              <w:noProof/>
            </w:rPr>
          </w:pPr>
          <w:hyperlink w:anchor="_Toc103073421" w:history="1">
            <w:r w:rsidR="009A003F" w:rsidRPr="00FF7477">
              <w:rPr>
                <w:rStyle w:val="Hyperlink"/>
                <w:noProof/>
                <w:color w:val="auto"/>
                <w:u w:val="none"/>
              </w:rPr>
              <w:t>Doors And Doorways</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_Toc103073421 \h </w:instrText>
            </w:r>
            <w:r w:rsidR="00FB6D24" w:rsidRPr="00FF7477">
              <w:rPr>
                <w:noProof/>
                <w:webHidden/>
              </w:rPr>
            </w:r>
            <w:r w:rsidR="00FB6D24" w:rsidRPr="00FF7477">
              <w:rPr>
                <w:noProof/>
                <w:webHidden/>
              </w:rPr>
              <w:fldChar w:fldCharType="separate"/>
            </w:r>
            <w:r w:rsidR="00354FA4">
              <w:rPr>
                <w:noProof/>
                <w:webHidden/>
              </w:rPr>
              <w:t>35</w:t>
            </w:r>
            <w:r w:rsidR="00FB6D24" w:rsidRPr="00FF7477">
              <w:rPr>
                <w:noProof/>
                <w:webHidden/>
              </w:rPr>
              <w:fldChar w:fldCharType="end"/>
            </w:r>
          </w:hyperlink>
        </w:p>
        <w:p w14:paraId="157859E1" w14:textId="599B8DD8" w:rsidR="00FB6D24" w:rsidRPr="00FF7477" w:rsidRDefault="0016459A" w:rsidP="001E0544">
          <w:pPr>
            <w:pStyle w:val="COBParagraphRegular"/>
            <w:spacing w:after="60"/>
            <w:ind w:left="432"/>
            <w:rPr>
              <w:rFonts w:eastAsiaTheme="minorEastAsia"/>
              <w:noProof/>
            </w:rPr>
          </w:pPr>
          <w:hyperlink w:anchor="_Toc103073422" w:history="1">
            <w:r w:rsidR="009A003F" w:rsidRPr="00FF7477">
              <w:rPr>
                <w:rStyle w:val="Hyperlink"/>
                <w:noProof/>
                <w:color w:val="auto"/>
                <w:u w:val="none"/>
              </w:rPr>
              <w:t>Amenities</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_Toc103073422 \h </w:instrText>
            </w:r>
            <w:r w:rsidR="00FB6D24" w:rsidRPr="00FF7477">
              <w:rPr>
                <w:noProof/>
                <w:webHidden/>
              </w:rPr>
            </w:r>
            <w:r w:rsidR="00FB6D24" w:rsidRPr="00FF7477">
              <w:rPr>
                <w:noProof/>
                <w:webHidden/>
              </w:rPr>
              <w:fldChar w:fldCharType="separate"/>
            </w:r>
            <w:r w:rsidR="00354FA4">
              <w:rPr>
                <w:noProof/>
                <w:webHidden/>
              </w:rPr>
              <w:t>36</w:t>
            </w:r>
            <w:r w:rsidR="00FB6D24" w:rsidRPr="00FF7477">
              <w:rPr>
                <w:noProof/>
                <w:webHidden/>
              </w:rPr>
              <w:fldChar w:fldCharType="end"/>
            </w:r>
          </w:hyperlink>
        </w:p>
        <w:p w14:paraId="451CDA10" w14:textId="171C0959" w:rsidR="00FB6D24" w:rsidRPr="00FF7477" w:rsidRDefault="0016459A" w:rsidP="001E0544">
          <w:pPr>
            <w:pStyle w:val="COBParagraphRegular"/>
            <w:spacing w:after="60"/>
            <w:ind w:left="432"/>
            <w:rPr>
              <w:rFonts w:eastAsiaTheme="minorEastAsia"/>
              <w:noProof/>
            </w:rPr>
          </w:pPr>
          <w:hyperlink w:anchor="_Toc103073423" w:history="1">
            <w:r w:rsidR="009A003F" w:rsidRPr="00FF7477">
              <w:rPr>
                <w:rStyle w:val="Hyperlink"/>
                <w:noProof/>
                <w:color w:val="auto"/>
                <w:u w:val="none"/>
              </w:rPr>
              <w:t>Reach Range</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_Toc103073423 \h </w:instrText>
            </w:r>
            <w:r w:rsidR="00FB6D24" w:rsidRPr="00FF7477">
              <w:rPr>
                <w:noProof/>
                <w:webHidden/>
              </w:rPr>
            </w:r>
            <w:r w:rsidR="00FB6D24" w:rsidRPr="00FF7477">
              <w:rPr>
                <w:noProof/>
                <w:webHidden/>
              </w:rPr>
              <w:fldChar w:fldCharType="separate"/>
            </w:r>
            <w:r w:rsidR="00354FA4">
              <w:rPr>
                <w:noProof/>
                <w:webHidden/>
              </w:rPr>
              <w:t>36</w:t>
            </w:r>
            <w:r w:rsidR="00FB6D24" w:rsidRPr="00FF7477">
              <w:rPr>
                <w:noProof/>
                <w:webHidden/>
              </w:rPr>
              <w:fldChar w:fldCharType="end"/>
            </w:r>
          </w:hyperlink>
        </w:p>
        <w:p w14:paraId="7EE68308" w14:textId="5F9C4D00" w:rsidR="00FB6D24" w:rsidRPr="00FF7477" w:rsidRDefault="0016459A" w:rsidP="001E0544">
          <w:pPr>
            <w:pStyle w:val="COBParagraphRegular"/>
            <w:spacing w:after="60"/>
            <w:ind w:left="432"/>
            <w:rPr>
              <w:rFonts w:eastAsiaTheme="minorEastAsia"/>
              <w:noProof/>
            </w:rPr>
          </w:pPr>
          <w:hyperlink w:anchor="_Toc103073424" w:history="1">
            <w:r w:rsidR="009A003F" w:rsidRPr="00FF7477">
              <w:rPr>
                <w:rStyle w:val="Hyperlink"/>
                <w:noProof/>
                <w:color w:val="auto"/>
                <w:u w:val="none"/>
              </w:rPr>
              <w:t>Drinking Fountains</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_Toc103073424 \h </w:instrText>
            </w:r>
            <w:r w:rsidR="00FB6D24" w:rsidRPr="00FF7477">
              <w:rPr>
                <w:noProof/>
                <w:webHidden/>
              </w:rPr>
            </w:r>
            <w:r w:rsidR="00FB6D24" w:rsidRPr="00FF7477">
              <w:rPr>
                <w:noProof/>
                <w:webHidden/>
              </w:rPr>
              <w:fldChar w:fldCharType="separate"/>
            </w:r>
            <w:r w:rsidR="00354FA4">
              <w:rPr>
                <w:noProof/>
                <w:webHidden/>
              </w:rPr>
              <w:t>39</w:t>
            </w:r>
            <w:r w:rsidR="00FB6D24" w:rsidRPr="00FF7477">
              <w:rPr>
                <w:noProof/>
                <w:webHidden/>
              </w:rPr>
              <w:fldChar w:fldCharType="end"/>
            </w:r>
          </w:hyperlink>
        </w:p>
        <w:p w14:paraId="6C3DC755" w14:textId="412C2D71" w:rsidR="00FB6D24" w:rsidRPr="00FF7477" w:rsidRDefault="0016459A" w:rsidP="001E0544">
          <w:pPr>
            <w:pStyle w:val="COBParagraphRegular"/>
            <w:spacing w:after="60"/>
            <w:ind w:left="432"/>
            <w:rPr>
              <w:rFonts w:eastAsiaTheme="minorEastAsia"/>
              <w:noProof/>
            </w:rPr>
          </w:pPr>
          <w:hyperlink w:anchor="_Toc103073425" w:history="1">
            <w:r w:rsidR="009A003F" w:rsidRPr="00FF7477">
              <w:rPr>
                <w:rStyle w:val="Hyperlink"/>
                <w:noProof/>
                <w:color w:val="auto"/>
                <w:u w:val="none"/>
              </w:rPr>
              <w:t>Dining And Work Surfaces</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_Toc103073425 \h </w:instrText>
            </w:r>
            <w:r w:rsidR="00FB6D24" w:rsidRPr="00FF7477">
              <w:rPr>
                <w:noProof/>
                <w:webHidden/>
              </w:rPr>
            </w:r>
            <w:r w:rsidR="00FB6D24" w:rsidRPr="00FF7477">
              <w:rPr>
                <w:noProof/>
                <w:webHidden/>
              </w:rPr>
              <w:fldChar w:fldCharType="separate"/>
            </w:r>
            <w:r w:rsidR="00354FA4">
              <w:rPr>
                <w:noProof/>
                <w:webHidden/>
              </w:rPr>
              <w:t>40</w:t>
            </w:r>
            <w:r w:rsidR="00FB6D24" w:rsidRPr="00FF7477">
              <w:rPr>
                <w:noProof/>
                <w:webHidden/>
              </w:rPr>
              <w:fldChar w:fldCharType="end"/>
            </w:r>
          </w:hyperlink>
        </w:p>
        <w:p w14:paraId="19150AC8" w14:textId="3B03ABBC" w:rsidR="00FB6D24" w:rsidRPr="00FF7477" w:rsidRDefault="0016459A" w:rsidP="001E0544">
          <w:pPr>
            <w:pStyle w:val="COBParagraphRegular"/>
            <w:spacing w:after="60"/>
            <w:ind w:left="432"/>
            <w:rPr>
              <w:rFonts w:eastAsiaTheme="minorEastAsia"/>
              <w:noProof/>
            </w:rPr>
          </w:pPr>
          <w:hyperlink w:anchor="_Toc103073426" w:history="1">
            <w:r w:rsidR="009A003F" w:rsidRPr="00FF7477">
              <w:rPr>
                <w:rStyle w:val="Hyperlink"/>
                <w:noProof/>
                <w:color w:val="auto"/>
                <w:u w:val="none"/>
              </w:rPr>
              <w:t>Service Counters</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_Toc103073426 \h </w:instrText>
            </w:r>
            <w:r w:rsidR="00FB6D24" w:rsidRPr="00FF7477">
              <w:rPr>
                <w:noProof/>
                <w:webHidden/>
              </w:rPr>
            </w:r>
            <w:r w:rsidR="00FB6D24" w:rsidRPr="00FF7477">
              <w:rPr>
                <w:noProof/>
                <w:webHidden/>
              </w:rPr>
              <w:fldChar w:fldCharType="separate"/>
            </w:r>
            <w:r w:rsidR="00354FA4">
              <w:rPr>
                <w:noProof/>
                <w:webHidden/>
              </w:rPr>
              <w:t>41</w:t>
            </w:r>
            <w:r w:rsidR="00FB6D24" w:rsidRPr="00FF7477">
              <w:rPr>
                <w:noProof/>
                <w:webHidden/>
              </w:rPr>
              <w:fldChar w:fldCharType="end"/>
            </w:r>
          </w:hyperlink>
        </w:p>
        <w:p w14:paraId="574B5AB8" w14:textId="30C3D877" w:rsidR="00FB6D24" w:rsidRPr="00FF7477" w:rsidRDefault="0016459A" w:rsidP="001E0544">
          <w:pPr>
            <w:pStyle w:val="COBParagraphRegular"/>
            <w:spacing w:after="60"/>
            <w:ind w:left="432"/>
            <w:rPr>
              <w:rFonts w:eastAsiaTheme="minorEastAsia"/>
              <w:noProof/>
            </w:rPr>
          </w:pPr>
          <w:hyperlink w:anchor="_Toc103073427" w:history="1">
            <w:r w:rsidR="009A003F" w:rsidRPr="00FF7477">
              <w:rPr>
                <w:rStyle w:val="Hyperlink"/>
                <w:noProof/>
                <w:color w:val="auto"/>
                <w:u w:val="none"/>
              </w:rPr>
              <w:t>Restrooms</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_Toc103073427 \h </w:instrText>
            </w:r>
            <w:r w:rsidR="00FB6D24" w:rsidRPr="00FF7477">
              <w:rPr>
                <w:noProof/>
                <w:webHidden/>
              </w:rPr>
            </w:r>
            <w:r w:rsidR="00FB6D24" w:rsidRPr="00FF7477">
              <w:rPr>
                <w:noProof/>
                <w:webHidden/>
              </w:rPr>
              <w:fldChar w:fldCharType="separate"/>
            </w:r>
            <w:r w:rsidR="00354FA4">
              <w:rPr>
                <w:noProof/>
                <w:webHidden/>
              </w:rPr>
              <w:t>42</w:t>
            </w:r>
            <w:r w:rsidR="00FB6D24" w:rsidRPr="00FF7477">
              <w:rPr>
                <w:noProof/>
                <w:webHidden/>
              </w:rPr>
              <w:fldChar w:fldCharType="end"/>
            </w:r>
          </w:hyperlink>
        </w:p>
        <w:p w14:paraId="00E42A4D" w14:textId="08FBEB47" w:rsidR="00FB6D24" w:rsidRPr="00FF7477" w:rsidRDefault="0016459A" w:rsidP="001E0544">
          <w:pPr>
            <w:pStyle w:val="COBParagraphRegular"/>
            <w:spacing w:after="60"/>
            <w:ind w:left="432"/>
            <w:rPr>
              <w:rFonts w:eastAsiaTheme="minorEastAsia"/>
              <w:noProof/>
            </w:rPr>
          </w:pPr>
          <w:hyperlink w:anchor="_Toc103073428" w:history="1">
            <w:r w:rsidR="009A003F" w:rsidRPr="00FF7477">
              <w:rPr>
                <w:rStyle w:val="Hyperlink"/>
                <w:noProof/>
                <w:color w:val="auto"/>
                <w:u w:val="none"/>
              </w:rPr>
              <w:t>Toilet Compartments</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_Toc103073428 \h </w:instrText>
            </w:r>
            <w:r w:rsidR="00FB6D24" w:rsidRPr="00FF7477">
              <w:rPr>
                <w:noProof/>
                <w:webHidden/>
              </w:rPr>
            </w:r>
            <w:r w:rsidR="00FB6D24" w:rsidRPr="00FF7477">
              <w:rPr>
                <w:noProof/>
                <w:webHidden/>
              </w:rPr>
              <w:fldChar w:fldCharType="separate"/>
            </w:r>
            <w:r w:rsidR="00354FA4">
              <w:rPr>
                <w:noProof/>
                <w:webHidden/>
              </w:rPr>
              <w:t>42</w:t>
            </w:r>
            <w:r w:rsidR="00FB6D24" w:rsidRPr="00FF7477">
              <w:rPr>
                <w:noProof/>
                <w:webHidden/>
              </w:rPr>
              <w:fldChar w:fldCharType="end"/>
            </w:r>
          </w:hyperlink>
        </w:p>
        <w:p w14:paraId="4C377D33" w14:textId="4A7E12F3" w:rsidR="00FB6D24" w:rsidRPr="00FF7477" w:rsidRDefault="0016459A" w:rsidP="001E0544">
          <w:pPr>
            <w:pStyle w:val="COBParagraphRegular"/>
            <w:spacing w:after="60"/>
            <w:ind w:left="432"/>
            <w:rPr>
              <w:rFonts w:eastAsiaTheme="minorEastAsia"/>
              <w:noProof/>
            </w:rPr>
          </w:pPr>
          <w:hyperlink w:anchor="_Toc103073429" w:history="1">
            <w:r w:rsidR="009A003F" w:rsidRPr="00FF7477">
              <w:rPr>
                <w:rStyle w:val="Hyperlink"/>
                <w:noProof/>
                <w:color w:val="auto"/>
                <w:u w:val="none"/>
              </w:rPr>
              <w:t>Urinals</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_Toc103073429 \h </w:instrText>
            </w:r>
            <w:r w:rsidR="00FB6D24" w:rsidRPr="00FF7477">
              <w:rPr>
                <w:noProof/>
                <w:webHidden/>
              </w:rPr>
            </w:r>
            <w:r w:rsidR="00FB6D24" w:rsidRPr="00FF7477">
              <w:rPr>
                <w:noProof/>
                <w:webHidden/>
              </w:rPr>
              <w:fldChar w:fldCharType="separate"/>
            </w:r>
            <w:r w:rsidR="00354FA4">
              <w:rPr>
                <w:noProof/>
                <w:webHidden/>
              </w:rPr>
              <w:t>43</w:t>
            </w:r>
            <w:r w:rsidR="00FB6D24" w:rsidRPr="00FF7477">
              <w:rPr>
                <w:noProof/>
                <w:webHidden/>
              </w:rPr>
              <w:fldChar w:fldCharType="end"/>
            </w:r>
          </w:hyperlink>
        </w:p>
        <w:p w14:paraId="07CAF455" w14:textId="4D82A1F8" w:rsidR="00FB6D24" w:rsidRPr="00FF7477" w:rsidRDefault="0016459A" w:rsidP="001E0544">
          <w:pPr>
            <w:pStyle w:val="COBParagraphRegular"/>
            <w:spacing w:after="60"/>
            <w:ind w:left="432"/>
            <w:rPr>
              <w:rFonts w:eastAsiaTheme="minorEastAsia"/>
              <w:noProof/>
            </w:rPr>
          </w:pPr>
          <w:hyperlink w:anchor="_Toc103073430" w:history="1">
            <w:r w:rsidR="009A003F" w:rsidRPr="00FF7477">
              <w:rPr>
                <w:rStyle w:val="Hyperlink"/>
                <w:noProof/>
                <w:color w:val="auto"/>
                <w:u w:val="none"/>
              </w:rPr>
              <w:t>Toilet Paper Dispenser</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_Toc103073430 \h </w:instrText>
            </w:r>
            <w:r w:rsidR="00FB6D24" w:rsidRPr="00FF7477">
              <w:rPr>
                <w:noProof/>
                <w:webHidden/>
              </w:rPr>
            </w:r>
            <w:r w:rsidR="00FB6D24" w:rsidRPr="00FF7477">
              <w:rPr>
                <w:noProof/>
                <w:webHidden/>
              </w:rPr>
              <w:fldChar w:fldCharType="separate"/>
            </w:r>
            <w:r w:rsidR="00354FA4">
              <w:rPr>
                <w:noProof/>
                <w:webHidden/>
              </w:rPr>
              <w:t>44</w:t>
            </w:r>
            <w:r w:rsidR="00FB6D24" w:rsidRPr="00FF7477">
              <w:rPr>
                <w:noProof/>
                <w:webHidden/>
              </w:rPr>
              <w:fldChar w:fldCharType="end"/>
            </w:r>
          </w:hyperlink>
        </w:p>
        <w:p w14:paraId="100C27EA" w14:textId="579C5B91" w:rsidR="00FB6D24" w:rsidRPr="00FF7477" w:rsidRDefault="0016459A" w:rsidP="001E0544">
          <w:pPr>
            <w:pStyle w:val="COBParagraphRegular"/>
            <w:spacing w:after="60"/>
            <w:ind w:left="432"/>
            <w:rPr>
              <w:rFonts w:eastAsiaTheme="minorEastAsia"/>
              <w:noProof/>
            </w:rPr>
          </w:pPr>
          <w:hyperlink w:anchor="_Toc103073431" w:history="1">
            <w:r w:rsidR="009A003F" w:rsidRPr="00FF7477">
              <w:rPr>
                <w:rStyle w:val="Hyperlink"/>
                <w:noProof/>
                <w:color w:val="auto"/>
                <w:u w:val="none"/>
              </w:rPr>
              <w:t>Grab Bars</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_Toc103073431 \h </w:instrText>
            </w:r>
            <w:r w:rsidR="00FB6D24" w:rsidRPr="00FF7477">
              <w:rPr>
                <w:noProof/>
                <w:webHidden/>
              </w:rPr>
            </w:r>
            <w:r w:rsidR="00FB6D24" w:rsidRPr="00FF7477">
              <w:rPr>
                <w:noProof/>
                <w:webHidden/>
              </w:rPr>
              <w:fldChar w:fldCharType="separate"/>
            </w:r>
            <w:r w:rsidR="00354FA4">
              <w:rPr>
                <w:noProof/>
                <w:webHidden/>
              </w:rPr>
              <w:t>45</w:t>
            </w:r>
            <w:r w:rsidR="00FB6D24" w:rsidRPr="00FF7477">
              <w:rPr>
                <w:noProof/>
                <w:webHidden/>
              </w:rPr>
              <w:fldChar w:fldCharType="end"/>
            </w:r>
          </w:hyperlink>
        </w:p>
        <w:p w14:paraId="3D63F6FA" w14:textId="3A5DC54D" w:rsidR="00FB6D24" w:rsidRPr="00FF7477" w:rsidRDefault="0016459A" w:rsidP="001E0544">
          <w:pPr>
            <w:pStyle w:val="COBParagraphRegular"/>
            <w:spacing w:after="60"/>
            <w:ind w:left="432"/>
            <w:rPr>
              <w:rFonts w:eastAsiaTheme="minorEastAsia"/>
              <w:noProof/>
            </w:rPr>
          </w:pPr>
          <w:hyperlink w:anchor="_Toc103073432" w:history="1">
            <w:r w:rsidR="009A003F" w:rsidRPr="00FF7477">
              <w:rPr>
                <w:rStyle w:val="Hyperlink"/>
                <w:noProof/>
                <w:color w:val="auto"/>
                <w:u w:val="none"/>
              </w:rPr>
              <w:t>Sink, Mirror, And Shelf</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_Toc103073432 \h </w:instrText>
            </w:r>
            <w:r w:rsidR="00FB6D24" w:rsidRPr="00FF7477">
              <w:rPr>
                <w:noProof/>
                <w:webHidden/>
              </w:rPr>
            </w:r>
            <w:r w:rsidR="00FB6D24" w:rsidRPr="00FF7477">
              <w:rPr>
                <w:noProof/>
                <w:webHidden/>
              </w:rPr>
              <w:fldChar w:fldCharType="separate"/>
            </w:r>
            <w:r w:rsidR="00354FA4">
              <w:rPr>
                <w:noProof/>
                <w:webHidden/>
              </w:rPr>
              <w:t>45</w:t>
            </w:r>
            <w:r w:rsidR="00FB6D24" w:rsidRPr="00FF7477">
              <w:rPr>
                <w:noProof/>
                <w:webHidden/>
              </w:rPr>
              <w:fldChar w:fldCharType="end"/>
            </w:r>
          </w:hyperlink>
        </w:p>
        <w:p w14:paraId="3F06ACC9" w14:textId="1ACD811C" w:rsidR="00FB6D24" w:rsidRPr="00FF7477" w:rsidRDefault="0016459A" w:rsidP="001E0544">
          <w:pPr>
            <w:pStyle w:val="COBParagraphRegular"/>
            <w:spacing w:after="60"/>
            <w:ind w:left="432"/>
            <w:rPr>
              <w:rFonts w:eastAsiaTheme="minorEastAsia"/>
              <w:noProof/>
            </w:rPr>
          </w:pPr>
          <w:hyperlink w:anchor="_Toc103073433" w:history="1">
            <w:r w:rsidR="009A003F" w:rsidRPr="00FF7477">
              <w:rPr>
                <w:rStyle w:val="Hyperlink"/>
                <w:noProof/>
                <w:color w:val="auto"/>
                <w:u w:val="none"/>
              </w:rPr>
              <w:t>Locker Room Showers</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_Toc103073433 \h </w:instrText>
            </w:r>
            <w:r w:rsidR="00FB6D24" w:rsidRPr="00FF7477">
              <w:rPr>
                <w:noProof/>
                <w:webHidden/>
              </w:rPr>
            </w:r>
            <w:r w:rsidR="00FB6D24" w:rsidRPr="00FF7477">
              <w:rPr>
                <w:noProof/>
                <w:webHidden/>
              </w:rPr>
              <w:fldChar w:fldCharType="separate"/>
            </w:r>
            <w:r w:rsidR="00354FA4">
              <w:rPr>
                <w:noProof/>
                <w:webHidden/>
              </w:rPr>
              <w:t>46</w:t>
            </w:r>
            <w:r w:rsidR="00FB6D24" w:rsidRPr="00FF7477">
              <w:rPr>
                <w:noProof/>
                <w:webHidden/>
              </w:rPr>
              <w:fldChar w:fldCharType="end"/>
            </w:r>
          </w:hyperlink>
        </w:p>
        <w:p w14:paraId="7E1F7E4C" w14:textId="742ED3DD" w:rsidR="00FB6D24" w:rsidRPr="00FF7477" w:rsidRDefault="0016459A" w:rsidP="001E0544">
          <w:pPr>
            <w:pStyle w:val="COBParagraphRegular"/>
            <w:spacing w:after="60"/>
            <w:ind w:left="432"/>
            <w:rPr>
              <w:rFonts w:eastAsiaTheme="minorEastAsia"/>
              <w:noProof/>
            </w:rPr>
          </w:pPr>
          <w:hyperlink w:anchor="_Toc103073434" w:history="1">
            <w:r w:rsidR="009A003F" w:rsidRPr="00FF7477">
              <w:rPr>
                <w:rStyle w:val="Hyperlink"/>
                <w:noProof/>
                <w:color w:val="auto"/>
                <w:u w:val="none"/>
              </w:rPr>
              <w:t>Room Signage</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_Toc103073434 \h </w:instrText>
            </w:r>
            <w:r w:rsidR="00FB6D24" w:rsidRPr="00FF7477">
              <w:rPr>
                <w:noProof/>
                <w:webHidden/>
              </w:rPr>
            </w:r>
            <w:r w:rsidR="00FB6D24" w:rsidRPr="00FF7477">
              <w:rPr>
                <w:noProof/>
                <w:webHidden/>
              </w:rPr>
              <w:fldChar w:fldCharType="separate"/>
            </w:r>
            <w:r w:rsidR="00354FA4">
              <w:rPr>
                <w:noProof/>
                <w:webHidden/>
              </w:rPr>
              <w:t>47</w:t>
            </w:r>
            <w:r w:rsidR="00FB6D24" w:rsidRPr="00FF7477">
              <w:rPr>
                <w:noProof/>
                <w:webHidden/>
              </w:rPr>
              <w:fldChar w:fldCharType="end"/>
            </w:r>
          </w:hyperlink>
        </w:p>
        <w:p w14:paraId="193D1D4D" w14:textId="083B9C7A" w:rsidR="00FB6D24" w:rsidRPr="00FF7477" w:rsidRDefault="0016459A" w:rsidP="00FF7477">
          <w:pPr>
            <w:pStyle w:val="COBParagraphRegular"/>
            <w:spacing w:after="60"/>
            <w:rPr>
              <w:rFonts w:eastAsiaTheme="minorEastAsia"/>
              <w:b/>
              <w:bCs/>
              <w:noProof/>
            </w:rPr>
          </w:pPr>
          <w:hyperlink w:anchor="_Toc103073435" w:history="1">
            <w:r w:rsidR="009A003F" w:rsidRPr="00FF7477">
              <w:rPr>
                <w:rStyle w:val="Hyperlink"/>
                <w:b/>
                <w:bCs/>
                <w:noProof/>
                <w:color w:val="auto"/>
                <w:u w:val="none"/>
              </w:rPr>
              <w:t>3.1 Next Steps</w:t>
            </w:r>
            <w:r w:rsidR="009A003F" w:rsidRPr="00FF7477">
              <w:rPr>
                <w:b/>
                <w:bCs/>
                <w:noProof/>
                <w:webHidden/>
              </w:rPr>
              <w:tab/>
            </w:r>
            <w:r w:rsidR="001E0544">
              <w:rPr>
                <w:b/>
                <w:bCs/>
                <w:noProof/>
                <w:webHidden/>
              </w:rPr>
              <w:tab/>
            </w:r>
            <w:r w:rsidR="001E0544">
              <w:rPr>
                <w:b/>
                <w:bCs/>
                <w:noProof/>
                <w:webHidden/>
              </w:rPr>
              <w:tab/>
            </w:r>
            <w:r w:rsidR="001E0544">
              <w:rPr>
                <w:b/>
                <w:bCs/>
                <w:noProof/>
                <w:webHidden/>
              </w:rPr>
              <w:tab/>
            </w:r>
            <w:r w:rsidR="001E0544">
              <w:rPr>
                <w:b/>
                <w:bCs/>
                <w:noProof/>
                <w:webHidden/>
              </w:rPr>
              <w:tab/>
            </w:r>
            <w:r w:rsidR="001E0544">
              <w:rPr>
                <w:b/>
                <w:bCs/>
                <w:noProof/>
                <w:webHidden/>
              </w:rPr>
              <w:tab/>
            </w:r>
            <w:r w:rsidR="001E0544">
              <w:rPr>
                <w:b/>
                <w:bCs/>
                <w:noProof/>
                <w:webHidden/>
              </w:rPr>
              <w:tab/>
            </w:r>
            <w:r w:rsidR="001E0544">
              <w:rPr>
                <w:b/>
                <w:bCs/>
                <w:noProof/>
                <w:webHidden/>
              </w:rPr>
              <w:tab/>
            </w:r>
            <w:r w:rsidR="001E0544">
              <w:rPr>
                <w:b/>
                <w:bCs/>
                <w:noProof/>
                <w:webHidden/>
              </w:rPr>
              <w:tab/>
            </w:r>
            <w:r w:rsidR="001E0544">
              <w:rPr>
                <w:b/>
                <w:bCs/>
                <w:noProof/>
                <w:webHidden/>
              </w:rPr>
              <w:tab/>
            </w:r>
            <w:r w:rsidR="001E0544">
              <w:rPr>
                <w:b/>
                <w:bCs/>
                <w:noProof/>
                <w:webHidden/>
              </w:rPr>
              <w:tab/>
            </w:r>
            <w:r w:rsidR="00EA3B06">
              <w:rPr>
                <w:b/>
                <w:bCs/>
                <w:noProof/>
                <w:webHidden/>
              </w:rPr>
              <w:tab/>
            </w:r>
            <w:r w:rsidR="00EA3B06">
              <w:rPr>
                <w:b/>
                <w:bCs/>
                <w:noProof/>
                <w:webHidden/>
              </w:rPr>
              <w:tab/>
            </w:r>
            <w:r w:rsidR="00EA3B06">
              <w:rPr>
                <w:b/>
                <w:bCs/>
                <w:noProof/>
                <w:webHidden/>
              </w:rPr>
              <w:tab/>
            </w:r>
            <w:r w:rsidR="00EA3B06">
              <w:rPr>
                <w:b/>
                <w:bCs/>
                <w:noProof/>
                <w:webHidden/>
              </w:rPr>
              <w:tab/>
            </w:r>
            <w:r w:rsidR="00EA3B06">
              <w:rPr>
                <w:b/>
                <w:bCs/>
                <w:noProof/>
                <w:webHidden/>
              </w:rPr>
              <w:tab/>
            </w:r>
            <w:r w:rsidR="00EA3B06">
              <w:rPr>
                <w:b/>
                <w:bCs/>
                <w:noProof/>
                <w:webHidden/>
              </w:rPr>
              <w:tab/>
            </w:r>
            <w:r w:rsidR="00EA3B06">
              <w:rPr>
                <w:b/>
                <w:bCs/>
                <w:noProof/>
                <w:webHidden/>
              </w:rPr>
              <w:tab/>
            </w:r>
            <w:r w:rsidR="00EA3B06">
              <w:rPr>
                <w:b/>
                <w:bCs/>
                <w:noProof/>
                <w:webHidden/>
              </w:rPr>
              <w:tab/>
            </w:r>
            <w:r w:rsidR="00EA3B06">
              <w:rPr>
                <w:b/>
                <w:bCs/>
                <w:noProof/>
                <w:webHidden/>
              </w:rPr>
              <w:tab/>
            </w:r>
            <w:r w:rsidR="00EA3B06">
              <w:rPr>
                <w:b/>
                <w:bCs/>
                <w:noProof/>
                <w:webHidden/>
              </w:rPr>
              <w:tab/>
            </w:r>
            <w:r w:rsidR="00EA3B06">
              <w:rPr>
                <w:b/>
                <w:bCs/>
                <w:noProof/>
                <w:webHidden/>
              </w:rPr>
              <w:tab/>
            </w:r>
            <w:r w:rsidR="00EA3B06">
              <w:rPr>
                <w:b/>
                <w:bCs/>
                <w:noProof/>
                <w:webHidden/>
              </w:rPr>
              <w:tab/>
            </w:r>
            <w:r w:rsidR="00FB6D24" w:rsidRPr="00DA195A">
              <w:rPr>
                <w:noProof/>
                <w:webHidden/>
              </w:rPr>
              <w:fldChar w:fldCharType="begin"/>
            </w:r>
            <w:r w:rsidR="00FB6D24" w:rsidRPr="00DA195A">
              <w:rPr>
                <w:noProof/>
                <w:webHidden/>
              </w:rPr>
              <w:instrText xml:space="preserve"> PAGEREF _Toc103073435 \h </w:instrText>
            </w:r>
            <w:r w:rsidR="00FB6D24" w:rsidRPr="00DA195A">
              <w:rPr>
                <w:noProof/>
                <w:webHidden/>
              </w:rPr>
            </w:r>
            <w:r w:rsidR="00FB6D24" w:rsidRPr="00DA195A">
              <w:rPr>
                <w:noProof/>
                <w:webHidden/>
              </w:rPr>
              <w:fldChar w:fldCharType="separate"/>
            </w:r>
            <w:r w:rsidR="00354FA4">
              <w:rPr>
                <w:noProof/>
                <w:webHidden/>
              </w:rPr>
              <w:t>48</w:t>
            </w:r>
            <w:r w:rsidR="00FB6D24" w:rsidRPr="00DA195A">
              <w:rPr>
                <w:noProof/>
                <w:webHidden/>
              </w:rPr>
              <w:fldChar w:fldCharType="end"/>
            </w:r>
          </w:hyperlink>
        </w:p>
        <w:p w14:paraId="5899D7D5" w14:textId="6CFE1F64" w:rsidR="00FB6D24" w:rsidRPr="00FF7477" w:rsidRDefault="0016459A" w:rsidP="001E0544">
          <w:pPr>
            <w:pStyle w:val="COBParagraphRegular"/>
            <w:spacing w:after="60"/>
            <w:ind w:left="432"/>
            <w:rPr>
              <w:rFonts w:eastAsiaTheme="minorEastAsia"/>
              <w:noProof/>
            </w:rPr>
          </w:pPr>
          <w:hyperlink w:anchor="_Toc103073436" w:history="1">
            <w:r w:rsidR="009A003F" w:rsidRPr="00FF7477">
              <w:rPr>
                <w:rStyle w:val="Hyperlink"/>
                <w:noProof/>
                <w:color w:val="auto"/>
                <w:u w:val="none"/>
              </w:rPr>
              <w:t>City Of Boise Facility Assessment</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_Toc103073436 \h </w:instrText>
            </w:r>
            <w:r w:rsidR="00FB6D24" w:rsidRPr="00FF7477">
              <w:rPr>
                <w:noProof/>
                <w:webHidden/>
              </w:rPr>
            </w:r>
            <w:r w:rsidR="00FB6D24" w:rsidRPr="00FF7477">
              <w:rPr>
                <w:noProof/>
                <w:webHidden/>
              </w:rPr>
              <w:fldChar w:fldCharType="separate"/>
            </w:r>
            <w:r w:rsidR="00354FA4">
              <w:rPr>
                <w:noProof/>
                <w:webHidden/>
              </w:rPr>
              <w:t>49</w:t>
            </w:r>
            <w:r w:rsidR="00FB6D24" w:rsidRPr="00FF7477">
              <w:rPr>
                <w:noProof/>
                <w:webHidden/>
              </w:rPr>
              <w:fldChar w:fldCharType="end"/>
            </w:r>
          </w:hyperlink>
        </w:p>
        <w:p w14:paraId="20F9DD73" w14:textId="688E0AA8" w:rsidR="00FB6D24" w:rsidRPr="00FF7477" w:rsidRDefault="0016459A" w:rsidP="001E0544">
          <w:pPr>
            <w:pStyle w:val="COBParagraphRegular"/>
            <w:spacing w:after="60"/>
            <w:ind w:left="432"/>
            <w:rPr>
              <w:rFonts w:eastAsiaTheme="minorEastAsia"/>
              <w:noProof/>
            </w:rPr>
          </w:pPr>
          <w:hyperlink w:anchor="_Toc103073437" w:history="1">
            <w:r w:rsidR="009A003F" w:rsidRPr="00FF7477">
              <w:rPr>
                <w:rStyle w:val="Hyperlink"/>
                <w:noProof/>
                <w:color w:val="auto"/>
                <w:u w:val="none"/>
              </w:rPr>
              <w:t>City Of Boise Facility Parking Count</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_Toc103073437 \h </w:instrText>
            </w:r>
            <w:r w:rsidR="00FB6D24" w:rsidRPr="00FF7477">
              <w:rPr>
                <w:noProof/>
                <w:webHidden/>
              </w:rPr>
            </w:r>
            <w:r w:rsidR="00FB6D24" w:rsidRPr="00FF7477">
              <w:rPr>
                <w:noProof/>
                <w:webHidden/>
              </w:rPr>
              <w:fldChar w:fldCharType="separate"/>
            </w:r>
            <w:r w:rsidR="00354FA4">
              <w:rPr>
                <w:noProof/>
                <w:webHidden/>
              </w:rPr>
              <w:t>56</w:t>
            </w:r>
            <w:r w:rsidR="00FB6D24" w:rsidRPr="00FF7477">
              <w:rPr>
                <w:noProof/>
                <w:webHidden/>
              </w:rPr>
              <w:fldChar w:fldCharType="end"/>
            </w:r>
          </w:hyperlink>
        </w:p>
        <w:p w14:paraId="2CB13ACD" w14:textId="0C4DD0B3" w:rsidR="00FB6D24" w:rsidRPr="00FF7477" w:rsidRDefault="0016459A" w:rsidP="001E0544">
          <w:pPr>
            <w:pStyle w:val="COBParagraphRegular"/>
            <w:spacing w:after="60"/>
            <w:ind w:left="432"/>
            <w:rPr>
              <w:rFonts w:eastAsiaTheme="minorEastAsia"/>
              <w:noProof/>
            </w:rPr>
          </w:pPr>
          <w:hyperlink w:anchor="_Toc103073438" w:history="1">
            <w:r w:rsidR="009A003F" w:rsidRPr="00FF7477">
              <w:rPr>
                <w:rStyle w:val="Hyperlink"/>
                <w:noProof/>
                <w:color w:val="auto"/>
                <w:u w:val="none"/>
              </w:rPr>
              <w:t>Airport Parking Count</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_Toc103073438 \h </w:instrText>
            </w:r>
            <w:r w:rsidR="00FB6D24" w:rsidRPr="00FF7477">
              <w:rPr>
                <w:noProof/>
                <w:webHidden/>
              </w:rPr>
            </w:r>
            <w:r w:rsidR="00FB6D24" w:rsidRPr="00FF7477">
              <w:rPr>
                <w:noProof/>
                <w:webHidden/>
              </w:rPr>
              <w:fldChar w:fldCharType="separate"/>
            </w:r>
            <w:r w:rsidR="00354FA4">
              <w:rPr>
                <w:noProof/>
                <w:webHidden/>
              </w:rPr>
              <w:t>59</w:t>
            </w:r>
            <w:r w:rsidR="00FB6D24" w:rsidRPr="00FF7477">
              <w:rPr>
                <w:noProof/>
                <w:webHidden/>
              </w:rPr>
              <w:fldChar w:fldCharType="end"/>
            </w:r>
          </w:hyperlink>
        </w:p>
        <w:p w14:paraId="67DADFED" w14:textId="20E8B178" w:rsidR="006C0AA2" w:rsidRPr="006536E9" w:rsidRDefault="0016459A" w:rsidP="001E0544">
          <w:pPr>
            <w:pStyle w:val="COBParagraphRegular"/>
            <w:spacing w:after="60"/>
            <w:ind w:left="432"/>
            <w:rPr>
              <w:rFonts w:eastAsiaTheme="minorEastAsia"/>
            </w:rPr>
          </w:pPr>
          <w:hyperlink w:anchor="_Toc103073439" w:history="1">
            <w:r w:rsidR="009A003F" w:rsidRPr="00FF7477">
              <w:rPr>
                <w:rStyle w:val="Hyperlink"/>
                <w:noProof/>
                <w:color w:val="auto"/>
                <w:u w:val="none"/>
              </w:rPr>
              <w:t>Boise Zoo Parking Count</w:t>
            </w:r>
            <w:r w:rsidR="009A003F" w:rsidRPr="00FF7477">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1E0544">
              <w:rPr>
                <w:noProof/>
                <w:webHidden/>
              </w:rPr>
              <w:tab/>
            </w:r>
            <w:r w:rsidR="00FB6D24" w:rsidRPr="00FF7477">
              <w:rPr>
                <w:noProof/>
                <w:webHidden/>
              </w:rPr>
              <w:fldChar w:fldCharType="begin"/>
            </w:r>
            <w:r w:rsidR="00FB6D24" w:rsidRPr="00FF7477">
              <w:rPr>
                <w:noProof/>
                <w:webHidden/>
              </w:rPr>
              <w:instrText xml:space="preserve"> PAGEREF _Toc103073439 \h </w:instrText>
            </w:r>
            <w:r w:rsidR="00FB6D24" w:rsidRPr="00FF7477">
              <w:rPr>
                <w:noProof/>
                <w:webHidden/>
              </w:rPr>
            </w:r>
            <w:r w:rsidR="00FB6D24" w:rsidRPr="00FF7477">
              <w:rPr>
                <w:noProof/>
                <w:webHidden/>
              </w:rPr>
              <w:fldChar w:fldCharType="separate"/>
            </w:r>
            <w:r w:rsidR="00354FA4">
              <w:rPr>
                <w:noProof/>
                <w:webHidden/>
              </w:rPr>
              <w:t>60</w:t>
            </w:r>
            <w:r w:rsidR="00FB6D24" w:rsidRPr="00FF7477">
              <w:rPr>
                <w:noProof/>
                <w:webHidden/>
              </w:rPr>
              <w:fldChar w:fldCharType="end"/>
            </w:r>
          </w:hyperlink>
          <w:r w:rsidR="006C0AA2" w:rsidRPr="00FF7477">
            <w:rPr>
              <w:b/>
              <w:bCs/>
            </w:rPr>
            <w:fldChar w:fldCharType="end"/>
          </w:r>
        </w:p>
      </w:sdtContent>
    </w:sdt>
    <w:p w14:paraId="3965D6C0" w14:textId="77777777" w:rsidR="00333ECD" w:rsidRDefault="00333ECD" w:rsidP="009B7E06">
      <w:pPr>
        <w:pStyle w:val="COBHeading2"/>
      </w:pPr>
    </w:p>
    <w:p w14:paraId="392AE866" w14:textId="14FC8023" w:rsidR="006C0AA2" w:rsidRDefault="006C0AA2" w:rsidP="00326BF5">
      <w:pPr>
        <w:pStyle w:val="COBHeading1"/>
        <w:spacing w:before="0" w:after="60"/>
      </w:pPr>
      <w:r>
        <w:br w:type="page"/>
      </w:r>
      <w:bookmarkStart w:id="2" w:name="_Toc103073404"/>
      <w:bookmarkStart w:id="3" w:name="_Toc466636836"/>
      <w:bookmarkStart w:id="4" w:name="_Toc10712052"/>
      <w:bookmarkStart w:id="5" w:name="_Toc38284315"/>
      <w:bookmarkStart w:id="6" w:name="_Hlk2240766"/>
      <w:bookmarkStart w:id="7" w:name="_Hlk74662946"/>
      <w:r w:rsidR="00C64801">
        <w:lastRenderedPageBreak/>
        <w:t xml:space="preserve">1.1 </w:t>
      </w:r>
      <w:r w:rsidRPr="00AA06DA">
        <w:t>Executive</w:t>
      </w:r>
      <w:r>
        <w:t xml:space="preserve"> Summary</w:t>
      </w:r>
      <w:bookmarkEnd w:id="2"/>
    </w:p>
    <w:p w14:paraId="3E225AA2" w14:textId="3968EE1D" w:rsidR="006C0AA2" w:rsidRPr="007F1764" w:rsidRDefault="006C0AA2" w:rsidP="009B7E06">
      <w:pPr>
        <w:pStyle w:val="COBHeading2"/>
      </w:pPr>
      <w:bookmarkStart w:id="8" w:name="_Toc103073405"/>
      <w:r w:rsidRPr="00AA06DA">
        <w:t>Introduction</w:t>
      </w:r>
      <w:bookmarkEnd w:id="8"/>
    </w:p>
    <w:p w14:paraId="46FBE0ED" w14:textId="77777777" w:rsidR="006C0AA2" w:rsidRPr="00DB79BF" w:rsidRDefault="006C0AA2" w:rsidP="006C0AA2">
      <w:pPr>
        <w:pStyle w:val="COBParagraphRegular"/>
      </w:pPr>
      <w:r w:rsidRPr="00DB79BF">
        <w:t>The City of Boise is creating their first Americans with Disabilities Act (ADA) Transition Plan to ensure higher quality of life for its residents and that city-owned facilities are compliant with the 2010 ADA Standards for Accessibility Guidelines</w:t>
      </w:r>
      <w:r w:rsidRPr="00DB79BF" w:rsidDel="00CA4E53">
        <w:t xml:space="preserve"> </w:t>
      </w:r>
      <w:r w:rsidRPr="00DB79BF">
        <w:t xml:space="preserve">(ADAAG), the Idaho Building codes, and the International Building Code (IBC)The ADA of 1990 is a civil rights law that prohibits discrimination against people with disabilities. The ADA states that designing and constructing facilities for public use that are not accessible to people with disabilities could constitute a discrimination.  The Transition Plan evaluates the existing conditions of each facility and identifies violations, as well as improvements necessary to ensure accessibility and usability by persons with disabilities. The ADA applies to all facilities, including those built after 1990, and local governments are required to perform a self-evaluation of their infrastructure and identify all barriers to accessibility. An ADA Transition Plan shall then be developed to address all accessibility related deficiencies. This Plan is a living document that will be utilized by the City of Boise as a guide and can be amended over time, based on available resources and priorities. </w:t>
      </w:r>
    </w:p>
    <w:p w14:paraId="47F0C967" w14:textId="77777777" w:rsidR="006C0AA2" w:rsidRPr="00DB79BF" w:rsidRDefault="006C0AA2" w:rsidP="006C0AA2">
      <w:pPr>
        <w:pStyle w:val="COBParagraphRegular"/>
      </w:pPr>
      <w:r w:rsidRPr="00DB79BF">
        <w:t>The ADA Transition Plan is intended to achieve the following:</w:t>
      </w:r>
    </w:p>
    <w:p w14:paraId="7B6B3E12" w14:textId="77777777" w:rsidR="006C0AA2" w:rsidRPr="00DB79BF" w:rsidRDefault="006C0AA2" w:rsidP="00AE589E">
      <w:pPr>
        <w:pStyle w:val="COBBulletParagraph1"/>
      </w:pPr>
      <w:r w:rsidRPr="00DB79BF">
        <w:t>Identify physical barriers that limit the accessibility of the facility or access to services for individuals with disabilities,</w:t>
      </w:r>
    </w:p>
    <w:p w14:paraId="5C392795" w14:textId="77777777" w:rsidR="006C0AA2" w:rsidRPr="00DB79BF" w:rsidRDefault="006C0AA2" w:rsidP="00AE589E">
      <w:pPr>
        <w:pStyle w:val="COBBulletParagraph1"/>
      </w:pPr>
      <w:r w:rsidRPr="00DB79BF">
        <w:t>Describe the methods to be used to make the facility accessible,</w:t>
      </w:r>
    </w:p>
    <w:p w14:paraId="17B06077" w14:textId="77777777" w:rsidR="006C0AA2" w:rsidRPr="00DB79BF" w:rsidRDefault="006C0AA2" w:rsidP="00AE589E">
      <w:pPr>
        <w:pStyle w:val="COBBulletParagraph1"/>
      </w:pPr>
      <w:r w:rsidRPr="00DB79BF">
        <w:t>Provide a schedule for removing the barriers to accessibility, and</w:t>
      </w:r>
    </w:p>
    <w:p w14:paraId="647166D5" w14:textId="77777777" w:rsidR="006C0AA2" w:rsidRPr="008120B4" w:rsidRDefault="006C0AA2" w:rsidP="00AE589E">
      <w:pPr>
        <w:pStyle w:val="COBBulletParagraph1"/>
      </w:pPr>
      <w:r w:rsidRPr="00DB79BF">
        <w:t>Identify the name of the official responsible for the plan's implementation</w:t>
      </w:r>
      <w:r w:rsidRPr="008120B4">
        <w:t>.</w:t>
      </w:r>
    </w:p>
    <w:p w14:paraId="6D82DCA8" w14:textId="77777777" w:rsidR="006C0AA2" w:rsidRPr="00DB79BF" w:rsidRDefault="006C0AA2" w:rsidP="006C0AA2">
      <w:pPr>
        <w:pStyle w:val="COBParagraphRegular"/>
      </w:pPr>
      <w:r w:rsidRPr="008120B4">
        <w:t xml:space="preserve">To improve access, </w:t>
      </w:r>
      <w:r w:rsidRPr="00DB79BF">
        <w:t>safety, and accessibility for all Boiseans and visitors, the City is conducting an ADA Assessment and developing an ADA Transition Plan for thirty (30) City-owned facilities. To ensure that the facilities are accessible for persons with disabilities, Tindale Oliver’s review covers facility entrances and exits, accessible routes, curb ramps, handrails, existing indoor and outdoor facilities, doors, restrooms, signage, as well as other building amenities as provided by the City.</w:t>
      </w:r>
    </w:p>
    <w:p w14:paraId="68AE9A77" w14:textId="2ADA0B07" w:rsidR="00E234BE" w:rsidRDefault="006C0AA2" w:rsidP="006C0AA2">
      <w:pPr>
        <w:pStyle w:val="COBParagraphRegular"/>
      </w:pPr>
      <w:r w:rsidRPr="00DB79BF">
        <w:t>This assessment includes a comprehensive inventory of the conditions of the City of Boise facilities and identifies and prioritizes improvements to address deficiencies. Information relating to the accessibility of each facility has been collected. This document outlines the development of the facility inventory, database of the barriers to accessibility</w:t>
      </w:r>
      <w:r w:rsidRPr="008120B4">
        <w:t xml:space="preserve"> and the prioritization/phasing plan of the improvements. A separate appendix has been prepared that includes a detailed summary of each</w:t>
      </w:r>
      <w:r>
        <w:t xml:space="preserve"> building’s</w:t>
      </w:r>
      <w:r w:rsidRPr="008120B4">
        <w:t xml:space="preserve"> violation</w:t>
      </w:r>
      <w:r>
        <w:t>s</w:t>
      </w:r>
      <w:r w:rsidRPr="008120B4">
        <w:t xml:space="preserve"> and recommendation</w:t>
      </w:r>
      <w:r>
        <w:t>s</w:t>
      </w:r>
      <w:r w:rsidRPr="008120B4">
        <w:t>.</w:t>
      </w:r>
    </w:p>
    <w:p w14:paraId="5CECDA11" w14:textId="338FE5E6" w:rsidR="006C0AA2" w:rsidRPr="008120B4" w:rsidRDefault="006C0AA2" w:rsidP="009B7E06">
      <w:pPr>
        <w:pStyle w:val="COBHeading2"/>
      </w:pPr>
      <w:bookmarkStart w:id="9" w:name="_Toc528157767"/>
      <w:bookmarkStart w:id="10" w:name="_Toc103073406"/>
      <w:r w:rsidRPr="008120B4">
        <w:t>Development of the ADA Transition Plan</w:t>
      </w:r>
      <w:bookmarkEnd w:id="9"/>
      <w:bookmarkEnd w:id="10"/>
    </w:p>
    <w:p w14:paraId="0576953F" w14:textId="77777777" w:rsidR="006C0AA2" w:rsidRPr="00DB79BF" w:rsidRDefault="006C0AA2" w:rsidP="006C0AA2">
      <w:pPr>
        <w:pStyle w:val="COBParagraphRegular"/>
      </w:pPr>
      <w:r w:rsidRPr="00DB79BF">
        <w:t xml:space="preserve">The ADA Transition Plan establishes a list of improvements necessary to achieve full ADA compliance to and within City buildings. The Plan is to be implemented over time based on the availability of resources, as established by the City of Boise. It is the responsibility of the City to </w:t>
      </w:r>
      <w:r w:rsidRPr="00DB79BF">
        <w:lastRenderedPageBreak/>
        <w:t xml:space="preserve">ensure the implementation of the ADA Transition Plan is carried out. Its adherence will protect the City from future litigation pertaining to accessibility issues. Conversely, deviance or lack of progress from the plan without justification may leave the City vulnerable. Therefore, it is important to update and maintain the ADA Transition Plan until it is either fully implemented or replaced with a newer plan. </w:t>
      </w:r>
    </w:p>
    <w:p w14:paraId="314847E9" w14:textId="77777777" w:rsidR="006C0AA2" w:rsidRPr="008120B4" w:rsidRDefault="006C0AA2" w:rsidP="006C0AA2">
      <w:pPr>
        <w:pStyle w:val="COBParagraphRegular"/>
      </w:pPr>
      <w:r w:rsidRPr="00DB79BF">
        <w:t>The Code o</w:t>
      </w:r>
      <w:r w:rsidRPr="008120B4">
        <w:t>f Federal Regulations (CFR), 28 CFR 35.150(d) outlines the legal requirements for an ADA Transition Plan. At a minimum, the law requires four components of the plan:</w:t>
      </w:r>
    </w:p>
    <w:p w14:paraId="3CFB8E0F" w14:textId="77777777" w:rsidR="006C0AA2" w:rsidRPr="008120B4" w:rsidRDefault="006C0AA2" w:rsidP="00AD5E67">
      <w:pPr>
        <w:pStyle w:val="COBNumberParagraph1"/>
        <w:numPr>
          <w:ilvl w:val="0"/>
          <w:numId w:val="4"/>
        </w:numPr>
      </w:pPr>
      <w:r w:rsidRPr="008F6E20">
        <w:rPr>
          <w:b/>
          <w:bCs/>
        </w:rPr>
        <w:t>Physical Assessment:</w:t>
      </w:r>
      <w:r>
        <w:rPr>
          <w:b/>
          <w:bCs/>
        </w:rPr>
        <w:t xml:space="preserve"> </w:t>
      </w:r>
      <w:r w:rsidRPr="00AE5509">
        <w:t>identify</w:t>
      </w:r>
      <w:r w:rsidRPr="008120B4">
        <w:t xml:space="preserve"> obstacles that limit public accessibility of programs or services.</w:t>
      </w:r>
    </w:p>
    <w:p w14:paraId="1985BC2E" w14:textId="77777777" w:rsidR="006C0AA2" w:rsidRPr="008120B4" w:rsidRDefault="006C0AA2" w:rsidP="00AD5E67">
      <w:pPr>
        <w:pStyle w:val="COBNumberParagraph1"/>
        <w:numPr>
          <w:ilvl w:val="0"/>
          <w:numId w:val="4"/>
        </w:numPr>
      </w:pPr>
      <w:r w:rsidRPr="008F6E20">
        <w:rPr>
          <w:b/>
          <w:bCs/>
        </w:rPr>
        <w:t>Recommendations:</w:t>
      </w:r>
      <w:r w:rsidRPr="008F6E20">
        <w:t xml:space="preserve"> </w:t>
      </w:r>
      <w:r>
        <w:t>m</w:t>
      </w:r>
      <w:r w:rsidRPr="008120B4">
        <w:t>ethods that will make these items accessible must be described</w:t>
      </w:r>
      <w:r>
        <w:t>.</w:t>
      </w:r>
    </w:p>
    <w:p w14:paraId="3A90E550" w14:textId="77777777" w:rsidR="006C0AA2" w:rsidRPr="008120B4" w:rsidRDefault="006C0AA2" w:rsidP="00AD5E67">
      <w:pPr>
        <w:pStyle w:val="COBNumberParagraph1"/>
        <w:numPr>
          <w:ilvl w:val="0"/>
          <w:numId w:val="4"/>
        </w:numPr>
      </w:pPr>
      <w:r w:rsidRPr="008F6E20">
        <w:rPr>
          <w:b/>
          <w:bCs/>
        </w:rPr>
        <w:t>Remediation schedule:</w:t>
      </w:r>
      <w:r>
        <w:t xml:space="preserve"> the</w:t>
      </w:r>
      <w:r w:rsidRPr="008120B4">
        <w:t xml:space="preserve"> schedule required to implement the necessary steps to make these items compliant must be specified.</w:t>
      </w:r>
    </w:p>
    <w:p w14:paraId="63B9F52B" w14:textId="77777777" w:rsidR="006C0AA2" w:rsidRPr="00CD3066" w:rsidRDefault="006C0AA2" w:rsidP="00AD5E67">
      <w:pPr>
        <w:pStyle w:val="COBNumberParagraph1"/>
        <w:numPr>
          <w:ilvl w:val="0"/>
          <w:numId w:val="4"/>
        </w:numPr>
      </w:pPr>
      <w:r w:rsidRPr="008F6E20">
        <w:rPr>
          <w:b/>
          <w:bCs/>
        </w:rPr>
        <w:t>ADA Coordinator:</w:t>
      </w:r>
      <w:r>
        <w:t xml:space="preserve"> </w:t>
      </w:r>
      <w:r w:rsidRPr="008120B4">
        <w:t>officials responsible for implementation of the items must be indicated.</w:t>
      </w:r>
    </w:p>
    <w:p w14:paraId="6FFF5AEB" w14:textId="77777777" w:rsidR="006C0AA2" w:rsidRDefault="006C0AA2" w:rsidP="006C0AA2">
      <w:pPr>
        <w:pStyle w:val="COBParagraphRegular"/>
      </w:pPr>
      <w:r w:rsidRPr="008120B4">
        <w:t xml:space="preserve">As described below, as well as in each of the </w:t>
      </w:r>
      <w:r>
        <w:t>building</w:t>
      </w:r>
      <w:r w:rsidRPr="008120B4">
        <w:t xml:space="preserve">’s individual ADA Transition Plans, assessments of the physical obstacles that present barriers to accessibility were identified, proposed steps for mitigation were recommended and prioritized, and a schedule for their implementation was prepared.  Lastly, </w:t>
      </w:r>
      <w:r>
        <w:t>Ciera Garechana</w:t>
      </w:r>
      <w:r w:rsidRPr="008120B4">
        <w:t xml:space="preserve">, the City of Boise’s </w:t>
      </w:r>
      <w:r>
        <w:t>ADA/Title VI Coordinator</w:t>
      </w:r>
      <w:r w:rsidRPr="008120B4">
        <w:t xml:space="preserve"> will be responsible for </w:t>
      </w:r>
      <w:r>
        <w:t>coordinating the</w:t>
      </w:r>
      <w:r w:rsidRPr="008120B4">
        <w:t xml:space="preserve"> plan’s overall implementation.</w:t>
      </w:r>
    </w:p>
    <w:p w14:paraId="324FE395" w14:textId="77777777" w:rsidR="006C0AA2" w:rsidRPr="00072655" w:rsidRDefault="006C0AA2" w:rsidP="009B7E06">
      <w:pPr>
        <w:pStyle w:val="COBHeading2"/>
      </w:pPr>
      <w:bookmarkStart w:id="11" w:name="_Toc103073407"/>
      <w:bookmarkStart w:id="12" w:name="_Toc10712056"/>
      <w:bookmarkStart w:id="13" w:name="_Toc38284319"/>
      <w:r>
        <w:t>ADA Assessment</w:t>
      </w:r>
      <w:bookmarkEnd w:id="11"/>
    </w:p>
    <w:p w14:paraId="3DDA887F" w14:textId="6F9BFC20" w:rsidR="006C0AA2" w:rsidRPr="00DB79BF" w:rsidRDefault="006C0AA2" w:rsidP="006C0AA2">
      <w:pPr>
        <w:pStyle w:val="COBParagraphRegular"/>
      </w:pPr>
      <w:r w:rsidRPr="00DB79BF">
        <w:t>The data collection process for infrastructure assessments is the most involved portion of this project. Every facility</w:t>
      </w:r>
      <w:r w:rsidR="00291EDF">
        <w:t xml:space="preserve"> </w:t>
      </w:r>
      <w:r w:rsidRPr="00DB79BF">
        <w:t>included in this report was inspected by assessors who are certified by the International Code Council (ICC) as Accessibility Inspector/Plans Examiner (AI/PE) and a Professional Engineer (P.E.). A walk-thru and assessment of building elements for compliance with applicable accessibility standards was conducted September 16 through October 1, 2020. The assessments included a comprehensive inventory of the conditions of the City-owned buildings and identified and prioritized improvements to address the barriers to accessibility. The facility survey addressed each accessible element and space within and external to the facilities and included applicable elements such as facility entrances/exits, parking, sidewalks, accessible routes, curb ramps, handrails, signage, existing indoor and outdoor facilities, doors, restrooms, and all other elements covered by the ADAAG and the IBC.</w:t>
      </w:r>
    </w:p>
    <w:p w14:paraId="03B340EA" w14:textId="77777777" w:rsidR="006C0AA2" w:rsidRPr="00DB79BF" w:rsidRDefault="006C0AA2" w:rsidP="006C0AA2">
      <w:pPr>
        <w:pStyle w:val="COBParagraphRegular"/>
      </w:pPr>
      <w:r w:rsidRPr="00DB79BF">
        <w:t xml:space="preserve">The survey included physical measurements and counts for components or systems. Survey findings were collected and recorded on Tindale Oliver’s custom Android-based ADA compliance checklist application. This application populates and organizes photos and information in a secure geo-coded database that the Accessibility Inspectors then use to generate a report for each building. Photos were taken with the tablet of each area of the facility for familiarization and were later referenced to illustrate deficiency findings. Measurements were taken using a tape measure for clearances, distances, and heights; a smart level for slopes; and a door pressure gauge for opening resistance of doors. </w:t>
      </w:r>
    </w:p>
    <w:p w14:paraId="0ECDFD25" w14:textId="77777777" w:rsidR="006C0AA2" w:rsidRPr="000E2765" w:rsidRDefault="006C0AA2" w:rsidP="006C0AA2">
      <w:pPr>
        <w:pStyle w:val="COBParagraphRegular"/>
      </w:pPr>
      <w:r w:rsidRPr="00DB79BF">
        <w:lastRenderedPageBreak/>
        <w:t>The digital data and photos were then uploaded to a database on Tindale Oliver’s secure servers for backup. Where appropriate, photos are included in the Accessibility Assessment Report (AAR), as shown in Appendix A, to illustrate issues or deficiencies. The facility survey consisted of non-intrusive visual observations, which allowed for a readily accessible and easily visible components and systems assessment of the facility, which included measurements of space and clearance dimensions, slope, walkway widths, reach ranges, maneuverability measurements, etc. The purpose of this data is to improve City staff’s understanding of accessibility issues pertaining to the ADA and the IBC requirements—specifically, how the ADA and IBC relate to buildings and how to identify elements and facilities that are compliant with the ADA and those</w:t>
      </w:r>
      <w:r w:rsidRPr="008120B4">
        <w:t xml:space="preserve"> </w:t>
      </w:r>
      <w:r w:rsidRPr="00D82B85">
        <w:t>that are not.</w:t>
      </w:r>
      <w:r w:rsidRPr="008120B4">
        <w:t xml:space="preserve"> </w:t>
      </w:r>
      <w:bookmarkStart w:id="14" w:name="_Hlk2240831"/>
      <w:bookmarkStart w:id="15" w:name="_Hlk2240804"/>
      <w:bookmarkEnd w:id="12"/>
      <w:bookmarkEnd w:id="13"/>
    </w:p>
    <w:p w14:paraId="0F752765" w14:textId="12A8540E" w:rsidR="006C0AA2" w:rsidRPr="00072655" w:rsidRDefault="006C0AA2" w:rsidP="009B7E06">
      <w:pPr>
        <w:pStyle w:val="COBHeading2"/>
      </w:pPr>
      <w:bookmarkStart w:id="16" w:name="_Toc103073408"/>
      <w:bookmarkEnd w:id="14"/>
      <w:bookmarkEnd w:id="15"/>
      <w:r w:rsidRPr="00072655">
        <w:t>Human Centered Design</w:t>
      </w:r>
      <w:bookmarkEnd w:id="16"/>
    </w:p>
    <w:p w14:paraId="1C7514F3" w14:textId="77777777" w:rsidR="006C0AA2" w:rsidRPr="00D76FA6" w:rsidRDefault="006C0AA2" w:rsidP="006C0AA2">
      <w:pPr>
        <w:pStyle w:val="COBParagraphRegular"/>
      </w:pPr>
      <w:r w:rsidRPr="00DB79BF">
        <w:t xml:space="preserve">In addition to identifying barriers to accessibility and laying out solutions, as required by the ADA and IBC, our team also recommended additional holistic Human Centered Design solutions. Human Centered Design offers solutions that do not focus solely on the accessibility barrier, but </w:t>
      </w:r>
      <w:r w:rsidRPr="00D76FA6">
        <w:t xml:space="preserve">also on the needs, contexts, and behaviors of the users that the solutions will serve. It is a process that turns difficult challenges into desirable outcomes for individuals of all abilities. This process involves identifying solutions with the end user, through engagement with the Boise’s ADA community. The result is a set of recommendations that are data-driven and personalized to fit the needs of the entire community. </w:t>
      </w:r>
    </w:p>
    <w:p w14:paraId="52B17E26" w14:textId="77777777" w:rsidR="006C0AA2" w:rsidRPr="00D76FA6" w:rsidRDefault="006C0AA2" w:rsidP="00AE589E">
      <w:pPr>
        <w:pStyle w:val="COBBulletParagraph1"/>
      </w:pPr>
      <w:r w:rsidRPr="00D76FA6">
        <w:t>Human Centric: human centered design solutions involve creating solutions that focus on the needs of the community. This is achieved through public outreach and getting to really understand the challenges faced by a person with disabilities in Boise. This design process prioritizes the following:</w:t>
      </w:r>
    </w:p>
    <w:p w14:paraId="7E4169C4" w14:textId="77777777" w:rsidR="006C0AA2" w:rsidRPr="00D76FA6" w:rsidRDefault="006C0AA2" w:rsidP="00AE589E">
      <w:pPr>
        <w:pStyle w:val="COBBulletParagraph1"/>
      </w:pPr>
      <w:r w:rsidRPr="00D76FA6">
        <w:t>Equitable use</w:t>
      </w:r>
    </w:p>
    <w:p w14:paraId="2E838EF9" w14:textId="77777777" w:rsidR="006C0AA2" w:rsidRPr="00D76FA6" w:rsidRDefault="006C0AA2" w:rsidP="00AE589E">
      <w:pPr>
        <w:pStyle w:val="COBBulletParagraph1"/>
      </w:pPr>
      <w:r w:rsidRPr="00D76FA6">
        <w:t>Flexibility</w:t>
      </w:r>
    </w:p>
    <w:p w14:paraId="0810A939" w14:textId="77777777" w:rsidR="006C0AA2" w:rsidRPr="00D76FA6" w:rsidRDefault="006C0AA2" w:rsidP="00AE589E">
      <w:pPr>
        <w:pStyle w:val="COBBulletParagraph1"/>
      </w:pPr>
      <w:r w:rsidRPr="00D76FA6">
        <w:t>Low physical effort</w:t>
      </w:r>
    </w:p>
    <w:p w14:paraId="02389D1E" w14:textId="77777777" w:rsidR="006C0AA2" w:rsidRPr="008120B4" w:rsidRDefault="006C0AA2" w:rsidP="00AE589E">
      <w:pPr>
        <w:pStyle w:val="COBBulletParagraph1"/>
      </w:pPr>
      <w:r w:rsidRPr="00D76FA6">
        <w:t>Understanding behaviors, thoughts, and emotions: this involves understanding Boise residents’ perception when it comes to accessibility. Even though behaviors, thoughts and emotions are not quantifiable, they are usually critical in understanding the root of the issue and from that, our team can</w:t>
      </w:r>
      <w:r w:rsidRPr="008120B4">
        <w:t xml:space="preserve"> provide solutions that will be embraced by the community. </w:t>
      </w:r>
    </w:p>
    <w:p w14:paraId="50F03E39" w14:textId="77777777" w:rsidR="006C0AA2" w:rsidRPr="008120B4" w:rsidRDefault="006C0AA2" w:rsidP="00AE589E">
      <w:pPr>
        <w:pStyle w:val="COBBulletParagraph1"/>
      </w:pPr>
      <w:r w:rsidRPr="008120B4">
        <w:t>Think of accessibility as a system.</w:t>
      </w:r>
    </w:p>
    <w:p w14:paraId="2B8FDEA3" w14:textId="0133FF66" w:rsidR="006C0AA2" w:rsidRPr="00834433" w:rsidRDefault="006C0AA2" w:rsidP="00F10898">
      <w:pPr>
        <w:pStyle w:val="COBHeading2"/>
      </w:pPr>
      <w:bookmarkStart w:id="17" w:name="_Toc103073409"/>
      <w:r w:rsidRPr="00834433">
        <w:t xml:space="preserve">Implementation </w:t>
      </w:r>
      <w:r w:rsidR="00F10898">
        <w:t>a</w:t>
      </w:r>
      <w:r w:rsidRPr="00834433">
        <w:t>nd Financial Plan</w:t>
      </w:r>
      <w:bookmarkEnd w:id="17"/>
    </w:p>
    <w:p w14:paraId="495CDA19" w14:textId="77777777" w:rsidR="006C0AA2" w:rsidRPr="008120B4" w:rsidRDefault="006C0AA2" w:rsidP="006C0AA2">
      <w:pPr>
        <w:pStyle w:val="COBParagraphRegular"/>
      </w:pPr>
      <w:r w:rsidRPr="008120B4">
        <w:t xml:space="preserve">The final step in </w:t>
      </w:r>
      <w:r w:rsidRPr="00DB79BF">
        <w:t>the</w:t>
      </w:r>
      <w:r w:rsidRPr="008120B4">
        <w:t xml:space="preserve"> Transition Plan process is the development of an Implementation and Financial Plan.  This was accomplished through the following efforts:</w:t>
      </w:r>
    </w:p>
    <w:p w14:paraId="0A27C47B" w14:textId="77777777" w:rsidR="006C0AA2" w:rsidRPr="008120B4" w:rsidRDefault="006C0AA2" w:rsidP="00AE589E">
      <w:pPr>
        <w:pStyle w:val="COBBulletParagraph1"/>
      </w:pPr>
      <w:r w:rsidRPr="008120B4">
        <w:t>Preparing cost estimates for the required improvements.</w:t>
      </w:r>
    </w:p>
    <w:p w14:paraId="32A95C88" w14:textId="77777777" w:rsidR="006C0AA2" w:rsidRPr="008120B4" w:rsidRDefault="006C0AA2" w:rsidP="00AE589E">
      <w:pPr>
        <w:pStyle w:val="COBBulletParagraph1"/>
      </w:pPr>
      <w:r w:rsidRPr="008120B4">
        <w:t>Identifying the funding that is estimated to be available in the coming years; and</w:t>
      </w:r>
    </w:p>
    <w:p w14:paraId="264F8993" w14:textId="77777777" w:rsidR="006C0AA2" w:rsidRPr="008120B4" w:rsidRDefault="006C0AA2" w:rsidP="00AE589E">
      <w:pPr>
        <w:pStyle w:val="COBBulletParagraph1"/>
      </w:pPr>
      <w:r w:rsidRPr="008120B4">
        <w:t>Reviewing the specific improvements in more detail and categorizing them into two separate groups:</w:t>
      </w:r>
    </w:p>
    <w:p w14:paraId="545DA0C5" w14:textId="77777777" w:rsidR="006C0AA2" w:rsidRPr="008120B4" w:rsidRDefault="006C0AA2" w:rsidP="00AE589E">
      <w:pPr>
        <w:pStyle w:val="COBBulletParagraph1"/>
      </w:pPr>
      <w:r w:rsidRPr="008120B4">
        <w:lastRenderedPageBreak/>
        <w:t>Short-term (quick fix) improvements</w:t>
      </w:r>
    </w:p>
    <w:p w14:paraId="26ED93A3" w14:textId="77777777" w:rsidR="006C0AA2" w:rsidRPr="008120B4" w:rsidRDefault="006C0AA2" w:rsidP="00AE589E">
      <w:pPr>
        <w:pStyle w:val="COBBulletParagraph1"/>
      </w:pPr>
      <w:r w:rsidRPr="008120B4">
        <w:t>Long-term improvements that require more time, effort, and/or funding</w:t>
      </w:r>
    </w:p>
    <w:p w14:paraId="0345A78A" w14:textId="77777777" w:rsidR="006C0AA2" w:rsidRPr="008120B4" w:rsidRDefault="006C0AA2" w:rsidP="006C0AA2">
      <w:pPr>
        <w:pStyle w:val="COBParagraphRegular"/>
      </w:pPr>
      <w:r w:rsidRPr="008120B4">
        <w:t xml:space="preserve">The individual facility reports outline specific improvements that are required to make each </w:t>
      </w:r>
      <w:r>
        <w:t>facility</w:t>
      </w:r>
      <w:r w:rsidRPr="008120B4">
        <w:t xml:space="preserve"> fully accessible. Each recommendation is categorized by the perceived severity of the associated barrier to accessibility, which was then used to develop a draft timeline of improvements along with a schedule of associated costs.</w:t>
      </w:r>
    </w:p>
    <w:p w14:paraId="22390C03" w14:textId="7B67DCEA" w:rsidR="006C0AA2" w:rsidRPr="00CA2C6D" w:rsidRDefault="006C0AA2" w:rsidP="009B7E06">
      <w:pPr>
        <w:pStyle w:val="COBHeading2"/>
      </w:pPr>
      <w:bookmarkStart w:id="18" w:name="_Toc530384430"/>
      <w:bookmarkStart w:id="19" w:name="_Toc103073410"/>
      <w:r w:rsidRPr="00CA2C6D">
        <w:t>Development of Cost Estimates for Improvements</w:t>
      </w:r>
      <w:bookmarkEnd w:id="18"/>
      <w:bookmarkEnd w:id="19"/>
    </w:p>
    <w:p w14:paraId="018E8F63" w14:textId="77777777" w:rsidR="006C0AA2" w:rsidRPr="00D76FA6" w:rsidRDefault="006C0AA2" w:rsidP="006C0AA2">
      <w:pPr>
        <w:pStyle w:val="COBParagraphRegular"/>
      </w:pPr>
      <w:r w:rsidRPr="00D76FA6">
        <w:t xml:space="preserve">In order to develop the Implementation and Financial Plan, unit costs for each type of improvement were developed. These unit costs were based on local and state data, recent experiences with other agencies and, when available, standard industry costs when local data were not available. It is important to note that the unit costs include across-the-board assumptions that will need to be reviewed prior to the actual improvement being completed.  A planning-level approach was taken on how to correct the situation.  Since no engineering was performed on the proposed solution, the quantities and unit costs may be derived from broad assumptions. These larger items will need to be reviewed by an architect, engineer, or facility manager prior to the actual implementation, to ensure the assumptions are accurate and appropriate and to potentially make changes to cost or products used as these items move through the project development process.  </w:t>
      </w:r>
    </w:p>
    <w:bookmarkStart w:id="20" w:name="_Toc530384431"/>
    <w:p w14:paraId="551F673C" w14:textId="30110A20" w:rsidR="006C0AA2" w:rsidRPr="008120B4" w:rsidRDefault="006C0AA2" w:rsidP="006C0AA2">
      <w:pPr>
        <w:pStyle w:val="COBParagraphRegular"/>
      </w:pPr>
      <w:r w:rsidRPr="00D76FA6">
        <w:fldChar w:fldCharType="begin"/>
      </w:r>
      <w:r w:rsidRPr="00D76FA6">
        <w:instrText xml:space="preserve"> REF _Ref5190759 \h  \* MERGEFORMAT </w:instrText>
      </w:r>
      <w:r w:rsidRPr="00D76FA6">
        <w:fldChar w:fldCharType="separate"/>
      </w:r>
      <w:r w:rsidR="00354FA4">
        <w:rPr>
          <w:b/>
          <w:bCs/>
        </w:rPr>
        <w:t>Error! Reference source not found.</w:t>
      </w:r>
      <w:r w:rsidRPr="00D76FA6">
        <w:fldChar w:fldCharType="end"/>
      </w:r>
      <w:r w:rsidRPr="00D76FA6">
        <w:t xml:space="preserve"> provides a summary of the total improvement costs, based on their associated priority, as well as the total estimate of probable cost by improvement type. Also, as the City may not have the funding available</w:t>
      </w:r>
      <w:r w:rsidRPr="008120B4">
        <w:t xml:space="preserve"> to make all these improvements at once, which would offer the most economies of scale, cost estimates are reflective of multiple smaller phases that will be more conducive to the funding available.</w:t>
      </w:r>
    </w:p>
    <w:p w14:paraId="30C85153" w14:textId="77777777" w:rsidR="006C0AA2" w:rsidRDefault="006C0AA2" w:rsidP="006C0AA2">
      <w:pPr>
        <w:pStyle w:val="COBParagraphRegular"/>
      </w:pPr>
      <w:r w:rsidRPr="008120B4">
        <w:t>It should be noted that the estimates are intended to reflect the order-of-magnitude costs for the City of Boise’s overall facility improvement needs over the timeframe of the plan; for specific projects nearing implementation, it may be necessary for the City to conduct a more detailed cost assessment.</w:t>
      </w:r>
      <w:r>
        <w:t xml:space="preserve"> Cost estimates that are shown as quick fixes were also included in the total cost. The total cost is a cumulative amount of the High (1-4), Medium (5-7), and </w:t>
      </w:r>
      <w:r w:rsidRPr="00D82B85">
        <w:t>Low (8-10).</w:t>
      </w:r>
      <w:r>
        <w:t xml:space="preserve"> </w:t>
      </w:r>
    </w:p>
    <w:p w14:paraId="0FE4AB02" w14:textId="77777777" w:rsidR="006C0AA2" w:rsidRPr="00072655" w:rsidRDefault="006C0AA2" w:rsidP="009B7E06">
      <w:pPr>
        <w:pStyle w:val="COBHeading2"/>
      </w:pPr>
      <w:bookmarkStart w:id="21" w:name="_Toc469561080"/>
      <w:bookmarkStart w:id="22" w:name="_Toc472588296"/>
      <w:bookmarkStart w:id="23" w:name="_Toc472686073"/>
      <w:bookmarkStart w:id="24" w:name="_Toc498074991"/>
      <w:bookmarkStart w:id="25" w:name="_Toc499043407"/>
      <w:bookmarkStart w:id="26" w:name="_Toc507764513"/>
      <w:bookmarkStart w:id="27" w:name="_Toc509998824"/>
      <w:bookmarkStart w:id="28" w:name="_Toc10712078"/>
      <w:bookmarkStart w:id="29" w:name="_Toc38284346"/>
      <w:bookmarkStart w:id="30" w:name="_Toc103073411"/>
      <w:bookmarkStart w:id="31" w:name="_Toc466636842"/>
      <w:bookmarkStart w:id="32" w:name="_Toc474510498"/>
      <w:bookmarkStart w:id="33" w:name="_Toc476565732"/>
      <w:bookmarkStart w:id="34" w:name="_Toc476641511"/>
      <w:bookmarkStart w:id="35" w:name="_Toc476899750"/>
      <w:bookmarkStart w:id="36" w:name="_Toc477353087"/>
      <w:bookmarkStart w:id="37" w:name="_Toc10712055"/>
      <w:bookmarkStart w:id="38" w:name="_Toc38284318"/>
      <w:bookmarkEnd w:id="3"/>
      <w:bookmarkEnd w:id="4"/>
      <w:bookmarkEnd w:id="5"/>
      <w:bookmarkEnd w:id="6"/>
      <w:bookmarkEnd w:id="7"/>
      <w:bookmarkEnd w:id="20"/>
      <w:r w:rsidRPr="00D76FA6">
        <w:t>Implementation</w:t>
      </w:r>
      <w:r w:rsidRPr="00072655">
        <w:t xml:space="preserve"> Plan</w:t>
      </w:r>
      <w:bookmarkEnd w:id="21"/>
      <w:bookmarkEnd w:id="22"/>
      <w:bookmarkEnd w:id="23"/>
      <w:bookmarkEnd w:id="24"/>
      <w:bookmarkEnd w:id="25"/>
      <w:bookmarkEnd w:id="26"/>
      <w:bookmarkEnd w:id="27"/>
      <w:bookmarkEnd w:id="28"/>
      <w:bookmarkEnd w:id="29"/>
      <w:bookmarkEnd w:id="30"/>
    </w:p>
    <w:p w14:paraId="528114A3" w14:textId="77777777" w:rsidR="006C0AA2" w:rsidRPr="003B26CA" w:rsidRDefault="006C0AA2" w:rsidP="006C0AA2">
      <w:pPr>
        <w:pStyle w:val="COBParagraphRegular"/>
      </w:pPr>
      <w:r w:rsidRPr="008120B4">
        <w:t xml:space="preserve">The </w:t>
      </w:r>
      <w:r w:rsidRPr="003B26CA">
        <w:t xml:space="preserve">Implementation and Financial Plan was developed to identify when the improvements should occur based on the relative priority of the improvements and anticipated level of funding that will be available to address them. </w:t>
      </w:r>
    </w:p>
    <w:p w14:paraId="3D0191CC" w14:textId="77777777" w:rsidR="006C0AA2" w:rsidRPr="003B26CA" w:rsidRDefault="006C0AA2" w:rsidP="006C0AA2">
      <w:pPr>
        <w:pStyle w:val="COBParagraphRegular"/>
      </w:pPr>
      <w:r w:rsidRPr="003B26CA">
        <w:t xml:space="preserve">It would be ideal if the City of Boise could take advantage of “piggybacking” needed improvements with other planned facility improvement and renovation projects. This would permit the City to benefit either because the project directly addresses some or all of the needed improvements or the project allows the City to reduce its improvement costs due to concurrent construction activities. The amount of implementation costs that could potentially be saved by completing the improvements concurrent with planned projects is not known at this time. </w:t>
      </w:r>
      <w:r w:rsidRPr="003B26CA">
        <w:lastRenderedPageBreak/>
        <w:t>Therefore, potential cost savings through fund leveraging are not included in the Implementation and Financial Plan at this time. In the future, should the City desire to estimate the amount of costs that could be reduced through fund leveraging, the cost of the improvements for those impacted improvements may be adjusted.</w:t>
      </w:r>
    </w:p>
    <w:p w14:paraId="00431E1F" w14:textId="77777777" w:rsidR="006C0AA2" w:rsidRPr="003B26CA" w:rsidRDefault="006C0AA2" w:rsidP="006C0AA2">
      <w:pPr>
        <w:pStyle w:val="COBParagraphRegular"/>
      </w:pPr>
      <w:r w:rsidRPr="003B26CA">
        <w:t xml:space="preserve">To develop the initial plan, as listed in Appendix A, each building’s list of improvements was sorted by priority. Quick-fix items were assumed to be completed within a year. High priority items were generally planned to be completed the following year, followed by Medium and Low priority items. </w:t>
      </w:r>
    </w:p>
    <w:p w14:paraId="29E74B07" w14:textId="77777777" w:rsidR="006C0AA2" w:rsidRPr="008120B4" w:rsidRDefault="006C0AA2" w:rsidP="006C0AA2">
      <w:pPr>
        <w:pStyle w:val="COBParagraphRegular"/>
      </w:pPr>
      <w:r w:rsidRPr="003B26CA">
        <w:t>It should be stressed that the Implementation and Financial Plan serves as a general guide for the planning</w:t>
      </w:r>
      <w:r w:rsidRPr="008120B4">
        <w:t xml:space="preserve"> of improvements and that several factors will influence the timing for implementation of specific improvements and the overall cost of the program, including:</w:t>
      </w:r>
    </w:p>
    <w:p w14:paraId="29361520" w14:textId="77777777" w:rsidR="006C0AA2" w:rsidRPr="003B26CA" w:rsidRDefault="006C0AA2" w:rsidP="00AE589E">
      <w:pPr>
        <w:pStyle w:val="COBBulletParagraph1"/>
      </w:pPr>
      <w:r w:rsidRPr="003B26CA">
        <w:t>Opportunities for partnering with other agencies or organizations on implementing improvements.</w:t>
      </w:r>
    </w:p>
    <w:p w14:paraId="1AD53CBA" w14:textId="77777777" w:rsidR="006C0AA2" w:rsidRPr="003B26CA" w:rsidRDefault="006C0AA2" w:rsidP="00AE589E">
      <w:pPr>
        <w:pStyle w:val="COBBulletParagraph1"/>
      </w:pPr>
      <w:r w:rsidRPr="003B26CA">
        <w:t>Specific site conditions at individual locations, including landscaping, utilities, drainage, which can have a significant impact on the type of improvements required and the associated cost.</w:t>
      </w:r>
    </w:p>
    <w:p w14:paraId="018765B8" w14:textId="77777777" w:rsidR="006C0AA2" w:rsidRPr="003B26CA" w:rsidRDefault="006C0AA2" w:rsidP="00AE589E">
      <w:pPr>
        <w:pStyle w:val="COBBulletParagraph1"/>
      </w:pPr>
      <w:r w:rsidRPr="003B26CA">
        <w:t>Contracting opportunities, including awarding a unit price contract for the implementation of improvements at multiple locations.</w:t>
      </w:r>
    </w:p>
    <w:p w14:paraId="4255F585" w14:textId="77777777" w:rsidR="006C0AA2" w:rsidRPr="008120B4" w:rsidRDefault="006C0AA2" w:rsidP="00AE589E">
      <w:pPr>
        <w:pStyle w:val="COBBulletParagraph1"/>
      </w:pPr>
      <w:r w:rsidRPr="003B26CA">
        <w:t>Additional</w:t>
      </w:r>
      <w:r w:rsidRPr="008120B4">
        <w:t xml:space="preserve"> opportunities to relocate or consolidate individual amenities.</w:t>
      </w:r>
    </w:p>
    <w:p w14:paraId="76B8D990" w14:textId="77777777" w:rsidR="006C0AA2" w:rsidRPr="003B26CA" w:rsidRDefault="006C0AA2" w:rsidP="006C0AA2">
      <w:pPr>
        <w:pStyle w:val="COBParagraphRegular"/>
      </w:pPr>
      <w:r w:rsidRPr="003B26CA">
        <w:t>On an annual basis, the City’s ADA Coordinator will supervise the revisions to and the updating of the ADA Transition Plan and the list of needed improvements will be reviewed against the funding that is available that year to develop a specific work program. As previously mentioned, this will involve development of more detailed cost estimates based on a review of site conditions at individual locations.</w:t>
      </w:r>
    </w:p>
    <w:p w14:paraId="2C7F6459" w14:textId="77777777" w:rsidR="006C0AA2" w:rsidRPr="003B26CA" w:rsidRDefault="006C0AA2" w:rsidP="006C0AA2">
      <w:pPr>
        <w:pStyle w:val="COBParagraphRegular"/>
      </w:pPr>
      <w:r w:rsidRPr="003B26CA">
        <w:t xml:space="preserve">Appendix A contains each facility’s Accessibility Assessment Report, which illustrate a phased implementation plan by listing the improvements and their proposed priority and associated probable costs. It should be stressed that the costs are good faith estimates of probable cost, with the ultimate costs dependent upon how the work is undertaken, site conditions at individual locations, and material and labor prices in future years. The number of items that are consolidated, modified, relocated, or removed will also be an important variable, as will be the amount of work that will be the responsibility of other entities. </w:t>
      </w:r>
    </w:p>
    <w:p w14:paraId="2E3967B3" w14:textId="77777777" w:rsidR="006C0AA2" w:rsidRPr="003B26CA" w:rsidRDefault="006C0AA2" w:rsidP="006C0AA2">
      <w:pPr>
        <w:pStyle w:val="COBParagraphRegular"/>
      </w:pPr>
      <w:r w:rsidRPr="003B26CA">
        <w:t xml:space="preserve">Due to the unknown level of funding currently available for accessibility improvements, current renovation schedule, and the completion of the quick-fix improvement list, the items recommended for improvement for each year of the program are not necessarily the highest-ranking items on the priority list. However, as the improvement program progresses, high-ranking items that were not initially improved should be included in future years. </w:t>
      </w:r>
    </w:p>
    <w:p w14:paraId="6B4C0ECC" w14:textId="77777777" w:rsidR="006C0AA2" w:rsidRPr="003B26CA" w:rsidRDefault="006C0AA2" w:rsidP="006C0AA2">
      <w:pPr>
        <w:pStyle w:val="COBParagraphRegular"/>
      </w:pPr>
      <w:r w:rsidRPr="003B26CA">
        <w:t xml:space="preserve">It should be noted that the prioritization rankings/implementation plan is just a guide. The number of items improved each year and the specific locations chosen for improvement may vary due to </w:t>
      </w:r>
      <w:r w:rsidRPr="003B26CA">
        <w:lastRenderedPageBreak/>
        <w:t>factors such as actual costs of the improvement. As such, the improvements will need to be reviewed and a work program developed specifying the improvements that will be undertaken on an annual basis. The improvements would be undertaken through task orders. It is envisioned that the effort could focus on implementation of improvements within specific sections of the building or would occur with groups of similar improvements throughout the City, both of which could enable improvements to be implemented more quickly.</w:t>
      </w:r>
    </w:p>
    <w:p w14:paraId="5FE0A0F8" w14:textId="77777777" w:rsidR="006C0AA2" w:rsidRPr="003B26CA" w:rsidRDefault="006C0AA2" w:rsidP="006C0AA2">
      <w:pPr>
        <w:pStyle w:val="COBParagraphRegular"/>
      </w:pPr>
      <w:r w:rsidRPr="003B26CA">
        <w:t>It should be stressed that this plan is presented as an overall guide to the implementation of improvements. City staff will need to review the needed improvements and the available funding on an annual basis to develop the annual improvement program.</w:t>
      </w:r>
    </w:p>
    <w:p w14:paraId="478C237C" w14:textId="77777777" w:rsidR="006C0AA2" w:rsidRPr="00072655" w:rsidRDefault="006C0AA2" w:rsidP="009B7E06">
      <w:pPr>
        <w:pStyle w:val="COBHeading2"/>
      </w:pPr>
      <w:bookmarkStart w:id="39" w:name="_Toc10712075"/>
      <w:bookmarkStart w:id="40" w:name="_Toc38284343"/>
      <w:bookmarkStart w:id="41" w:name="_Toc103073412"/>
      <w:bookmarkStart w:id="42" w:name="_Ref5190738"/>
      <w:bookmarkStart w:id="43" w:name="_Toc5365162"/>
      <w:bookmarkStart w:id="44" w:name="_Toc530384433"/>
      <w:r w:rsidRPr="00D76FA6">
        <w:t>Prioritization</w:t>
      </w:r>
      <w:bookmarkEnd w:id="39"/>
      <w:bookmarkEnd w:id="40"/>
      <w:bookmarkEnd w:id="41"/>
    </w:p>
    <w:p w14:paraId="663A1A45" w14:textId="21E5C49D" w:rsidR="006C0AA2" w:rsidRDefault="006C0AA2" w:rsidP="006C0AA2">
      <w:pPr>
        <w:pStyle w:val="COBParagraphRegular"/>
      </w:pPr>
      <w:bookmarkStart w:id="45" w:name="_Toc10712076"/>
      <w:bookmarkStart w:id="46" w:name="_Toc38284344"/>
      <w:bookmarkEnd w:id="42"/>
      <w:bookmarkEnd w:id="43"/>
      <w:r w:rsidRPr="008120B4">
        <w:t>The barriers to accessibility were prioritized on a 10-point scale, as defined in</w:t>
      </w:r>
      <w:r>
        <w:t xml:space="preserve"> </w:t>
      </w:r>
      <w:r>
        <w:fldChar w:fldCharType="begin"/>
      </w:r>
      <w:r>
        <w:instrText xml:space="preserve"> REF _Ref54019567 \h  \* MERGEFORMAT </w:instrText>
      </w:r>
      <w:r>
        <w:fldChar w:fldCharType="separate"/>
      </w:r>
      <w:r w:rsidR="00354FA4">
        <w:rPr>
          <w:b/>
          <w:bCs/>
        </w:rPr>
        <w:t>Error! Reference source not found.</w:t>
      </w:r>
      <w:r>
        <w:fldChar w:fldCharType="end"/>
      </w:r>
      <w:r>
        <w:t xml:space="preserve">. </w:t>
      </w:r>
      <w:r w:rsidRPr="008120B4">
        <w:t>This prioritization methodology has been developed by Tindale Oliver to assist the City of Boise in determining how the barriers to accessibility can be prioritized based on the severity of the non-compliant item, the existing level of accessibility, and the basic level of accessibility each remediated item will provide.</w:t>
      </w:r>
      <w:bookmarkStart w:id="47" w:name="_Hlk2158385"/>
    </w:p>
    <w:p w14:paraId="5E0EBB2E" w14:textId="01DB2712" w:rsidR="006C0AA2" w:rsidRPr="00D76FA6" w:rsidRDefault="006C0AA2" w:rsidP="00AA06DA">
      <w:pPr>
        <w:pStyle w:val="COBHeading1"/>
      </w:pPr>
      <w:bookmarkStart w:id="48" w:name="_Toc103073413"/>
      <w:bookmarkEnd w:id="44"/>
      <w:bookmarkEnd w:id="45"/>
      <w:bookmarkEnd w:id="46"/>
      <w:bookmarkEnd w:id="47"/>
      <w:r w:rsidRPr="00D76FA6">
        <w:t xml:space="preserve">2.1 </w:t>
      </w:r>
      <w:r w:rsidRPr="00AA06DA">
        <w:t>Deficiencies</w:t>
      </w:r>
      <w:r w:rsidRPr="00D76FA6">
        <w:t xml:space="preserve"> and Solutions</w:t>
      </w:r>
      <w:bookmarkEnd w:id="31"/>
      <w:bookmarkEnd w:id="32"/>
      <w:bookmarkEnd w:id="33"/>
      <w:bookmarkEnd w:id="34"/>
      <w:bookmarkEnd w:id="35"/>
      <w:bookmarkEnd w:id="36"/>
      <w:bookmarkEnd w:id="37"/>
      <w:bookmarkEnd w:id="38"/>
      <w:bookmarkEnd w:id="48"/>
    </w:p>
    <w:p w14:paraId="762FC60C" w14:textId="297D57F2" w:rsidR="006C0AA2" w:rsidRPr="00072655" w:rsidRDefault="006C0AA2" w:rsidP="009B7E06">
      <w:pPr>
        <w:pStyle w:val="COBHeading2"/>
      </w:pPr>
      <w:bookmarkStart w:id="49" w:name="_Toc103073414"/>
      <w:r w:rsidRPr="00072655">
        <w:t>General</w:t>
      </w:r>
      <w:bookmarkEnd w:id="49"/>
    </w:p>
    <w:p w14:paraId="21CDC19B" w14:textId="77777777" w:rsidR="006C0AA2" w:rsidRPr="008120B4" w:rsidRDefault="006C0AA2" w:rsidP="006C0AA2">
      <w:pPr>
        <w:pStyle w:val="COBParagraphRegular"/>
      </w:pPr>
      <w:r w:rsidRPr="008120B4">
        <w:t xml:space="preserve">The use and occupancy of </w:t>
      </w:r>
      <w:r>
        <w:t xml:space="preserve">City buildings </w:t>
      </w:r>
      <w:r w:rsidRPr="008120B4">
        <w:t xml:space="preserve">dictates egress and accessible route requirements consistent with ADAAG regulations. Because the general public regularly accesses the facility, and in the interest of establishing an accessibility compliance baseline condition report of the facility, a full accessibility assessment was conducted. Where deficiencies in compliance with ADAAG or IBC exist, descriptions of the deficiency, regulatory requirement(s) pertinent to the deficiency, a photo showing the deficient element, and recommendations for remediation of the deficiency are shown in Appendix A. </w:t>
      </w:r>
    </w:p>
    <w:p w14:paraId="6D892BE6" w14:textId="77777777" w:rsidR="006C0AA2" w:rsidRPr="00B82A74" w:rsidRDefault="006C0AA2" w:rsidP="006C0AA2">
      <w:pPr>
        <w:pStyle w:val="COBParagraphRegular"/>
      </w:pPr>
      <w:r w:rsidRPr="008120B4">
        <w:t xml:space="preserve">The following sections generally </w:t>
      </w:r>
      <w:r w:rsidRPr="00D76FA6">
        <w:t>describe</w:t>
      </w:r>
      <w:r w:rsidRPr="008120B4">
        <w:t xml:space="preserve"> and illustrate common barriers to accessibility found throughout the building</w:t>
      </w:r>
      <w:r>
        <w:t>s</w:t>
      </w:r>
      <w:r w:rsidRPr="008120B4">
        <w:t>.</w:t>
      </w:r>
    </w:p>
    <w:p w14:paraId="1D25DC4F" w14:textId="514318B2" w:rsidR="003750AA" w:rsidRDefault="003750AA" w:rsidP="003750AA">
      <w:pPr>
        <w:pStyle w:val="Caption"/>
        <w:keepNext/>
      </w:pPr>
      <w:r>
        <w:t xml:space="preserve">Table </w:t>
      </w:r>
      <w:r w:rsidR="0016459A">
        <w:fldChar w:fldCharType="begin"/>
      </w:r>
      <w:r w:rsidR="0016459A">
        <w:instrText xml:space="preserve"> SEQ Table \* ARABIC </w:instrText>
      </w:r>
      <w:r w:rsidR="0016459A">
        <w:fldChar w:fldCharType="separate"/>
      </w:r>
      <w:r w:rsidR="00354FA4">
        <w:rPr>
          <w:noProof/>
        </w:rPr>
        <w:t>2</w:t>
      </w:r>
      <w:r w:rsidR="0016459A">
        <w:rPr>
          <w:noProof/>
        </w:rPr>
        <w:fldChar w:fldCharType="end"/>
      </w:r>
      <w:r>
        <w:t>: Accessibility Violation Summary.</w:t>
      </w:r>
    </w:p>
    <w:tbl>
      <w:tblPr>
        <w:tblStyle w:val="TableGrid"/>
        <w:tblW w:w="94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Accessibility Violation Summary"/>
        <w:tblDescription w:val="Left column contains &quot;Accessibility Violation Category&quot; and Right column contains assocated 2010 ADA Standards for Accessible Design related to those categories."/>
      </w:tblPr>
      <w:tblGrid>
        <w:gridCol w:w="5400"/>
        <w:gridCol w:w="4050"/>
      </w:tblGrid>
      <w:tr w:rsidR="00C62A3E" w:rsidRPr="008120B4" w14:paraId="0BB4F327" w14:textId="77777777" w:rsidTr="00D35C88">
        <w:trPr>
          <w:trHeight w:val="1008"/>
          <w:tblHeader/>
          <w:jc w:val="center"/>
        </w:trPr>
        <w:tc>
          <w:tcPr>
            <w:tcW w:w="5400" w:type="dxa"/>
            <w:shd w:val="clear" w:color="auto" w:fill="07334C"/>
            <w:vAlign w:val="center"/>
          </w:tcPr>
          <w:p w14:paraId="2EA9A6C3" w14:textId="77777777" w:rsidR="00C62A3E" w:rsidRPr="00D76FA6" w:rsidRDefault="00C62A3E" w:rsidP="00F76E6D">
            <w:pPr>
              <w:pStyle w:val="TOCHeaderCollumns"/>
              <w:spacing w:before="0" w:after="0"/>
              <w:jc w:val="center"/>
            </w:pPr>
            <w:r w:rsidRPr="00D76FA6">
              <w:t>ACCESSIBILITY VIOLATION</w:t>
            </w:r>
          </w:p>
          <w:p w14:paraId="42661988" w14:textId="3D6F5CEF" w:rsidR="00C62A3E" w:rsidRPr="00D76FA6" w:rsidRDefault="00C62A3E" w:rsidP="00F76E6D">
            <w:pPr>
              <w:pStyle w:val="TOCHeaderCollumns"/>
              <w:spacing w:before="0" w:after="0"/>
              <w:jc w:val="center"/>
            </w:pPr>
            <w:r w:rsidRPr="00D23EF7">
              <w:rPr>
                <w:color w:val="FFFFFF" w:themeColor="background1"/>
              </w:rPr>
              <w:t>CATEGORY</w:t>
            </w:r>
          </w:p>
        </w:tc>
        <w:tc>
          <w:tcPr>
            <w:tcW w:w="4050" w:type="dxa"/>
            <w:shd w:val="clear" w:color="auto" w:fill="07334C"/>
            <w:vAlign w:val="center"/>
          </w:tcPr>
          <w:p w14:paraId="61EE3D5D" w14:textId="77777777" w:rsidR="00C62A3E" w:rsidRPr="00D76FA6" w:rsidRDefault="00C62A3E" w:rsidP="00F76E6D">
            <w:pPr>
              <w:pStyle w:val="TOCHeaderCollumns"/>
              <w:spacing w:before="0" w:after="0"/>
              <w:jc w:val="center"/>
            </w:pPr>
            <w:r w:rsidRPr="00D76FA6">
              <w:t>2010 ADA STANDARDS FOR ACCESSIBLE DESIGN</w:t>
            </w:r>
          </w:p>
        </w:tc>
      </w:tr>
      <w:tr w:rsidR="006C0AA2" w:rsidRPr="008120B4" w14:paraId="4057BAB2" w14:textId="77777777" w:rsidTr="001C3DA7">
        <w:trPr>
          <w:trHeight w:val="432"/>
          <w:jc w:val="center"/>
        </w:trPr>
        <w:tc>
          <w:tcPr>
            <w:tcW w:w="5400" w:type="dxa"/>
            <w:vAlign w:val="center"/>
          </w:tcPr>
          <w:p w14:paraId="4F12A6E8" w14:textId="77777777" w:rsidR="006C0AA2" w:rsidRPr="008120B4" w:rsidRDefault="006C0AA2" w:rsidP="00291EDF">
            <w:pPr>
              <w:pStyle w:val="COBParagraphRegular"/>
              <w:spacing w:after="0"/>
            </w:pPr>
            <w:r w:rsidRPr="008120B4">
              <w:t>Signage</w:t>
            </w:r>
          </w:p>
        </w:tc>
        <w:tc>
          <w:tcPr>
            <w:tcW w:w="4050" w:type="dxa"/>
            <w:vAlign w:val="center"/>
          </w:tcPr>
          <w:p w14:paraId="1999E7A1" w14:textId="77777777" w:rsidR="006C0AA2" w:rsidRPr="008120B4" w:rsidRDefault="006C0AA2" w:rsidP="00291EDF">
            <w:pPr>
              <w:pStyle w:val="COBParagraphRegular"/>
              <w:spacing w:after="0"/>
            </w:pPr>
            <w:r w:rsidRPr="008120B4">
              <w:t>§216.2 and §703</w:t>
            </w:r>
          </w:p>
        </w:tc>
      </w:tr>
      <w:tr w:rsidR="006C0AA2" w:rsidRPr="008120B4" w14:paraId="62AC12DE" w14:textId="77777777" w:rsidTr="001C3DA7">
        <w:trPr>
          <w:trHeight w:val="432"/>
          <w:jc w:val="center"/>
        </w:trPr>
        <w:tc>
          <w:tcPr>
            <w:tcW w:w="5400" w:type="dxa"/>
            <w:shd w:val="clear" w:color="auto" w:fill="F2F2F2" w:themeFill="background1" w:themeFillShade="F2"/>
            <w:vAlign w:val="center"/>
          </w:tcPr>
          <w:p w14:paraId="00A202C7" w14:textId="77777777" w:rsidR="006C0AA2" w:rsidRPr="008120B4" w:rsidRDefault="006C0AA2" w:rsidP="00291EDF">
            <w:pPr>
              <w:pStyle w:val="COBParagraphRegular"/>
              <w:spacing w:after="0"/>
            </w:pPr>
            <w:r w:rsidRPr="008120B4">
              <w:t>Restrooms</w:t>
            </w:r>
          </w:p>
        </w:tc>
        <w:tc>
          <w:tcPr>
            <w:tcW w:w="4050" w:type="dxa"/>
            <w:shd w:val="clear" w:color="auto" w:fill="F2F2F2" w:themeFill="background1" w:themeFillShade="F2"/>
            <w:vAlign w:val="center"/>
          </w:tcPr>
          <w:p w14:paraId="6251440A" w14:textId="77777777" w:rsidR="006C0AA2" w:rsidRPr="008120B4" w:rsidRDefault="006C0AA2" w:rsidP="00291EDF">
            <w:pPr>
              <w:pStyle w:val="COBParagraphRegular"/>
              <w:spacing w:after="0"/>
            </w:pPr>
            <w:r w:rsidRPr="008120B4">
              <w:t>§307, §308, §604, §605, and §609</w:t>
            </w:r>
          </w:p>
        </w:tc>
      </w:tr>
      <w:tr w:rsidR="006C0AA2" w:rsidRPr="008120B4" w14:paraId="4A56DEFC" w14:textId="77777777" w:rsidTr="001C3DA7">
        <w:trPr>
          <w:trHeight w:val="432"/>
          <w:jc w:val="center"/>
        </w:trPr>
        <w:tc>
          <w:tcPr>
            <w:tcW w:w="5400" w:type="dxa"/>
            <w:vAlign w:val="center"/>
          </w:tcPr>
          <w:p w14:paraId="7E5CAEC7" w14:textId="77777777" w:rsidR="006C0AA2" w:rsidRPr="008120B4" w:rsidRDefault="006C0AA2" w:rsidP="00291EDF">
            <w:pPr>
              <w:pStyle w:val="COBParagraphRegular"/>
              <w:spacing w:after="0"/>
            </w:pPr>
            <w:r w:rsidRPr="008120B4">
              <w:t>Protruding Objects</w:t>
            </w:r>
          </w:p>
        </w:tc>
        <w:tc>
          <w:tcPr>
            <w:tcW w:w="4050" w:type="dxa"/>
            <w:vAlign w:val="center"/>
          </w:tcPr>
          <w:p w14:paraId="44AA0A38" w14:textId="77777777" w:rsidR="006C0AA2" w:rsidRPr="008120B4" w:rsidRDefault="006C0AA2" w:rsidP="00291EDF">
            <w:pPr>
              <w:pStyle w:val="COBParagraphRegular"/>
              <w:spacing w:after="0"/>
            </w:pPr>
            <w:r w:rsidRPr="008120B4">
              <w:t>§211.2, §307, and §602.7</w:t>
            </w:r>
          </w:p>
        </w:tc>
      </w:tr>
      <w:tr w:rsidR="006C0AA2" w:rsidRPr="008120B4" w14:paraId="6EFC5146" w14:textId="77777777" w:rsidTr="001C3DA7">
        <w:trPr>
          <w:trHeight w:val="432"/>
          <w:jc w:val="center"/>
        </w:trPr>
        <w:tc>
          <w:tcPr>
            <w:tcW w:w="5400" w:type="dxa"/>
            <w:shd w:val="clear" w:color="auto" w:fill="F2F2F2" w:themeFill="background1" w:themeFillShade="F2"/>
            <w:vAlign w:val="center"/>
          </w:tcPr>
          <w:p w14:paraId="01B53ED2" w14:textId="77777777" w:rsidR="006C0AA2" w:rsidRPr="008120B4" w:rsidRDefault="006C0AA2" w:rsidP="00291EDF">
            <w:pPr>
              <w:pStyle w:val="COBParagraphRegular"/>
              <w:spacing w:after="0"/>
            </w:pPr>
            <w:r w:rsidRPr="008120B4">
              <w:lastRenderedPageBreak/>
              <w:t>Amenities (vending machines, shelves, hooks, benches, pedestrian push button, etc.)</w:t>
            </w:r>
          </w:p>
        </w:tc>
        <w:tc>
          <w:tcPr>
            <w:tcW w:w="4050" w:type="dxa"/>
            <w:shd w:val="clear" w:color="auto" w:fill="F2F2F2" w:themeFill="background1" w:themeFillShade="F2"/>
            <w:vAlign w:val="center"/>
          </w:tcPr>
          <w:p w14:paraId="2137A687" w14:textId="77777777" w:rsidR="006C0AA2" w:rsidRPr="008120B4" w:rsidRDefault="006C0AA2" w:rsidP="00291EDF">
            <w:pPr>
              <w:pStyle w:val="COBParagraphRegular"/>
              <w:spacing w:after="0"/>
            </w:pPr>
            <w:r w:rsidRPr="008120B4">
              <w:t>§307, §308, §405, §707, and §903</w:t>
            </w:r>
          </w:p>
        </w:tc>
      </w:tr>
      <w:tr w:rsidR="006C0AA2" w:rsidRPr="008120B4" w14:paraId="7E0AD689" w14:textId="77777777" w:rsidTr="001C3DA7">
        <w:trPr>
          <w:trHeight w:val="432"/>
          <w:jc w:val="center"/>
        </w:trPr>
        <w:tc>
          <w:tcPr>
            <w:tcW w:w="5400" w:type="dxa"/>
            <w:vAlign w:val="center"/>
          </w:tcPr>
          <w:p w14:paraId="60C6DF2B" w14:textId="77777777" w:rsidR="006C0AA2" w:rsidRPr="008120B4" w:rsidRDefault="006C0AA2" w:rsidP="00291EDF">
            <w:pPr>
              <w:pStyle w:val="COBParagraphRegular"/>
              <w:spacing w:after="0"/>
            </w:pPr>
            <w:r w:rsidRPr="008120B4">
              <w:t>Parking (slopes, access aisle, parking signs)</w:t>
            </w:r>
          </w:p>
        </w:tc>
        <w:tc>
          <w:tcPr>
            <w:tcW w:w="4050" w:type="dxa"/>
            <w:vAlign w:val="center"/>
          </w:tcPr>
          <w:p w14:paraId="486C4E76" w14:textId="77777777" w:rsidR="006C0AA2" w:rsidRPr="008120B4" w:rsidRDefault="006C0AA2" w:rsidP="00291EDF">
            <w:pPr>
              <w:pStyle w:val="COBParagraphRegular"/>
              <w:spacing w:after="0"/>
            </w:pPr>
            <w:r w:rsidRPr="008120B4">
              <w:t>§206.2, §208.2, and §502</w:t>
            </w:r>
          </w:p>
        </w:tc>
      </w:tr>
      <w:tr w:rsidR="006C0AA2" w:rsidRPr="008120B4" w14:paraId="6E14B6E7" w14:textId="77777777" w:rsidTr="001C3DA7">
        <w:trPr>
          <w:trHeight w:val="432"/>
          <w:jc w:val="center"/>
        </w:trPr>
        <w:tc>
          <w:tcPr>
            <w:tcW w:w="5400" w:type="dxa"/>
            <w:shd w:val="clear" w:color="auto" w:fill="F2F2F2" w:themeFill="background1" w:themeFillShade="F2"/>
            <w:vAlign w:val="center"/>
          </w:tcPr>
          <w:p w14:paraId="00D54587" w14:textId="77777777" w:rsidR="006C0AA2" w:rsidRPr="008120B4" w:rsidRDefault="006C0AA2" w:rsidP="00291EDF">
            <w:pPr>
              <w:pStyle w:val="COBParagraphRegular"/>
              <w:spacing w:after="0"/>
            </w:pPr>
            <w:r w:rsidRPr="008120B4">
              <w:t>Accessible Path</w:t>
            </w:r>
          </w:p>
        </w:tc>
        <w:tc>
          <w:tcPr>
            <w:tcW w:w="4050" w:type="dxa"/>
            <w:shd w:val="clear" w:color="auto" w:fill="F2F2F2" w:themeFill="background1" w:themeFillShade="F2"/>
            <w:vAlign w:val="center"/>
          </w:tcPr>
          <w:p w14:paraId="10D8F3FC" w14:textId="77777777" w:rsidR="006C0AA2" w:rsidRPr="008120B4" w:rsidRDefault="006C0AA2" w:rsidP="00291EDF">
            <w:pPr>
              <w:pStyle w:val="COBParagraphRegular"/>
              <w:spacing w:after="0"/>
            </w:pPr>
            <w:r w:rsidRPr="008120B4">
              <w:t>§303, §305, §307, §403, and §404</w:t>
            </w:r>
          </w:p>
        </w:tc>
      </w:tr>
      <w:tr w:rsidR="006C0AA2" w:rsidRPr="008120B4" w14:paraId="7DE6AC79" w14:textId="77777777" w:rsidTr="001C3DA7">
        <w:trPr>
          <w:trHeight w:val="432"/>
          <w:jc w:val="center"/>
        </w:trPr>
        <w:tc>
          <w:tcPr>
            <w:tcW w:w="5400" w:type="dxa"/>
            <w:vAlign w:val="center"/>
          </w:tcPr>
          <w:p w14:paraId="2BB9B5A4" w14:textId="77777777" w:rsidR="006C0AA2" w:rsidRPr="008120B4" w:rsidRDefault="006C0AA2" w:rsidP="00291EDF">
            <w:pPr>
              <w:pStyle w:val="COBParagraphRegular"/>
              <w:spacing w:after="0"/>
            </w:pPr>
            <w:r w:rsidRPr="008120B4">
              <w:t>Counters</w:t>
            </w:r>
          </w:p>
        </w:tc>
        <w:tc>
          <w:tcPr>
            <w:tcW w:w="4050" w:type="dxa"/>
            <w:vAlign w:val="center"/>
          </w:tcPr>
          <w:p w14:paraId="0E7A1E3C" w14:textId="77777777" w:rsidR="006C0AA2" w:rsidRPr="008120B4" w:rsidRDefault="006C0AA2" w:rsidP="00291EDF">
            <w:pPr>
              <w:pStyle w:val="COBParagraphRegular"/>
              <w:spacing w:after="0"/>
            </w:pPr>
            <w:r w:rsidRPr="008120B4">
              <w:t>§306, §902, and §904</w:t>
            </w:r>
          </w:p>
        </w:tc>
      </w:tr>
      <w:tr w:rsidR="006C0AA2" w:rsidRPr="008120B4" w14:paraId="0DEE6939" w14:textId="77777777" w:rsidTr="001C3DA7">
        <w:trPr>
          <w:trHeight w:val="432"/>
          <w:jc w:val="center"/>
        </w:trPr>
        <w:tc>
          <w:tcPr>
            <w:tcW w:w="5400" w:type="dxa"/>
            <w:shd w:val="clear" w:color="auto" w:fill="F2F2F2" w:themeFill="background1" w:themeFillShade="F2"/>
            <w:vAlign w:val="center"/>
          </w:tcPr>
          <w:p w14:paraId="1573A581" w14:textId="77777777" w:rsidR="006C0AA2" w:rsidRPr="008120B4" w:rsidRDefault="006C0AA2" w:rsidP="00291EDF">
            <w:pPr>
              <w:pStyle w:val="COBParagraphRegular"/>
              <w:spacing w:after="0"/>
            </w:pPr>
            <w:r w:rsidRPr="008120B4">
              <w:t>Showers</w:t>
            </w:r>
          </w:p>
        </w:tc>
        <w:tc>
          <w:tcPr>
            <w:tcW w:w="4050" w:type="dxa"/>
            <w:shd w:val="clear" w:color="auto" w:fill="F2F2F2" w:themeFill="background1" w:themeFillShade="F2"/>
            <w:vAlign w:val="center"/>
          </w:tcPr>
          <w:p w14:paraId="10A10FF8" w14:textId="77777777" w:rsidR="006C0AA2" w:rsidRPr="008120B4" w:rsidRDefault="006C0AA2" w:rsidP="00291EDF">
            <w:pPr>
              <w:pStyle w:val="COBParagraphRegular"/>
              <w:spacing w:after="0"/>
            </w:pPr>
            <w:r w:rsidRPr="008120B4">
              <w:t>§213.3.6, §404, §607, §609, and §610</w:t>
            </w:r>
          </w:p>
        </w:tc>
      </w:tr>
      <w:tr w:rsidR="006C0AA2" w:rsidRPr="008120B4" w14:paraId="482FF129" w14:textId="77777777" w:rsidTr="001C3DA7">
        <w:trPr>
          <w:trHeight w:val="432"/>
          <w:jc w:val="center"/>
        </w:trPr>
        <w:tc>
          <w:tcPr>
            <w:tcW w:w="5400" w:type="dxa"/>
            <w:vAlign w:val="center"/>
          </w:tcPr>
          <w:p w14:paraId="0E47782B" w14:textId="77777777" w:rsidR="006C0AA2" w:rsidRPr="008120B4" w:rsidRDefault="006C0AA2" w:rsidP="00291EDF">
            <w:pPr>
              <w:pStyle w:val="COBParagraphRegular"/>
              <w:spacing w:after="0"/>
            </w:pPr>
            <w:r w:rsidRPr="008120B4">
              <w:t>Drinking Fountains</w:t>
            </w:r>
          </w:p>
        </w:tc>
        <w:tc>
          <w:tcPr>
            <w:tcW w:w="4050" w:type="dxa"/>
            <w:vAlign w:val="center"/>
          </w:tcPr>
          <w:p w14:paraId="66D9AF88" w14:textId="77777777" w:rsidR="006C0AA2" w:rsidRPr="008120B4" w:rsidRDefault="006C0AA2" w:rsidP="00291EDF">
            <w:pPr>
              <w:pStyle w:val="COBParagraphRegular"/>
              <w:spacing w:after="0"/>
            </w:pPr>
            <w:r w:rsidRPr="008120B4">
              <w:t>§211.2 and §602.7</w:t>
            </w:r>
          </w:p>
        </w:tc>
      </w:tr>
      <w:tr w:rsidR="006C0AA2" w:rsidRPr="008120B4" w14:paraId="0B147966" w14:textId="77777777" w:rsidTr="001C3DA7">
        <w:trPr>
          <w:trHeight w:val="432"/>
          <w:jc w:val="center"/>
        </w:trPr>
        <w:tc>
          <w:tcPr>
            <w:tcW w:w="5400" w:type="dxa"/>
            <w:shd w:val="clear" w:color="auto" w:fill="F2F2F2" w:themeFill="background1" w:themeFillShade="F2"/>
            <w:vAlign w:val="center"/>
          </w:tcPr>
          <w:p w14:paraId="72439C4A" w14:textId="77777777" w:rsidR="006C0AA2" w:rsidRPr="008120B4" w:rsidRDefault="006C0AA2" w:rsidP="00291EDF">
            <w:pPr>
              <w:pStyle w:val="COBParagraphRegular"/>
              <w:spacing w:after="0"/>
            </w:pPr>
            <w:r w:rsidRPr="008120B4">
              <w:t>Doorways</w:t>
            </w:r>
          </w:p>
        </w:tc>
        <w:tc>
          <w:tcPr>
            <w:tcW w:w="4050" w:type="dxa"/>
            <w:shd w:val="clear" w:color="auto" w:fill="F2F2F2" w:themeFill="background1" w:themeFillShade="F2"/>
            <w:vAlign w:val="center"/>
          </w:tcPr>
          <w:p w14:paraId="26CFC064" w14:textId="77777777" w:rsidR="006C0AA2" w:rsidRPr="008120B4" w:rsidRDefault="006C0AA2" w:rsidP="00291EDF">
            <w:pPr>
              <w:pStyle w:val="COBParagraphRegular"/>
              <w:spacing w:after="0"/>
            </w:pPr>
            <w:r w:rsidRPr="008120B4">
              <w:t>§309.4 and §404.2.4</w:t>
            </w:r>
          </w:p>
        </w:tc>
      </w:tr>
      <w:tr w:rsidR="006C0AA2" w:rsidRPr="008120B4" w14:paraId="79DE7493" w14:textId="77777777" w:rsidTr="001C3DA7">
        <w:trPr>
          <w:trHeight w:val="432"/>
          <w:jc w:val="center"/>
        </w:trPr>
        <w:tc>
          <w:tcPr>
            <w:tcW w:w="5400" w:type="dxa"/>
            <w:vAlign w:val="center"/>
          </w:tcPr>
          <w:p w14:paraId="2B81F2F5" w14:textId="77777777" w:rsidR="006C0AA2" w:rsidRPr="008120B4" w:rsidRDefault="006C0AA2" w:rsidP="00291EDF">
            <w:pPr>
              <w:pStyle w:val="COBParagraphRegular"/>
              <w:spacing w:after="0"/>
            </w:pPr>
            <w:r w:rsidRPr="008120B4">
              <w:t>Handrails</w:t>
            </w:r>
          </w:p>
        </w:tc>
        <w:tc>
          <w:tcPr>
            <w:tcW w:w="4050" w:type="dxa"/>
            <w:vAlign w:val="center"/>
          </w:tcPr>
          <w:p w14:paraId="33525D9F" w14:textId="77777777" w:rsidR="006C0AA2" w:rsidRPr="008120B4" w:rsidRDefault="006C0AA2" w:rsidP="00291EDF">
            <w:pPr>
              <w:pStyle w:val="COBParagraphRegular"/>
              <w:spacing w:after="0"/>
            </w:pPr>
            <w:r w:rsidRPr="008120B4">
              <w:t>§505.2 and §505.10</w:t>
            </w:r>
          </w:p>
        </w:tc>
      </w:tr>
      <w:tr w:rsidR="006C0AA2" w:rsidRPr="008120B4" w14:paraId="24124702" w14:textId="77777777" w:rsidTr="001C3DA7">
        <w:trPr>
          <w:trHeight w:val="432"/>
          <w:jc w:val="center"/>
        </w:trPr>
        <w:tc>
          <w:tcPr>
            <w:tcW w:w="5400" w:type="dxa"/>
            <w:shd w:val="clear" w:color="auto" w:fill="F2F2F2" w:themeFill="background1" w:themeFillShade="F2"/>
            <w:vAlign w:val="center"/>
          </w:tcPr>
          <w:p w14:paraId="662B271B" w14:textId="77777777" w:rsidR="006C0AA2" w:rsidRPr="008120B4" w:rsidRDefault="006C0AA2" w:rsidP="00291EDF">
            <w:pPr>
              <w:pStyle w:val="COBParagraphRegular"/>
              <w:spacing w:after="0"/>
            </w:pPr>
            <w:r w:rsidRPr="008120B4">
              <w:t>Ramps/curb ramps</w:t>
            </w:r>
          </w:p>
        </w:tc>
        <w:tc>
          <w:tcPr>
            <w:tcW w:w="4050" w:type="dxa"/>
            <w:shd w:val="clear" w:color="auto" w:fill="F2F2F2" w:themeFill="background1" w:themeFillShade="F2"/>
            <w:vAlign w:val="center"/>
          </w:tcPr>
          <w:p w14:paraId="208832D1" w14:textId="77777777" w:rsidR="006C0AA2" w:rsidRPr="008120B4" w:rsidRDefault="006C0AA2" w:rsidP="00291EDF">
            <w:pPr>
              <w:pStyle w:val="COBParagraphRegular"/>
              <w:spacing w:after="0"/>
            </w:pPr>
            <w:r w:rsidRPr="008120B4">
              <w:t>§405</w:t>
            </w:r>
          </w:p>
        </w:tc>
      </w:tr>
    </w:tbl>
    <w:p w14:paraId="26981B4E" w14:textId="4CE7CD78" w:rsidR="006C0AA2" w:rsidRPr="00072655" w:rsidRDefault="006C0AA2" w:rsidP="009B7E06">
      <w:pPr>
        <w:pStyle w:val="COBHeading2"/>
      </w:pPr>
      <w:bookmarkStart w:id="50" w:name="_Toc38284321"/>
      <w:bookmarkStart w:id="51" w:name="_Toc103073415"/>
      <w:r w:rsidRPr="00072655">
        <w:t>Parking</w:t>
      </w:r>
      <w:bookmarkEnd w:id="50"/>
      <w:bookmarkEnd w:id="51"/>
    </w:p>
    <w:p w14:paraId="345C507C" w14:textId="5099ACDA" w:rsidR="006C0AA2" w:rsidRPr="00EB2499" w:rsidRDefault="006C0AA2" w:rsidP="006C0AA2">
      <w:pPr>
        <w:rPr>
          <w:rFonts w:eastAsia="Source Sans Pro"/>
        </w:rPr>
      </w:pPr>
      <w:bookmarkStart w:id="52" w:name="_Toc10712058"/>
      <w:r w:rsidRPr="008120B4">
        <w:rPr>
          <w:rFonts w:eastAsia="Source Sans Pro"/>
        </w:rPr>
        <w:t>Accessible parking is vital in allowing visitors access to the facility. Parking spaces are not required by the ADA. Nonetheless, if parking is provided, accessible parking also must be provided and must meet the following requirements and guidelines as outlined in the ADA.</w:t>
      </w:r>
      <w:r>
        <w:rPr>
          <w:rFonts w:eastAsia="Source Sans Pro"/>
        </w:rPr>
        <w:t xml:space="preserve"> </w:t>
      </w:r>
      <w:r w:rsidR="00E33D73">
        <w:rPr>
          <w:rFonts w:eastAsia="Source Sans Pro"/>
        </w:rPr>
        <w:t xml:space="preserve">The </w:t>
      </w:r>
      <w:r w:rsidR="002C096E" w:rsidRPr="00E33D73">
        <w:rPr>
          <w:rFonts w:eastAsia="Source Sans Pro"/>
        </w:rPr>
        <w:t xml:space="preserve">City of Boise Facility Parking Count </w:t>
      </w:r>
      <w:r w:rsidR="00E33D73" w:rsidRPr="00E33D73">
        <w:rPr>
          <w:rFonts w:eastAsia="Source Sans Pro"/>
        </w:rPr>
        <w:t xml:space="preserve">table </w:t>
      </w:r>
      <w:r w:rsidR="002C096E">
        <w:rPr>
          <w:rFonts w:eastAsia="Source Sans Pro"/>
        </w:rPr>
        <w:t>s</w:t>
      </w:r>
      <w:r>
        <w:rPr>
          <w:rFonts w:eastAsia="Source Sans Pro"/>
        </w:rPr>
        <w:t>hows</w:t>
      </w:r>
      <w:r w:rsidRPr="008120B4">
        <w:rPr>
          <w:rFonts w:eastAsia="Source Sans Pro"/>
        </w:rPr>
        <w:t xml:space="preserve"> the total number of parking spaces available </w:t>
      </w:r>
      <w:r>
        <w:rPr>
          <w:rFonts w:eastAsia="Source Sans Pro"/>
        </w:rPr>
        <w:t>for all facilities</w:t>
      </w:r>
      <w:r w:rsidRPr="00AE1046">
        <w:rPr>
          <w:rFonts w:eastAsia="Source Sans Pro"/>
        </w:rPr>
        <w:t>.</w:t>
      </w:r>
      <w:r w:rsidRPr="008120B4">
        <w:rPr>
          <w:rFonts w:eastAsia="Source Sans Pro"/>
        </w:rPr>
        <w:t xml:space="preserve"> </w:t>
      </w:r>
    </w:p>
    <w:p w14:paraId="54887405" w14:textId="6A5A3EF8" w:rsidR="006C0AA2" w:rsidRPr="008120B4" w:rsidRDefault="006C0AA2" w:rsidP="00EA3B06">
      <w:pPr>
        <w:spacing w:after="160" w:line="259" w:lineRule="auto"/>
        <w:rPr>
          <w:rFonts w:eastAsia="Source Sans Pro"/>
        </w:rPr>
      </w:pPr>
      <w:r w:rsidRPr="008120B4">
        <w:rPr>
          <w:rFonts w:eastAsia="Source Sans Pro"/>
        </w:rPr>
        <w:t>Standards:</w:t>
      </w:r>
    </w:p>
    <w:p w14:paraId="11D7CEE4" w14:textId="77777777" w:rsidR="006C0AA2" w:rsidRPr="008120B4" w:rsidRDefault="006C0AA2" w:rsidP="00AE589E">
      <w:pPr>
        <w:pStyle w:val="COBBulletParagraph1"/>
      </w:pPr>
      <w:r w:rsidRPr="008120B4">
        <w:t>Accessible car parking spaces shall be at least 96” wide.</w:t>
      </w:r>
    </w:p>
    <w:p w14:paraId="1F28C9F6" w14:textId="77777777" w:rsidR="006C0AA2" w:rsidRPr="008120B4" w:rsidRDefault="006C0AA2" w:rsidP="00AE589E">
      <w:pPr>
        <w:pStyle w:val="COBBulletParagraph1"/>
      </w:pPr>
      <w:r w:rsidRPr="008120B4">
        <w:t>Accessible van parking spaces shall be at least 132” wide.</w:t>
      </w:r>
    </w:p>
    <w:p w14:paraId="7AD8A0A1" w14:textId="77777777" w:rsidR="006C0AA2" w:rsidRPr="008120B4" w:rsidRDefault="006C0AA2" w:rsidP="00AE589E">
      <w:pPr>
        <w:pStyle w:val="COBBulletParagraph1"/>
      </w:pPr>
      <w:r w:rsidRPr="00D76FA6">
        <w:t>Van</w:t>
      </w:r>
      <w:r w:rsidRPr="008120B4">
        <w:t xml:space="preserve"> parking spaces can be 96” wide where the access aisle 96” wide.</w:t>
      </w:r>
    </w:p>
    <w:p w14:paraId="63973E84" w14:textId="77777777" w:rsidR="006C0AA2" w:rsidRPr="008120B4" w:rsidRDefault="006C0AA2" w:rsidP="00AE589E">
      <w:pPr>
        <w:pStyle w:val="COBBulletParagraph1"/>
      </w:pPr>
      <w:r w:rsidRPr="008120B4">
        <w:t>Accessible parking spaces shall have an adjacent access aisle that is 60” wide minimum.</w:t>
      </w:r>
    </w:p>
    <w:p w14:paraId="3C463BE0" w14:textId="77777777" w:rsidR="006C0AA2" w:rsidRPr="008120B4" w:rsidRDefault="006C0AA2" w:rsidP="00AE589E">
      <w:pPr>
        <w:pStyle w:val="COBBulletParagraph1"/>
      </w:pPr>
      <w:r w:rsidRPr="008120B4">
        <w:t>The access aisle shall connect to an accessible route.</w:t>
      </w:r>
    </w:p>
    <w:p w14:paraId="6D73C5C2" w14:textId="77777777" w:rsidR="006C0AA2" w:rsidRPr="008120B4" w:rsidRDefault="006C0AA2" w:rsidP="00AE589E">
      <w:pPr>
        <w:pStyle w:val="COBBulletParagraph1"/>
      </w:pPr>
      <w:r w:rsidRPr="008120B4">
        <w:t>Accessible parking spaces and access aisles shall have a running slope and a cross slope no greater than 2%.</w:t>
      </w:r>
    </w:p>
    <w:p w14:paraId="0D7684F6" w14:textId="77777777" w:rsidR="006C0AA2" w:rsidRPr="008120B4" w:rsidRDefault="006C0AA2" w:rsidP="00AE589E">
      <w:pPr>
        <w:pStyle w:val="COBBulletParagraph1"/>
      </w:pPr>
      <w:r w:rsidRPr="008120B4">
        <w:t>The accessible parking and access aisle shall be made from a surface that is firm, stable, and slip resistant (wet or dry).</w:t>
      </w:r>
    </w:p>
    <w:p w14:paraId="16D790FC" w14:textId="77777777" w:rsidR="006C0AA2" w:rsidRPr="008120B4" w:rsidRDefault="006C0AA2" w:rsidP="00AE589E">
      <w:pPr>
        <w:pStyle w:val="COBBulletParagraph1"/>
      </w:pPr>
      <w:r w:rsidRPr="008120B4">
        <w:t>Accessible parking spaces shall have signs identifying them.</w:t>
      </w:r>
    </w:p>
    <w:p w14:paraId="66E1CF30" w14:textId="77777777" w:rsidR="006C0AA2" w:rsidRPr="00D76FA6" w:rsidRDefault="006C0AA2" w:rsidP="00AE589E">
      <w:pPr>
        <w:pStyle w:val="COBBulletParagraph1"/>
      </w:pPr>
      <w:r w:rsidRPr="00D76FA6">
        <w:t>Signs identifying van parking spaces must include the phrase “van-accessible.”</w:t>
      </w:r>
    </w:p>
    <w:p w14:paraId="7FD654C0" w14:textId="77777777" w:rsidR="006C0AA2" w:rsidRPr="00D76FA6" w:rsidRDefault="006C0AA2" w:rsidP="00AE589E">
      <w:pPr>
        <w:pStyle w:val="COBBulletParagraph1"/>
      </w:pPr>
      <w:r w:rsidRPr="00D76FA6">
        <w:t>Signs must be at least 60” above the ground.</w:t>
      </w:r>
    </w:p>
    <w:p w14:paraId="5C7E54AA" w14:textId="77777777" w:rsidR="006C0AA2" w:rsidRPr="008120B4" w:rsidRDefault="006C0AA2" w:rsidP="00AE589E">
      <w:pPr>
        <w:pStyle w:val="COBBulletParagraph1"/>
        <w:rPr>
          <w:szCs w:val="20"/>
        </w:rPr>
      </w:pPr>
      <w:r w:rsidRPr="00D76FA6">
        <w:t>The signage shall include the International Symbol</w:t>
      </w:r>
      <w:r w:rsidRPr="008120B4">
        <w:rPr>
          <w:szCs w:val="20"/>
        </w:rPr>
        <w:t xml:space="preserve"> of Accessibility.</w:t>
      </w:r>
    </w:p>
    <w:p w14:paraId="7582F4F7" w14:textId="77777777" w:rsidR="006C0AA2" w:rsidRPr="008120B4" w:rsidRDefault="006C0AA2" w:rsidP="00AE589E">
      <w:pPr>
        <w:pStyle w:val="COBBulletParagraph1"/>
        <w:rPr>
          <w:szCs w:val="20"/>
        </w:rPr>
      </w:pPr>
      <w:r w:rsidRPr="008120B4">
        <w:lastRenderedPageBreak/>
        <w:t>At least one space for every 6 or fraction of 6 accessible spaces must be van accessible.</w:t>
      </w:r>
    </w:p>
    <w:p w14:paraId="3BFCA78F" w14:textId="77777777" w:rsidR="006C0AA2" w:rsidRPr="008120B4" w:rsidRDefault="006C0AA2" w:rsidP="00AE589E">
      <w:pPr>
        <w:pStyle w:val="COBBulletParagraph1"/>
      </w:pPr>
      <w:r w:rsidRPr="008120B4">
        <w:t>Accessible parking spaces, aisles, and routes should be maintained in good repair and marked clearly. Spaces must not be used for snow, ice, or fallen leaf removal.</w:t>
      </w:r>
    </w:p>
    <w:p w14:paraId="66B4EE4A" w14:textId="77777777" w:rsidR="006C0AA2" w:rsidRPr="008120B4" w:rsidRDefault="006C0AA2" w:rsidP="00AE589E">
      <w:pPr>
        <w:pStyle w:val="COBBulletParagraph1"/>
      </w:pPr>
      <w:r w:rsidRPr="008120B4">
        <w:t>Vertical clearance of 98” must be provided to parking spaces.</w:t>
      </w:r>
    </w:p>
    <w:p w14:paraId="462688D0" w14:textId="62264AAE" w:rsidR="006C0AA2" w:rsidRPr="008120B4" w:rsidRDefault="006C0AA2" w:rsidP="00AE589E">
      <w:pPr>
        <w:pStyle w:val="COBBulletParagraph1"/>
      </w:pPr>
      <w:r w:rsidRPr="008120B4">
        <w:t xml:space="preserve">The minimum number of accessible parking spaces are based upon the total number of parking spaces, as summarized </w:t>
      </w:r>
      <w:r w:rsidRPr="00422C01">
        <w:t xml:space="preserve">in </w:t>
      </w:r>
      <w:r w:rsidRPr="00422C01">
        <w:fldChar w:fldCharType="begin"/>
      </w:r>
      <w:r w:rsidRPr="00422C01">
        <w:instrText xml:space="preserve"> REF _Ref76301299 \h </w:instrText>
      </w:r>
      <w:r>
        <w:instrText xml:space="preserve"> \* MERGEFORMAT </w:instrText>
      </w:r>
      <w:r w:rsidRPr="00422C01">
        <w:fldChar w:fldCharType="separate"/>
      </w:r>
      <w:r w:rsidR="00354FA4">
        <w:rPr>
          <w:b/>
          <w:bCs/>
        </w:rPr>
        <w:t>Error! Reference source not found.</w:t>
      </w:r>
      <w:r w:rsidRPr="00422C01">
        <w:fldChar w:fldCharType="end"/>
      </w:r>
      <w:r w:rsidRPr="00422C01">
        <w:t>.</w:t>
      </w:r>
    </w:p>
    <w:p w14:paraId="4F5B7E09" w14:textId="77777777" w:rsidR="006C0AA2" w:rsidRDefault="006C0AA2" w:rsidP="00AE589E">
      <w:pPr>
        <w:pStyle w:val="COBBulletParagraph1"/>
      </w:pPr>
      <w:bookmarkStart w:id="53" w:name="_Hlk54602964"/>
      <w:r w:rsidRPr="008120B4">
        <w:t>At least one space for every 6 or fraction of 6 accessible spaces must be van accessible.</w:t>
      </w:r>
      <w:bookmarkEnd w:id="53"/>
    </w:p>
    <w:p w14:paraId="5D4AE4C8" w14:textId="270FCD36" w:rsidR="006C0AA2" w:rsidRDefault="006C0AA2" w:rsidP="00B87DAB">
      <w:pPr>
        <w:pStyle w:val="COBBulletParagraph1"/>
        <w:numPr>
          <w:ilvl w:val="0"/>
          <w:numId w:val="0"/>
        </w:numPr>
        <w:spacing w:after="0"/>
        <w:ind w:left="360"/>
      </w:pPr>
    </w:p>
    <w:p w14:paraId="679C9363" w14:textId="0EFC65C0" w:rsidR="003750AA" w:rsidRDefault="003750AA" w:rsidP="003750AA">
      <w:pPr>
        <w:pStyle w:val="Caption"/>
        <w:keepNext/>
      </w:pPr>
      <w:r>
        <w:t xml:space="preserve">Table </w:t>
      </w:r>
      <w:r w:rsidR="0016459A">
        <w:fldChar w:fldCharType="begin"/>
      </w:r>
      <w:r w:rsidR="0016459A">
        <w:instrText xml:space="preserve"> SEQ Table \* ARABIC </w:instrText>
      </w:r>
      <w:r w:rsidR="0016459A">
        <w:fldChar w:fldCharType="separate"/>
      </w:r>
      <w:r w:rsidR="00354FA4">
        <w:rPr>
          <w:noProof/>
        </w:rPr>
        <w:t>3</w:t>
      </w:r>
      <w:r w:rsidR="0016459A">
        <w:rPr>
          <w:noProof/>
        </w:rPr>
        <w:fldChar w:fldCharType="end"/>
      </w:r>
      <w:r>
        <w:t>: Minimum Accessible Parking Requirements.</w:t>
      </w:r>
    </w:p>
    <w:tbl>
      <w:tblPr>
        <w:tblStyle w:val="ListTable4-Accent5"/>
        <w:tblW w:w="5000" w:type="pct"/>
        <w:jc w:val="center"/>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Caption w:val="Minimum Accessible Parking Spaces Required"/>
        <w:tblDescription w:val="Left column lists total number of parking spaces in a lot, and Right column indicates ADA requirement for accessible parking spaces in a lot of that size."/>
      </w:tblPr>
      <w:tblGrid>
        <w:gridCol w:w="3959"/>
        <w:gridCol w:w="5401"/>
      </w:tblGrid>
      <w:tr w:rsidR="006C0AA2" w:rsidRPr="008120B4" w14:paraId="1B10635B" w14:textId="77777777" w:rsidTr="00C62A3E">
        <w:trPr>
          <w:cnfStyle w:val="100000000000" w:firstRow="1" w:lastRow="0" w:firstColumn="0" w:lastColumn="0" w:oddVBand="0" w:evenVBand="0" w:oddHBand="0" w:evenHBand="0" w:firstRowFirstColumn="0" w:firstRowLastColumn="0" w:lastRowFirstColumn="0" w:lastRowLastColumn="0"/>
          <w:trHeight w:val="459"/>
          <w:tblHeader/>
          <w:jc w:val="center"/>
        </w:trPr>
        <w:tc>
          <w:tcPr>
            <w:cnfStyle w:val="001000000000" w:firstRow="0" w:lastRow="0" w:firstColumn="1" w:lastColumn="0" w:oddVBand="0" w:evenVBand="0" w:oddHBand="0" w:evenHBand="0" w:firstRowFirstColumn="0" w:firstRowLastColumn="0" w:lastRowFirstColumn="0" w:lastRowLastColumn="0"/>
            <w:tcW w:w="2115" w:type="pct"/>
            <w:tcBorders>
              <w:top w:val="none" w:sz="0" w:space="0" w:color="auto"/>
              <w:left w:val="none" w:sz="0" w:space="0" w:color="auto"/>
              <w:bottom w:val="none" w:sz="0" w:space="0" w:color="auto"/>
            </w:tcBorders>
            <w:shd w:val="clear" w:color="auto" w:fill="07334C"/>
          </w:tcPr>
          <w:p w14:paraId="46AB1E72" w14:textId="77777777" w:rsidR="006C0AA2" w:rsidRPr="002B26D8" w:rsidRDefault="006C0AA2" w:rsidP="001C3DA7">
            <w:pPr>
              <w:pStyle w:val="TOCHeaderCollumns"/>
              <w:spacing w:before="0" w:after="0"/>
              <w:rPr>
                <w:b/>
                <w:bCs/>
              </w:rPr>
            </w:pPr>
            <w:r w:rsidRPr="002B26D8">
              <w:rPr>
                <w:b/>
                <w:bCs/>
              </w:rPr>
              <w:t>TOTAL PARKING SPACES</w:t>
            </w:r>
          </w:p>
        </w:tc>
        <w:tc>
          <w:tcPr>
            <w:tcW w:w="2885" w:type="pct"/>
            <w:tcBorders>
              <w:top w:val="none" w:sz="0" w:space="0" w:color="auto"/>
              <w:bottom w:val="none" w:sz="0" w:space="0" w:color="auto"/>
              <w:right w:val="none" w:sz="0" w:space="0" w:color="auto"/>
            </w:tcBorders>
            <w:shd w:val="clear" w:color="auto" w:fill="07334C"/>
          </w:tcPr>
          <w:p w14:paraId="2DBBDCBF" w14:textId="77777777" w:rsidR="006C0AA2" w:rsidRPr="002B26D8" w:rsidRDefault="006C0AA2" w:rsidP="001C3DA7">
            <w:pPr>
              <w:pStyle w:val="TOCHeaderCollumns"/>
              <w:spacing w:before="0" w:after="0"/>
              <w:cnfStyle w:val="100000000000" w:firstRow="1" w:lastRow="0" w:firstColumn="0" w:lastColumn="0" w:oddVBand="0" w:evenVBand="0" w:oddHBand="0" w:evenHBand="0" w:firstRowFirstColumn="0" w:firstRowLastColumn="0" w:lastRowFirstColumn="0" w:lastRowLastColumn="0"/>
              <w:rPr>
                <w:b/>
                <w:bCs/>
              </w:rPr>
            </w:pPr>
            <w:r w:rsidRPr="002B26D8">
              <w:rPr>
                <w:b/>
                <w:bCs/>
              </w:rPr>
              <w:t>MINIMUM ACCESSIBLE PARKING</w:t>
            </w:r>
          </w:p>
        </w:tc>
      </w:tr>
      <w:tr w:rsidR="006C0AA2" w:rsidRPr="008120B4" w14:paraId="00EEB0AB" w14:textId="77777777" w:rsidTr="00B87DAB">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115" w:type="pct"/>
            <w:shd w:val="clear" w:color="auto" w:fill="auto"/>
          </w:tcPr>
          <w:p w14:paraId="5EC056F9" w14:textId="77777777" w:rsidR="006C0AA2" w:rsidRPr="008120B4" w:rsidRDefault="006C0AA2" w:rsidP="001C3DA7">
            <w:pPr>
              <w:pStyle w:val="COBParagraphRegular"/>
              <w:spacing w:after="0"/>
            </w:pPr>
            <w:r w:rsidRPr="008120B4">
              <w:t>1–25</w:t>
            </w:r>
          </w:p>
        </w:tc>
        <w:tc>
          <w:tcPr>
            <w:tcW w:w="2885" w:type="pct"/>
            <w:shd w:val="clear" w:color="auto" w:fill="auto"/>
          </w:tcPr>
          <w:p w14:paraId="13D58226" w14:textId="77777777" w:rsidR="006C0AA2" w:rsidRPr="008120B4" w:rsidRDefault="006C0AA2" w:rsidP="001C3DA7">
            <w:pPr>
              <w:pStyle w:val="COBParagraphRegular"/>
              <w:spacing w:after="0"/>
              <w:cnfStyle w:val="000000100000" w:firstRow="0" w:lastRow="0" w:firstColumn="0" w:lastColumn="0" w:oddVBand="0" w:evenVBand="0" w:oddHBand="1" w:evenHBand="0" w:firstRowFirstColumn="0" w:firstRowLastColumn="0" w:lastRowFirstColumn="0" w:lastRowLastColumn="0"/>
            </w:pPr>
            <w:r w:rsidRPr="008120B4">
              <w:t>1</w:t>
            </w:r>
          </w:p>
        </w:tc>
      </w:tr>
      <w:tr w:rsidR="006C0AA2" w:rsidRPr="008120B4" w14:paraId="6CC75283" w14:textId="77777777" w:rsidTr="00B87DAB">
        <w:trPr>
          <w:trHeight w:val="432"/>
          <w:jc w:val="center"/>
        </w:trPr>
        <w:tc>
          <w:tcPr>
            <w:cnfStyle w:val="001000000000" w:firstRow="0" w:lastRow="0" w:firstColumn="1" w:lastColumn="0" w:oddVBand="0" w:evenVBand="0" w:oddHBand="0" w:evenHBand="0" w:firstRowFirstColumn="0" w:firstRowLastColumn="0" w:lastRowFirstColumn="0" w:lastRowLastColumn="0"/>
            <w:tcW w:w="2115" w:type="pct"/>
            <w:shd w:val="clear" w:color="auto" w:fill="F2F2F2" w:themeFill="background1" w:themeFillShade="F2"/>
          </w:tcPr>
          <w:p w14:paraId="5FFC40D3" w14:textId="77777777" w:rsidR="006C0AA2" w:rsidRPr="008120B4" w:rsidRDefault="006C0AA2" w:rsidP="001C3DA7">
            <w:pPr>
              <w:pStyle w:val="COBParagraphRegular"/>
              <w:spacing w:after="0"/>
            </w:pPr>
            <w:r w:rsidRPr="008120B4">
              <w:t>26–50</w:t>
            </w:r>
          </w:p>
        </w:tc>
        <w:tc>
          <w:tcPr>
            <w:tcW w:w="2885" w:type="pct"/>
            <w:shd w:val="clear" w:color="auto" w:fill="F2F2F2" w:themeFill="background1" w:themeFillShade="F2"/>
          </w:tcPr>
          <w:p w14:paraId="6B4FBB0A" w14:textId="77777777" w:rsidR="006C0AA2" w:rsidRPr="008120B4" w:rsidRDefault="006C0AA2" w:rsidP="001C3DA7">
            <w:pPr>
              <w:pStyle w:val="COBParagraphRegular"/>
              <w:spacing w:after="0"/>
              <w:cnfStyle w:val="000000000000" w:firstRow="0" w:lastRow="0" w:firstColumn="0" w:lastColumn="0" w:oddVBand="0" w:evenVBand="0" w:oddHBand="0" w:evenHBand="0" w:firstRowFirstColumn="0" w:firstRowLastColumn="0" w:lastRowFirstColumn="0" w:lastRowLastColumn="0"/>
            </w:pPr>
            <w:r w:rsidRPr="008120B4">
              <w:t>2</w:t>
            </w:r>
          </w:p>
        </w:tc>
      </w:tr>
      <w:tr w:rsidR="006C0AA2" w:rsidRPr="008120B4" w14:paraId="36A672E5" w14:textId="77777777" w:rsidTr="00B87DAB">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115" w:type="pct"/>
            <w:shd w:val="clear" w:color="auto" w:fill="auto"/>
          </w:tcPr>
          <w:p w14:paraId="35B54A60" w14:textId="77777777" w:rsidR="006C0AA2" w:rsidRPr="008120B4" w:rsidRDefault="006C0AA2" w:rsidP="001C3DA7">
            <w:pPr>
              <w:pStyle w:val="COBParagraphRegular"/>
              <w:spacing w:after="0"/>
            </w:pPr>
            <w:r w:rsidRPr="008120B4">
              <w:t>51–75</w:t>
            </w:r>
          </w:p>
        </w:tc>
        <w:tc>
          <w:tcPr>
            <w:tcW w:w="2885" w:type="pct"/>
            <w:shd w:val="clear" w:color="auto" w:fill="auto"/>
          </w:tcPr>
          <w:p w14:paraId="06F3162D" w14:textId="77777777" w:rsidR="006C0AA2" w:rsidRPr="008120B4" w:rsidRDefault="006C0AA2" w:rsidP="001C3DA7">
            <w:pPr>
              <w:pStyle w:val="COBParagraphRegular"/>
              <w:spacing w:after="0"/>
              <w:cnfStyle w:val="000000100000" w:firstRow="0" w:lastRow="0" w:firstColumn="0" w:lastColumn="0" w:oddVBand="0" w:evenVBand="0" w:oddHBand="1" w:evenHBand="0" w:firstRowFirstColumn="0" w:firstRowLastColumn="0" w:lastRowFirstColumn="0" w:lastRowLastColumn="0"/>
            </w:pPr>
            <w:r w:rsidRPr="008120B4">
              <w:t>3</w:t>
            </w:r>
          </w:p>
        </w:tc>
      </w:tr>
      <w:tr w:rsidR="006C0AA2" w:rsidRPr="008120B4" w14:paraId="04EC1B0A" w14:textId="77777777" w:rsidTr="00B87DAB">
        <w:trPr>
          <w:trHeight w:val="432"/>
          <w:jc w:val="center"/>
        </w:trPr>
        <w:tc>
          <w:tcPr>
            <w:cnfStyle w:val="001000000000" w:firstRow="0" w:lastRow="0" w:firstColumn="1" w:lastColumn="0" w:oddVBand="0" w:evenVBand="0" w:oddHBand="0" w:evenHBand="0" w:firstRowFirstColumn="0" w:firstRowLastColumn="0" w:lastRowFirstColumn="0" w:lastRowLastColumn="0"/>
            <w:tcW w:w="2115" w:type="pct"/>
            <w:shd w:val="clear" w:color="auto" w:fill="F2F2F2" w:themeFill="background1" w:themeFillShade="F2"/>
          </w:tcPr>
          <w:p w14:paraId="2A929E06" w14:textId="77777777" w:rsidR="006C0AA2" w:rsidRPr="008120B4" w:rsidRDefault="006C0AA2" w:rsidP="001C3DA7">
            <w:pPr>
              <w:pStyle w:val="COBParagraphRegular"/>
              <w:spacing w:after="0"/>
            </w:pPr>
            <w:r w:rsidRPr="008120B4">
              <w:t>76–100</w:t>
            </w:r>
          </w:p>
        </w:tc>
        <w:tc>
          <w:tcPr>
            <w:tcW w:w="2885" w:type="pct"/>
            <w:shd w:val="clear" w:color="auto" w:fill="F2F2F2" w:themeFill="background1" w:themeFillShade="F2"/>
          </w:tcPr>
          <w:p w14:paraId="55C5160F" w14:textId="77777777" w:rsidR="006C0AA2" w:rsidRPr="008120B4" w:rsidRDefault="006C0AA2" w:rsidP="001C3DA7">
            <w:pPr>
              <w:pStyle w:val="COBParagraphRegular"/>
              <w:spacing w:after="0"/>
              <w:cnfStyle w:val="000000000000" w:firstRow="0" w:lastRow="0" w:firstColumn="0" w:lastColumn="0" w:oddVBand="0" w:evenVBand="0" w:oddHBand="0" w:evenHBand="0" w:firstRowFirstColumn="0" w:firstRowLastColumn="0" w:lastRowFirstColumn="0" w:lastRowLastColumn="0"/>
            </w:pPr>
            <w:r w:rsidRPr="008120B4">
              <w:t>4</w:t>
            </w:r>
          </w:p>
        </w:tc>
      </w:tr>
      <w:tr w:rsidR="006C0AA2" w:rsidRPr="008120B4" w14:paraId="2FE12A43" w14:textId="77777777" w:rsidTr="00B87DAB">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115" w:type="pct"/>
            <w:shd w:val="clear" w:color="auto" w:fill="auto"/>
          </w:tcPr>
          <w:p w14:paraId="70D5FD16" w14:textId="158CE9F2" w:rsidR="006C0AA2" w:rsidRPr="008120B4" w:rsidRDefault="006C0AA2" w:rsidP="001C3DA7">
            <w:pPr>
              <w:pStyle w:val="COBParagraphRegular"/>
              <w:spacing w:after="0"/>
            </w:pPr>
            <w:r w:rsidRPr="008120B4">
              <w:t>101–150</w:t>
            </w:r>
          </w:p>
        </w:tc>
        <w:tc>
          <w:tcPr>
            <w:tcW w:w="2885" w:type="pct"/>
            <w:shd w:val="clear" w:color="auto" w:fill="auto"/>
          </w:tcPr>
          <w:p w14:paraId="5C5B2682" w14:textId="77777777" w:rsidR="006C0AA2" w:rsidRPr="008120B4" w:rsidRDefault="006C0AA2" w:rsidP="001C3DA7">
            <w:pPr>
              <w:pStyle w:val="COBParagraphRegular"/>
              <w:spacing w:after="0"/>
              <w:cnfStyle w:val="000000100000" w:firstRow="0" w:lastRow="0" w:firstColumn="0" w:lastColumn="0" w:oddVBand="0" w:evenVBand="0" w:oddHBand="1" w:evenHBand="0" w:firstRowFirstColumn="0" w:firstRowLastColumn="0" w:lastRowFirstColumn="0" w:lastRowLastColumn="0"/>
            </w:pPr>
            <w:r w:rsidRPr="008120B4">
              <w:t>5</w:t>
            </w:r>
          </w:p>
        </w:tc>
      </w:tr>
      <w:tr w:rsidR="006C0AA2" w:rsidRPr="008120B4" w14:paraId="1899467A" w14:textId="77777777" w:rsidTr="00B87DAB">
        <w:trPr>
          <w:trHeight w:val="432"/>
          <w:jc w:val="center"/>
        </w:trPr>
        <w:tc>
          <w:tcPr>
            <w:cnfStyle w:val="001000000000" w:firstRow="0" w:lastRow="0" w:firstColumn="1" w:lastColumn="0" w:oddVBand="0" w:evenVBand="0" w:oddHBand="0" w:evenHBand="0" w:firstRowFirstColumn="0" w:firstRowLastColumn="0" w:lastRowFirstColumn="0" w:lastRowLastColumn="0"/>
            <w:tcW w:w="2115" w:type="pct"/>
            <w:shd w:val="clear" w:color="auto" w:fill="F2F2F2" w:themeFill="background1" w:themeFillShade="F2"/>
          </w:tcPr>
          <w:p w14:paraId="6C1F086E" w14:textId="77777777" w:rsidR="006C0AA2" w:rsidRPr="008120B4" w:rsidRDefault="006C0AA2" w:rsidP="001C3DA7">
            <w:pPr>
              <w:pStyle w:val="COBParagraphRegular"/>
              <w:spacing w:after="0"/>
            </w:pPr>
            <w:r w:rsidRPr="008120B4">
              <w:t>151–200</w:t>
            </w:r>
          </w:p>
        </w:tc>
        <w:tc>
          <w:tcPr>
            <w:tcW w:w="2885" w:type="pct"/>
            <w:shd w:val="clear" w:color="auto" w:fill="F2F2F2" w:themeFill="background1" w:themeFillShade="F2"/>
          </w:tcPr>
          <w:p w14:paraId="7D9357B9" w14:textId="77777777" w:rsidR="006C0AA2" w:rsidRPr="008120B4" w:rsidRDefault="006C0AA2" w:rsidP="001C3DA7">
            <w:pPr>
              <w:pStyle w:val="COBParagraphRegular"/>
              <w:spacing w:after="0"/>
              <w:cnfStyle w:val="000000000000" w:firstRow="0" w:lastRow="0" w:firstColumn="0" w:lastColumn="0" w:oddVBand="0" w:evenVBand="0" w:oddHBand="0" w:evenHBand="0" w:firstRowFirstColumn="0" w:firstRowLastColumn="0" w:lastRowFirstColumn="0" w:lastRowLastColumn="0"/>
            </w:pPr>
            <w:r w:rsidRPr="008120B4">
              <w:t>6</w:t>
            </w:r>
          </w:p>
        </w:tc>
      </w:tr>
      <w:tr w:rsidR="006C0AA2" w:rsidRPr="008120B4" w14:paraId="227D0DD4" w14:textId="77777777" w:rsidTr="00B87DAB">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115" w:type="pct"/>
            <w:shd w:val="clear" w:color="auto" w:fill="auto"/>
          </w:tcPr>
          <w:p w14:paraId="4B3169F2" w14:textId="77777777" w:rsidR="006C0AA2" w:rsidRPr="008120B4" w:rsidRDefault="006C0AA2" w:rsidP="001C3DA7">
            <w:pPr>
              <w:pStyle w:val="COBParagraphRegular"/>
              <w:spacing w:after="0"/>
            </w:pPr>
            <w:r w:rsidRPr="008120B4">
              <w:t>201–300</w:t>
            </w:r>
          </w:p>
        </w:tc>
        <w:tc>
          <w:tcPr>
            <w:tcW w:w="2885" w:type="pct"/>
            <w:shd w:val="clear" w:color="auto" w:fill="auto"/>
          </w:tcPr>
          <w:p w14:paraId="41BA4886" w14:textId="77777777" w:rsidR="006C0AA2" w:rsidRPr="008120B4" w:rsidRDefault="006C0AA2" w:rsidP="001C3DA7">
            <w:pPr>
              <w:pStyle w:val="COBParagraphRegular"/>
              <w:spacing w:after="0"/>
              <w:cnfStyle w:val="000000100000" w:firstRow="0" w:lastRow="0" w:firstColumn="0" w:lastColumn="0" w:oddVBand="0" w:evenVBand="0" w:oddHBand="1" w:evenHBand="0" w:firstRowFirstColumn="0" w:firstRowLastColumn="0" w:lastRowFirstColumn="0" w:lastRowLastColumn="0"/>
            </w:pPr>
            <w:r w:rsidRPr="008120B4">
              <w:t>7</w:t>
            </w:r>
          </w:p>
        </w:tc>
      </w:tr>
      <w:tr w:rsidR="006C0AA2" w:rsidRPr="008120B4" w14:paraId="09413CAE" w14:textId="77777777" w:rsidTr="00B87DAB">
        <w:trPr>
          <w:trHeight w:val="432"/>
          <w:jc w:val="center"/>
        </w:trPr>
        <w:tc>
          <w:tcPr>
            <w:cnfStyle w:val="001000000000" w:firstRow="0" w:lastRow="0" w:firstColumn="1" w:lastColumn="0" w:oddVBand="0" w:evenVBand="0" w:oddHBand="0" w:evenHBand="0" w:firstRowFirstColumn="0" w:firstRowLastColumn="0" w:lastRowFirstColumn="0" w:lastRowLastColumn="0"/>
            <w:tcW w:w="2115" w:type="pct"/>
            <w:shd w:val="clear" w:color="auto" w:fill="F2F2F2" w:themeFill="background1" w:themeFillShade="F2"/>
          </w:tcPr>
          <w:p w14:paraId="32884CFE" w14:textId="77777777" w:rsidR="006C0AA2" w:rsidRPr="008120B4" w:rsidRDefault="006C0AA2" w:rsidP="001C3DA7">
            <w:pPr>
              <w:pStyle w:val="COBParagraphRegular"/>
              <w:spacing w:after="0"/>
            </w:pPr>
            <w:r w:rsidRPr="008120B4">
              <w:t>301–400</w:t>
            </w:r>
          </w:p>
        </w:tc>
        <w:tc>
          <w:tcPr>
            <w:tcW w:w="2885" w:type="pct"/>
            <w:shd w:val="clear" w:color="auto" w:fill="F2F2F2" w:themeFill="background1" w:themeFillShade="F2"/>
          </w:tcPr>
          <w:p w14:paraId="31FE70FC" w14:textId="77777777" w:rsidR="006C0AA2" w:rsidRPr="008120B4" w:rsidRDefault="006C0AA2" w:rsidP="001C3DA7">
            <w:pPr>
              <w:pStyle w:val="COBParagraphRegular"/>
              <w:spacing w:after="0"/>
              <w:cnfStyle w:val="000000000000" w:firstRow="0" w:lastRow="0" w:firstColumn="0" w:lastColumn="0" w:oddVBand="0" w:evenVBand="0" w:oddHBand="0" w:evenHBand="0" w:firstRowFirstColumn="0" w:firstRowLastColumn="0" w:lastRowFirstColumn="0" w:lastRowLastColumn="0"/>
            </w:pPr>
            <w:r w:rsidRPr="008120B4">
              <w:t>8</w:t>
            </w:r>
          </w:p>
        </w:tc>
      </w:tr>
      <w:tr w:rsidR="006C0AA2" w:rsidRPr="008120B4" w14:paraId="16083952" w14:textId="77777777" w:rsidTr="00B87DAB">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115" w:type="pct"/>
            <w:shd w:val="clear" w:color="auto" w:fill="auto"/>
          </w:tcPr>
          <w:p w14:paraId="26C19D7A" w14:textId="77777777" w:rsidR="006C0AA2" w:rsidRPr="008120B4" w:rsidRDefault="006C0AA2" w:rsidP="001C3DA7">
            <w:pPr>
              <w:pStyle w:val="COBParagraphRegular"/>
              <w:spacing w:after="0"/>
            </w:pPr>
            <w:r w:rsidRPr="008120B4">
              <w:t>401–500</w:t>
            </w:r>
          </w:p>
        </w:tc>
        <w:tc>
          <w:tcPr>
            <w:tcW w:w="2885" w:type="pct"/>
            <w:shd w:val="clear" w:color="auto" w:fill="auto"/>
          </w:tcPr>
          <w:p w14:paraId="6CC328FC" w14:textId="77777777" w:rsidR="006C0AA2" w:rsidRPr="008120B4" w:rsidRDefault="006C0AA2" w:rsidP="001C3DA7">
            <w:pPr>
              <w:pStyle w:val="COBParagraphRegular"/>
              <w:spacing w:after="0"/>
              <w:cnfStyle w:val="000000100000" w:firstRow="0" w:lastRow="0" w:firstColumn="0" w:lastColumn="0" w:oddVBand="0" w:evenVBand="0" w:oddHBand="1" w:evenHBand="0" w:firstRowFirstColumn="0" w:firstRowLastColumn="0" w:lastRowFirstColumn="0" w:lastRowLastColumn="0"/>
            </w:pPr>
            <w:r w:rsidRPr="008120B4">
              <w:t>9</w:t>
            </w:r>
          </w:p>
        </w:tc>
      </w:tr>
      <w:tr w:rsidR="006C0AA2" w:rsidRPr="008120B4" w14:paraId="71B60E5C" w14:textId="77777777" w:rsidTr="00B87DAB">
        <w:trPr>
          <w:trHeight w:val="432"/>
          <w:jc w:val="center"/>
        </w:trPr>
        <w:tc>
          <w:tcPr>
            <w:cnfStyle w:val="001000000000" w:firstRow="0" w:lastRow="0" w:firstColumn="1" w:lastColumn="0" w:oddVBand="0" w:evenVBand="0" w:oddHBand="0" w:evenHBand="0" w:firstRowFirstColumn="0" w:firstRowLastColumn="0" w:lastRowFirstColumn="0" w:lastRowLastColumn="0"/>
            <w:tcW w:w="2115" w:type="pct"/>
            <w:shd w:val="clear" w:color="auto" w:fill="F2F2F2" w:themeFill="background1" w:themeFillShade="F2"/>
          </w:tcPr>
          <w:p w14:paraId="548BB64F" w14:textId="77777777" w:rsidR="006C0AA2" w:rsidRPr="008120B4" w:rsidRDefault="006C0AA2" w:rsidP="001C3DA7">
            <w:pPr>
              <w:pStyle w:val="COBParagraphRegular"/>
              <w:spacing w:after="0"/>
            </w:pPr>
            <w:r w:rsidRPr="008120B4">
              <w:t>501–1000</w:t>
            </w:r>
          </w:p>
        </w:tc>
        <w:tc>
          <w:tcPr>
            <w:tcW w:w="2885" w:type="pct"/>
            <w:shd w:val="clear" w:color="auto" w:fill="F2F2F2" w:themeFill="background1" w:themeFillShade="F2"/>
          </w:tcPr>
          <w:p w14:paraId="0EDDE565" w14:textId="77777777" w:rsidR="006C0AA2" w:rsidRPr="008120B4" w:rsidRDefault="006C0AA2" w:rsidP="001C3DA7">
            <w:pPr>
              <w:pStyle w:val="COBParagraphRegular"/>
              <w:spacing w:after="0"/>
              <w:cnfStyle w:val="000000000000" w:firstRow="0" w:lastRow="0" w:firstColumn="0" w:lastColumn="0" w:oddVBand="0" w:evenVBand="0" w:oddHBand="0" w:evenHBand="0" w:firstRowFirstColumn="0" w:firstRowLastColumn="0" w:lastRowFirstColumn="0" w:lastRowLastColumn="0"/>
            </w:pPr>
            <w:r w:rsidRPr="008120B4">
              <w:t>2 percent of total</w:t>
            </w:r>
          </w:p>
        </w:tc>
      </w:tr>
      <w:tr w:rsidR="006C0AA2" w:rsidRPr="008120B4" w14:paraId="6D69CAB8" w14:textId="77777777" w:rsidTr="00B87DAB">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115" w:type="pct"/>
            <w:shd w:val="clear" w:color="auto" w:fill="auto"/>
          </w:tcPr>
          <w:p w14:paraId="7051C1E0" w14:textId="77777777" w:rsidR="006C0AA2" w:rsidRPr="008120B4" w:rsidRDefault="006C0AA2" w:rsidP="001C3DA7">
            <w:pPr>
              <w:pStyle w:val="COBParagraphRegular"/>
              <w:spacing w:after="0"/>
            </w:pPr>
            <w:r w:rsidRPr="008120B4">
              <w:t>1001 and over</w:t>
            </w:r>
          </w:p>
        </w:tc>
        <w:tc>
          <w:tcPr>
            <w:tcW w:w="2885" w:type="pct"/>
            <w:shd w:val="clear" w:color="auto" w:fill="auto"/>
          </w:tcPr>
          <w:p w14:paraId="0B87A24B" w14:textId="77777777" w:rsidR="006C0AA2" w:rsidRPr="008120B4" w:rsidRDefault="006C0AA2" w:rsidP="001C3DA7">
            <w:pPr>
              <w:pStyle w:val="COBParagraphRegular"/>
              <w:spacing w:after="0"/>
              <w:cnfStyle w:val="000000100000" w:firstRow="0" w:lastRow="0" w:firstColumn="0" w:lastColumn="0" w:oddVBand="0" w:evenVBand="0" w:oddHBand="1" w:evenHBand="0" w:firstRowFirstColumn="0" w:firstRowLastColumn="0" w:lastRowFirstColumn="0" w:lastRowLastColumn="0"/>
            </w:pPr>
            <w:r w:rsidRPr="008120B4">
              <w:t>20, plus 1 for each 100, or fraction thereof, over 1000</w:t>
            </w:r>
          </w:p>
        </w:tc>
      </w:tr>
    </w:tbl>
    <w:p w14:paraId="35964D47" w14:textId="77777777" w:rsidR="006C0AA2" w:rsidRPr="00990F81" w:rsidRDefault="006C0AA2" w:rsidP="006C0AA2"/>
    <w:p w14:paraId="5A86F888" w14:textId="77777777" w:rsidR="003750AA" w:rsidRDefault="006C0AA2" w:rsidP="003750AA">
      <w:pPr>
        <w:keepNext/>
        <w:spacing w:after="0"/>
      </w:pPr>
      <w:bookmarkStart w:id="54" w:name="_Toc17282835"/>
      <w:bookmarkStart w:id="55" w:name="_Toc23157725"/>
      <w:r w:rsidRPr="008120B4">
        <w:rPr>
          <w:noProof/>
          <w:lang w:eastAsia="ko-KR"/>
        </w:rPr>
        <w:lastRenderedPageBreak/>
        <w:drawing>
          <wp:inline distT="0" distB="0" distL="0" distR="0" wp14:anchorId="75FAADF8" wp14:editId="094D1917">
            <wp:extent cx="4898390" cy="2814746"/>
            <wp:effectExtent l="0" t="0" r="0" b="5080"/>
            <wp:docPr id="23" name="Picture 23"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4898390" cy="2814746"/>
                    </a:xfrm>
                    <a:prstGeom prst="rect">
                      <a:avLst/>
                    </a:prstGeom>
                    <a:noFill/>
                  </pic:spPr>
                </pic:pic>
              </a:graphicData>
            </a:graphic>
          </wp:inline>
        </w:drawing>
      </w:r>
    </w:p>
    <w:p w14:paraId="621F78F4" w14:textId="4D5A0DC6" w:rsidR="006C0AA2" w:rsidRDefault="003750AA" w:rsidP="003750AA">
      <w:pPr>
        <w:pStyle w:val="Caption"/>
      </w:pPr>
      <w:r>
        <w:t xml:space="preserve">Figure </w:t>
      </w:r>
      <w:r w:rsidR="0016459A">
        <w:fldChar w:fldCharType="begin"/>
      </w:r>
      <w:r w:rsidR="0016459A">
        <w:instrText xml:space="preserve"> SEQ Figure \* ARABIC </w:instrText>
      </w:r>
      <w:r w:rsidR="0016459A">
        <w:fldChar w:fldCharType="separate"/>
      </w:r>
      <w:r w:rsidR="00354FA4">
        <w:rPr>
          <w:noProof/>
        </w:rPr>
        <w:t>1</w:t>
      </w:r>
      <w:r w:rsidR="0016459A">
        <w:rPr>
          <w:noProof/>
        </w:rPr>
        <w:fldChar w:fldCharType="end"/>
      </w:r>
      <w:r>
        <w:t>: Illustration of parking standards mentioned above.</w:t>
      </w:r>
    </w:p>
    <w:p w14:paraId="22831EAF" w14:textId="53FE3C1A" w:rsidR="006C0AA2" w:rsidRPr="00072655" w:rsidRDefault="006C0AA2" w:rsidP="009B7E06">
      <w:pPr>
        <w:pStyle w:val="COBHeading2"/>
      </w:pPr>
      <w:bookmarkStart w:id="56" w:name="_Toc38284323"/>
      <w:bookmarkStart w:id="57" w:name="_Toc103073416"/>
      <w:bookmarkEnd w:id="54"/>
      <w:bookmarkEnd w:id="55"/>
      <w:r w:rsidRPr="00072655">
        <w:t>Accessible Routes</w:t>
      </w:r>
      <w:bookmarkEnd w:id="52"/>
      <w:bookmarkEnd w:id="56"/>
      <w:bookmarkEnd w:id="57"/>
    </w:p>
    <w:p w14:paraId="1B3CD30D" w14:textId="77777777" w:rsidR="006C0AA2" w:rsidRPr="004D5494" w:rsidRDefault="006C0AA2" w:rsidP="006C0AA2">
      <w:bookmarkStart w:id="58" w:name="_Toc10712059"/>
      <w:r w:rsidRPr="004D5494">
        <w:t xml:space="preserve">Sidewalks and routes that connect to the pedestrian arrival points must be accessible.  In addition, the requirements listed below also apply to all internal accessible routes used by the public as they navigate the internal corridors of the building, as described in sections §301 and §401 of the 2010 ADA Standards for Accessible Design. </w:t>
      </w:r>
    </w:p>
    <w:p w14:paraId="07796B66" w14:textId="77777777" w:rsidR="006C0AA2" w:rsidRPr="004C0550" w:rsidRDefault="006C0AA2" w:rsidP="00AE589E">
      <w:pPr>
        <w:pStyle w:val="Findings"/>
      </w:pPr>
      <w:bookmarkStart w:id="59" w:name="_Toc465691800"/>
      <w:r w:rsidRPr="00E234BE">
        <w:t>Standards</w:t>
      </w:r>
      <w:bookmarkEnd w:id="59"/>
      <w:r w:rsidRPr="004C0550">
        <w:t>:</w:t>
      </w:r>
    </w:p>
    <w:p w14:paraId="5819DB14" w14:textId="77777777" w:rsidR="006C0AA2" w:rsidRPr="008120B4" w:rsidRDefault="006C0AA2" w:rsidP="00AE589E">
      <w:pPr>
        <w:pStyle w:val="COBBulletParagraph1"/>
      </w:pPr>
      <w:r w:rsidRPr="008120B4">
        <w:t>The surface must be firm, stable, and slip resistant (wet or dry).</w:t>
      </w:r>
    </w:p>
    <w:p w14:paraId="72F682DA" w14:textId="77777777" w:rsidR="006C0AA2" w:rsidRPr="008120B4" w:rsidRDefault="006C0AA2" w:rsidP="00AE589E">
      <w:pPr>
        <w:pStyle w:val="COBBulletParagraph1"/>
      </w:pPr>
      <w:r w:rsidRPr="008120B4">
        <w:t>Shall be a 36” minimum wide continuous unobstructed path.</w:t>
      </w:r>
    </w:p>
    <w:p w14:paraId="7606D74F" w14:textId="77777777" w:rsidR="006C0AA2" w:rsidRPr="008120B4" w:rsidRDefault="006C0AA2" w:rsidP="00AE589E">
      <w:pPr>
        <w:pStyle w:val="COBBulletParagraph1"/>
      </w:pPr>
      <w:r w:rsidRPr="008120B4">
        <w:t xml:space="preserve">The accessible route is allowed to decrease to a width of 32” for a maximum distance of 24”, as shown in </w:t>
      </w:r>
    </w:p>
    <w:p w14:paraId="7F7EE41C" w14:textId="77777777" w:rsidR="006C0AA2" w:rsidRPr="008120B4" w:rsidRDefault="006C0AA2" w:rsidP="00AE589E">
      <w:pPr>
        <w:pStyle w:val="COBBulletParagraph1"/>
      </w:pPr>
      <w:r w:rsidRPr="008120B4">
        <w:t>Shall have 60”x60” passing spaces at 200’ intervals minimum.</w:t>
      </w:r>
    </w:p>
    <w:p w14:paraId="42021476" w14:textId="77777777" w:rsidR="006C0AA2" w:rsidRPr="008120B4" w:rsidRDefault="006C0AA2" w:rsidP="00AE589E">
      <w:pPr>
        <w:pStyle w:val="COBBulletParagraph1"/>
      </w:pPr>
      <w:r w:rsidRPr="008120B4">
        <w:t>The running slope (parallel to direction of travel) must be equal to or less than 5% (&gt;5% = ramp) for an accessible route. However, a sidewalk is permitted to have a running slope greater than 5% if it follows the slope of the adjacent roadway.</w:t>
      </w:r>
    </w:p>
    <w:p w14:paraId="64D7CA4E" w14:textId="77777777" w:rsidR="006C0AA2" w:rsidRPr="008120B4" w:rsidRDefault="006C0AA2" w:rsidP="00AE589E">
      <w:pPr>
        <w:pStyle w:val="COBBulletParagraph1"/>
      </w:pPr>
      <w:r w:rsidRPr="008120B4">
        <w:t>The cross slope (perpendicular to direction of travel) must be less than or equal to 2%.</w:t>
      </w:r>
    </w:p>
    <w:p w14:paraId="45791190" w14:textId="77777777" w:rsidR="006C0AA2" w:rsidRPr="008120B4" w:rsidRDefault="006C0AA2" w:rsidP="00AE589E">
      <w:pPr>
        <w:pStyle w:val="COBBulletParagraph1"/>
      </w:pPr>
      <w:r w:rsidRPr="008120B4">
        <w:t>Changes in level between 1/4” and 1/2” must be beveled at 1:2 slope.</w:t>
      </w:r>
    </w:p>
    <w:p w14:paraId="50A3AB7C" w14:textId="77777777" w:rsidR="006C0AA2" w:rsidRPr="008120B4" w:rsidRDefault="006C0AA2" w:rsidP="00AE589E">
      <w:pPr>
        <w:pStyle w:val="COBBulletParagraph1"/>
      </w:pPr>
      <w:r w:rsidRPr="008120B4">
        <w:t>Changes in level greater than 1/2” are not allowed or must be ramped.</w:t>
      </w:r>
    </w:p>
    <w:p w14:paraId="31F69CA6" w14:textId="77777777" w:rsidR="006C0AA2" w:rsidRPr="008120B4" w:rsidRDefault="006C0AA2" w:rsidP="00AE589E">
      <w:pPr>
        <w:pStyle w:val="COBBulletParagraph1"/>
      </w:pPr>
      <w:r w:rsidRPr="008120B4">
        <w:t>Gaps in gratings must be no greater than 1/2” wide and openings must be aligned perpendicular to travel.</w:t>
      </w:r>
    </w:p>
    <w:p w14:paraId="5CE455A8" w14:textId="77777777" w:rsidR="006C0AA2" w:rsidRPr="008120B4" w:rsidRDefault="006C0AA2" w:rsidP="006C0AA2">
      <w:pPr>
        <w:pStyle w:val="ListParagraph"/>
      </w:pPr>
    </w:p>
    <w:p w14:paraId="2E98264D" w14:textId="77777777" w:rsidR="001A28C8" w:rsidRDefault="006C0AA2" w:rsidP="001A28C8">
      <w:pPr>
        <w:keepNext/>
        <w:spacing w:after="0"/>
      </w:pPr>
      <w:r w:rsidRPr="008120B4">
        <w:rPr>
          <w:noProof/>
          <w:lang w:eastAsia="ko-KR"/>
        </w:rPr>
        <w:lastRenderedPageBreak/>
        <w:drawing>
          <wp:inline distT="0" distB="0" distL="0" distR="0" wp14:anchorId="32244E4C" wp14:editId="5BF95E5F">
            <wp:extent cx="5618172" cy="1970491"/>
            <wp:effectExtent l="0" t="0" r="1905" b="0"/>
            <wp:docPr id="224" name="Picture 224"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a:picLocks noChangeAspect="1" noChangeArrowheads="1"/>
                    </pic:cNvPicPr>
                  </pic:nvPicPr>
                  <pic:blipFill>
                    <a:blip r:embed="rId10">
                      <a:extLst>
                        <a:ext uri="{28A0092B-C50C-407E-A947-70E740481C1C}">
                          <a14:useLocalDpi xmlns:a14="http://schemas.microsoft.com/office/drawing/2010/main" val="0"/>
                        </a:ext>
                      </a:extLst>
                    </a:blip>
                    <a:srcRect t="313" b="313"/>
                    <a:stretch>
                      <a:fillRect/>
                    </a:stretch>
                  </pic:blipFill>
                  <pic:spPr bwMode="auto">
                    <a:xfrm>
                      <a:off x="0" y="0"/>
                      <a:ext cx="5618172" cy="1970491"/>
                    </a:xfrm>
                    <a:prstGeom prst="rect">
                      <a:avLst/>
                    </a:prstGeom>
                    <a:noFill/>
                    <a:ln>
                      <a:noFill/>
                    </a:ln>
                    <a:extLst>
                      <a:ext uri="{53640926-AAD7-44D8-BBD7-CCE9431645EC}">
                        <a14:shadowObscured xmlns:a14="http://schemas.microsoft.com/office/drawing/2010/main"/>
                      </a:ext>
                    </a:extLst>
                  </pic:spPr>
                </pic:pic>
              </a:graphicData>
            </a:graphic>
          </wp:inline>
        </w:drawing>
      </w:r>
      <w:bookmarkStart w:id="60" w:name="_Ref5352547"/>
      <w:bookmarkStart w:id="61" w:name="_Toc10712740"/>
    </w:p>
    <w:p w14:paraId="3EB70791" w14:textId="37574D57" w:rsidR="006C0AA2" w:rsidRDefault="001A28C8" w:rsidP="001A28C8">
      <w:pPr>
        <w:pStyle w:val="Caption"/>
        <w:rPr>
          <w:szCs w:val="20"/>
        </w:rPr>
      </w:pPr>
      <w:r>
        <w:t xml:space="preserve">Figure </w:t>
      </w:r>
      <w:r w:rsidR="0016459A">
        <w:fldChar w:fldCharType="begin"/>
      </w:r>
      <w:r w:rsidR="0016459A">
        <w:instrText xml:space="preserve"> SEQ Figure \* ARABIC </w:instrText>
      </w:r>
      <w:r w:rsidR="0016459A">
        <w:fldChar w:fldCharType="separate"/>
      </w:r>
      <w:r w:rsidR="00354FA4">
        <w:rPr>
          <w:noProof/>
        </w:rPr>
        <w:t>2</w:t>
      </w:r>
      <w:r w:rsidR="0016459A">
        <w:rPr>
          <w:noProof/>
        </w:rPr>
        <w:fldChar w:fldCharType="end"/>
      </w:r>
      <w:r>
        <w:t>: Accessible Route Standards Diagram.</w:t>
      </w:r>
    </w:p>
    <w:bookmarkEnd w:id="60"/>
    <w:bookmarkEnd w:id="61"/>
    <w:p w14:paraId="784B33D0" w14:textId="77777777" w:rsidR="001A28C8" w:rsidRDefault="006C0AA2" w:rsidP="001A28C8">
      <w:pPr>
        <w:pStyle w:val="Footnote"/>
        <w:keepNext/>
        <w:spacing w:after="0"/>
      </w:pPr>
      <w:r>
        <w:rPr>
          <w:noProof/>
          <w:lang w:eastAsia="ko-KR"/>
        </w:rPr>
        <w:drawing>
          <wp:inline distT="0" distB="0" distL="0" distR="0" wp14:anchorId="65B346C1" wp14:editId="36943F2F">
            <wp:extent cx="2692735" cy="2019048"/>
            <wp:effectExtent l="0" t="0" r="0" b="635"/>
            <wp:docPr id="13" name="Picture 13" descr="A person crossing a street using a white cane, and with a service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walking a dog on a leash&#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67843" cy="2075365"/>
                    </a:xfrm>
                    <a:prstGeom prst="rect">
                      <a:avLst/>
                    </a:prstGeom>
                    <a:noFill/>
                    <a:ln>
                      <a:noFill/>
                    </a:ln>
                  </pic:spPr>
                </pic:pic>
              </a:graphicData>
            </a:graphic>
          </wp:inline>
        </w:drawing>
      </w:r>
    </w:p>
    <w:p w14:paraId="6E487BA3" w14:textId="2D02D765" w:rsidR="008B7A27" w:rsidRDefault="001A28C8" w:rsidP="001A28C8">
      <w:pPr>
        <w:pStyle w:val="Caption"/>
      </w:pPr>
      <w:r>
        <w:t xml:space="preserve">Figure </w:t>
      </w:r>
      <w:r w:rsidR="0016459A">
        <w:fldChar w:fldCharType="begin"/>
      </w:r>
      <w:r w:rsidR="0016459A">
        <w:instrText xml:space="preserve"> SEQ Figure \* ARABIC </w:instrText>
      </w:r>
      <w:r w:rsidR="0016459A">
        <w:fldChar w:fldCharType="separate"/>
      </w:r>
      <w:r w:rsidR="00354FA4">
        <w:rPr>
          <w:noProof/>
        </w:rPr>
        <w:t>3</w:t>
      </w:r>
      <w:r w:rsidR="0016459A">
        <w:rPr>
          <w:noProof/>
        </w:rPr>
        <w:fldChar w:fldCharType="end"/>
      </w:r>
      <w:r>
        <w:t>: Accessible Route.</w:t>
      </w:r>
      <w:bookmarkStart w:id="62" w:name="_Toc38284325"/>
    </w:p>
    <w:p w14:paraId="321631D8" w14:textId="46CAD48A" w:rsidR="006C0AA2" w:rsidRPr="00E234BE" w:rsidRDefault="00E234BE" w:rsidP="002D11AA">
      <w:pPr>
        <w:pStyle w:val="Heading3"/>
      </w:pPr>
      <w:bookmarkStart w:id="63" w:name="_Toc103073417"/>
      <w:r w:rsidRPr="00E234BE">
        <w:t>Protruding Objects</w:t>
      </w:r>
      <w:bookmarkEnd w:id="63"/>
      <w:r w:rsidRPr="00E234BE">
        <w:t xml:space="preserve"> </w:t>
      </w:r>
      <w:bookmarkEnd w:id="62"/>
    </w:p>
    <w:p w14:paraId="723F1E19" w14:textId="22FF3093" w:rsidR="006C0AA2" w:rsidRPr="008120B4" w:rsidRDefault="006C0AA2" w:rsidP="006C0AA2">
      <w:pPr>
        <w:pStyle w:val="COBParagraphRegular"/>
      </w:pPr>
      <w:r w:rsidRPr="008120B4">
        <w:t>Protruding objects shall comply with §307 of the 2010 ADA Standards for Accessible Design.</w:t>
      </w:r>
    </w:p>
    <w:p w14:paraId="7A7291F3" w14:textId="77777777" w:rsidR="006C0AA2" w:rsidRPr="00263535" w:rsidRDefault="006C0AA2" w:rsidP="00AE589E">
      <w:pPr>
        <w:pStyle w:val="Findings"/>
      </w:pPr>
      <w:r w:rsidRPr="00263535">
        <w:t>Standards:</w:t>
      </w:r>
    </w:p>
    <w:p w14:paraId="185614A3" w14:textId="010C7098" w:rsidR="006C0AA2" w:rsidRDefault="006C0AA2" w:rsidP="00AE589E">
      <w:pPr>
        <w:pStyle w:val="COBBulletParagraph1"/>
      </w:pPr>
      <w:r w:rsidRPr="008120B4">
        <w:t xml:space="preserve">Objects with edges between 27” and 80” above the floor </w:t>
      </w:r>
      <w:r>
        <w:t xml:space="preserve">and protruding 4” or more </w:t>
      </w:r>
      <w:r w:rsidRPr="008120B4">
        <w:t xml:space="preserve">can be considered protruding objects, as shown in </w:t>
      </w:r>
      <w:r>
        <w:t>Figure 4</w:t>
      </w:r>
      <w:r w:rsidRPr="008120B4">
        <w:t xml:space="preserve"> </w:t>
      </w:r>
      <w:r>
        <w:t xml:space="preserve">below </w:t>
      </w:r>
      <w:r w:rsidRPr="008120B4">
        <w:t>if their edges protrude more than 4” horizontally into the circulation path.</w:t>
      </w:r>
    </w:p>
    <w:p w14:paraId="55483AE1" w14:textId="77777777" w:rsidR="00E234BE" w:rsidRPr="008120B4" w:rsidRDefault="00E234BE" w:rsidP="00E234BE">
      <w:pPr>
        <w:pStyle w:val="COBParagraphRegular"/>
      </w:pPr>
    </w:p>
    <w:p w14:paraId="5B530A53" w14:textId="77777777" w:rsidR="001A28C8" w:rsidRDefault="006C0AA2" w:rsidP="001A28C8">
      <w:pPr>
        <w:pStyle w:val="Findings"/>
        <w:keepNext/>
        <w:spacing w:before="0" w:after="0"/>
      </w:pPr>
      <w:bookmarkStart w:id="64" w:name="_Ref5352589"/>
      <w:bookmarkStart w:id="65" w:name="_Toc10712741"/>
      <w:r>
        <w:rPr>
          <w:noProof/>
          <w:lang w:eastAsia="ko-KR"/>
        </w:rPr>
        <w:lastRenderedPageBreak/>
        <w:drawing>
          <wp:inline distT="0" distB="0" distL="0" distR="0" wp14:anchorId="1F8115F9" wp14:editId="40E5EF4B">
            <wp:extent cx="2835422" cy="3027654"/>
            <wp:effectExtent l="0" t="0" r="3175" b="1905"/>
            <wp:docPr id="8" name="Picture 8"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2835422" cy="3027654"/>
                    </a:xfrm>
                    <a:prstGeom prst="rect">
                      <a:avLst/>
                    </a:prstGeom>
                    <a:noFill/>
                    <a:ln>
                      <a:noFill/>
                    </a:ln>
                  </pic:spPr>
                </pic:pic>
              </a:graphicData>
            </a:graphic>
          </wp:inline>
        </w:drawing>
      </w:r>
    </w:p>
    <w:p w14:paraId="5FF21C36" w14:textId="426355C1" w:rsidR="008B7A27" w:rsidRDefault="001A28C8" w:rsidP="001A28C8">
      <w:pPr>
        <w:pStyle w:val="Caption"/>
      </w:pPr>
      <w:r>
        <w:t xml:space="preserve">Figure </w:t>
      </w:r>
      <w:r w:rsidR="0016459A">
        <w:fldChar w:fldCharType="begin"/>
      </w:r>
      <w:r w:rsidR="0016459A">
        <w:instrText xml:space="preserve"> SEQ Figure \* ARABIC </w:instrText>
      </w:r>
      <w:r w:rsidR="0016459A">
        <w:fldChar w:fldCharType="separate"/>
      </w:r>
      <w:r w:rsidR="00354FA4">
        <w:rPr>
          <w:noProof/>
        </w:rPr>
        <w:t>4</w:t>
      </w:r>
      <w:r w:rsidR="0016459A">
        <w:rPr>
          <w:noProof/>
        </w:rPr>
        <w:fldChar w:fldCharType="end"/>
      </w:r>
      <w:r>
        <w:t>: Protruding Objects</w:t>
      </w:r>
      <w:bookmarkStart w:id="66" w:name="_Toc10712060"/>
      <w:bookmarkStart w:id="67" w:name="_Toc38284326"/>
      <w:bookmarkEnd w:id="58"/>
      <w:bookmarkEnd w:id="64"/>
      <w:bookmarkEnd w:id="65"/>
    </w:p>
    <w:p w14:paraId="4BB4F4E9" w14:textId="77777777" w:rsidR="001A28C8" w:rsidRPr="001A28C8" w:rsidRDefault="001A28C8" w:rsidP="001A28C8"/>
    <w:p w14:paraId="5E5C4F4C" w14:textId="6DBBFD52" w:rsidR="006C0AA2" w:rsidRPr="0010516C" w:rsidRDefault="006C0AA2" w:rsidP="002D11AA">
      <w:pPr>
        <w:pStyle w:val="Heading3"/>
      </w:pPr>
      <w:bookmarkStart w:id="68" w:name="_Toc103073418"/>
      <w:r w:rsidRPr="0010516C">
        <w:t>Ramps</w:t>
      </w:r>
      <w:bookmarkEnd w:id="66"/>
      <w:bookmarkEnd w:id="67"/>
      <w:bookmarkEnd w:id="68"/>
    </w:p>
    <w:p w14:paraId="165AEECE" w14:textId="77777777" w:rsidR="006C0AA2" w:rsidRPr="008120B4" w:rsidRDefault="006C0AA2" w:rsidP="006C0AA2">
      <w:r w:rsidRPr="008120B4">
        <w:t>The requirements for a ramp are more stringent than those of an accessible route, as listed in §405 of the 2010 ADA Standards for Accessible Design and described below.</w:t>
      </w:r>
    </w:p>
    <w:p w14:paraId="3988004C" w14:textId="77777777" w:rsidR="006C0AA2" w:rsidRPr="008120B4" w:rsidRDefault="006C0AA2" w:rsidP="00AE589E">
      <w:pPr>
        <w:pStyle w:val="Findings"/>
      </w:pPr>
      <w:r w:rsidRPr="00E234BE">
        <w:t>Standards</w:t>
      </w:r>
      <w:r w:rsidRPr="008120B4">
        <w:t>:</w:t>
      </w:r>
    </w:p>
    <w:p w14:paraId="31802493" w14:textId="77777777" w:rsidR="006C0AA2" w:rsidRPr="008120B4" w:rsidRDefault="006C0AA2" w:rsidP="0005433F">
      <w:pPr>
        <w:pStyle w:val="COBBulletParagraph1"/>
      </w:pPr>
      <w:r w:rsidRPr="008120B4">
        <w:t>Shall have a minimum of a 36” wide continuous unobstructed path.</w:t>
      </w:r>
    </w:p>
    <w:p w14:paraId="1C07E163" w14:textId="77777777" w:rsidR="006C0AA2" w:rsidRPr="008120B4" w:rsidRDefault="006C0AA2" w:rsidP="0005433F">
      <w:pPr>
        <w:pStyle w:val="COBBulletParagraph1"/>
      </w:pPr>
      <w:r w:rsidRPr="008120B4">
        <w:t>The running slope (parallel to direction of travel) must not be steeper than 8.3%.</w:t>
      </w:r>
    </w:p>
    <w:p w14:paraId="755E5F77" w14:textId="77777777" w:rsidR="006C0AA2" w:rsidRPr="008120B4" w:rsidRDefault="006C0AA2" w:rsidP="0005433F">
      <w:pPr>
        <w:pStyle w:val="COBBulletParagraph1"/>
      </w:pPr>
      <w:r w:rsidRPr="008120B4">
        <w:t>The cross slope (perpendicular to direction of travel) must be 2% or less.</w:t>
      </w:r>
    </w:p>
    <w:p w14:paraId="40814387" w14:textId="77777777" w:rsidR="006C0AA2" w:rsidRPr="008120B4" w:rsidRDefault="006C0AA2" w:rsidP="0005433F">
      <w:pPr>
        <w:pStyle w:val="COBBulletParagraph1"/>
      </w:pPr>
      <w:r w:rsidRPr="008120B4">
        <w:t>The rise shall be 30” maximum</w:t>
      </w:r>
      <w:r>
        <w:t xml:space="preserve"> per ramp run</w:t>
      </w:r>
      <w:r w:rsidRPr="008120B4">
        <w:t>.</w:t>
      </w:r>
    </w:p>
    <w:p w14:paraId="3A087014" w14:textId="77777777" w:rsidR="006C0AA2" w:rsidRPr="008120B4" w:rsidRDefault="006C0AA2" w:rsidP="0005433F">
      <w:pPr>
        <w:pStyle w:val="COBBulletParagraph1"/>
      </w:pPr>
      <w:r w:rsidRPr="008120B4">
        <w:t>Landings must be located at the top and bottom of all ramp runs and must be a minimum of 60” long and at least the width of the ramp.</w:t>
      </w:r>
    </w:p>
    <w:p w14:paraId="70C08787" w14:textId="77777777" w:rsidR="006C0AA2" w:rsidRPr="008120B4" w:rsidRDefault="006C0AA2" w:rsidP="00AD5E67">
      <w:pPr>
        <w:pStyle w:val="ListParagraph"/>
        <w:numPr>
          <w:ilvl w:val="0"/>
          <w:numId w:val="3"/>
        </w:numPr>
        <w:spacing w:after="120"/>
      </w:pPr>
      <w:r w:rsidRPr="008120B4">
        <w:t xml:space="preserve">Ramps that do not have level landings at changes in direction can create a compound slope. Curvilinear ramps continually change direction and cannot, by their nature, meet the requirements for accessible routes. </w:t>
      </w:r>
    </w:p>
    <w:p w14:paraId="48977272" w14:textId="0539CD44" w:rsidR="006C0AA2" w:rsidRDefault="006C0AA2" w:rsidP="0005433F">
      <w:pPr>
        <w:pStyle w:val="COBBulletParagraph1"/>
      </w:pPr>
      <w:r w:rsidRPr="008120B4">
        <w:t xml:space="preserve">Ramp </w:t>
      </w:r>
      <w:r w:rsidRPr="0005433F">
        <w:t>runs</w:t>
      </w:r>
      <w:r w:rsidRPr="008120B4">
        <w:t xml:space="preserve"> with a rise greater than 6” shall have handrails and edge protection.</w:t>
      </w:r>
    </w:p>
    <w:p w14:paraId="750E4CBD" w14:textId="1F2C4D17" w:rsidR="006C0AA2" w:rsidRPr="0005433F" w:rsidRDefault="006C0AA2" w:rsidP="002D11AA">
      <w:pPr>
        <w:pStyle w:val="Heading3"/>
      </w:pPr>
      <w:bookmarkStart w:id="69" w:name="_Toc38284327"/>
      <w:bookmarkStart w:id="70" w:name="_Toc103073419"/>
      <w:r w:rsidRPr="0005433F">
        <w:t>Stairways</w:t>
      </w:r>
      <w:bookmarkEnd w:id="69"/>
      <w:bookmarkEnd w:id="70"/>
      <w:r w:rsidRPr="0005433F">
        <w:t xml:space="preserve"> </w:t>
      </w:r>
    </w:p>
    <w:p w14:paraId="40A2D9E2" w14:textId="77777777" w:rsidR="006C0AA2" w:rsidRPr="008120B4" w:rsidRDefault="006C0AA2" w:rsidP="006C0AA2">
      <w:bookmarkStart w:id="71" w:name="_Toc10712061"/>
      <w:r w:rsidRPr="008120B4">
        <w:t xml:space="preserve">Stairs are part of the accessible route and shall comply with §504 of the 2010 ADA Standards for Accessible Design. </w:t>
      </w:r>
    </w:p>
    <w:p w14:paraId="428D8A3E" w14:textId="77777777" w:rsidR="006C0AA2" w:rsidRPr="008120B4" w:rsidRDefault="006C0AA2" w:rsidP="00AE589E">
      <w:pPr>
        <w:pStyle w:val="Findings"/>
      </w:pPr>
      <w:r w:rsidRPr="008120B4">
        <w:t xml:space="preserve">Standards: </w:t>
      </w:r>
    </w:p>
    <w:p w14:paraId="4AFD4FE1" w14:textId="77777777" w:rsidR="006C0AA2" w:rsidRPr="008120B4" w:rsidRDefault="006C0AA2" w:rsidP="00AE589E">
      <w:pPr>
        <w:pStyle w:val="COBBulletParagraph1"/>
      </w:pPr>
      <w:r w:rsidRPr="008120B4">
        <w:t>All steps on a flight of stairs shall have uniform risers and tread depth.</w:t>
      </w:r>
    </w:p>
    <w:p w14:paraId="72EE3F08" w14:textId="77777777" w:rsidR="006C0AA2" w:rsidRPr="008120B4" w:rsidRDefault="006C0AA2" w:rsidP="00AE589E">
      <w:pPr>
        <w:pStyle w:val="COBBulletParagraph1"/>
      </w:pPr>
      <w:r w:rsidRPr="008120B4">
        <w:lastRenderedPageBreak/>
        <w:t>Risers shall have a minimum height of 4” and 7” maximum.</w:t>
      </w:r>
    </w:p>
    <w:p w14:paraId="38F4FD02" w14:textId="77777777" w:rsidR="006C0AA2" w:rsidRPr="008120B4" w:rsidRDefault="006C0AA2" w:rsidP="00AE589E">
      <w:pPr>
        <w:pStyle w:val="COBBulletParagraph1"/>
      </w:pPr>
      <w:r w:rsidRPr="008120B4">
        <w:t>Tread depths shall be 11” minimum.</w:t>
      </w:r>
    </w:p>
    <w:p w14:paraId="299B0D2B" w14:textId="77777777" w:rsidR="006C0AA2" w:rsidRPr="008120B4" w:rsidRDefault="006C0AA2" w:rsidP="00AE589E">
      <w:pPr>
        <w:pStyle w:val="COBBulletParagraph1"/>
      </w:pPr>
      <w:r w:rsidRPr="008120B4">
        <w:t xml:space="preserve">It is recommended to provide visual contrast on tread </w:t>
      </w:r>
      <w:proofErr w:type="spellStart"/>
      <w:r w:rsidRPr="008120B4">
        <w:t>nosings</w:t>
      </w:r>
      <w:proofErr w:type="spellEnd"/>
      <w:r w:rsidRPr="008120B4">
        <w:t xml:space="preserve">, or at the leading edges of treads without </w:t>
      </w:r>
      <w:proofErr w:type="spellStart"/>
      <w:r w:rsidRPr="008120B4">
        <w:t>nosings</w:t>
      </w:r>
      <w:proofErr w:type="spellEnd"/>
      <w:r w:rsidRPr="008120B4">
        <w:t>, so that treads can be more visible to people with low vision.</w:t>
      </w:r>
    </w:p>
    <w:p w14:paraId="3C55037D" w14:textId="77777777" w:rsidR="006C0AA2" w:rsidRPr="008120B4" w:rsidRDefault="006C0AA2" w:rsidP="00AE589E">
      <w:pPr>
        <w:pStyle w:val="COBBulletParagraph1"/>
      </w:pPr>
      <w:r w:rsidRPr="008120B4">
        <w:t xml:space="preserve">The radius of curvature at the leading edge of the tread shall be ½” maximum. </w:t>
      </w:r>
      <w:proofErr w:type="spellStart"/>
      <w:r w:rsidRPr="008120B4">
        <w:t>Nosings</w:t>
      </w:r>
      <w:proofErr w:type="spellEnd"/>
      <w:r w:rsidRPr="008120B4">
        <w:t xml:space="preserve"> that project beyond risers shall have the underside of the leading edge curved or beveled. Risers shall be permitted to slope under the tread at an angle of 30 degrees maximum from vertical. The permitted projection of the nosing shall extend 1½” maximum over the tread below.</w:t>
      </w:r>
    </w:p>
    <w:p w14:paraId="24739639" w14:textId="77777777" w:rsidR="006C0AA2" w:rsidRPr="008120B4" w:rsidRDefault="006C0AA2" w:rsidP="00AE589E">
      <w:pPr>
        <w:pStyle w:val="COBBulletParagraph1"/>
      </w:pPr>
      <w:r w:rsidRPr="008120B4">
        <w:t>Stairs that are subject to wet conditions shall be designed to prevent the accumulation of water.</w:t>
      </w:r>
    </w:p>
    <w:p w14:paraId="25DDD387" w14:textId="77777777" w:rsidR="001A28C8" w:rsidRDefault="006C0AA2" w:rsidP="001A28C8">
      <w:pPr>
        <w:keepNext/>
        <w:spacing w:after="0"/>
      </w:pPr>
      <w:r w:rsidRPr="008120B4">
        <w:rPr>
          <w:noProof/>
          <w:lang w:eastAsia="ko-KR"/>
        </w:rPr>
        <w:drawing>
          <wp:inline distT="0" distB="0" distL="0" distR="0" wp14:anchorId="1E9F3FDE" wp14:editId="3E97AF6F">
            <wp:extent cx="3377627" cy="2912293"/>
            <wp:effectExtent l="0" t="0" r="0" b="2540"/>
            <wp:docPr id="21" name="Picture 21" descr="Images from section 504.5 the 2010 ADA Standards. Contents of these images are described in the bullet list abov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 from section 504.5 the 2010 ADA Standards illustrating requirements for stair nosing. The radius of curvature at the leading edge of the tread shall be ½ inch maximum. Nosings that project beyond risers shall have the underside of the leading edge curved or&#10;"/>
                    <pic:cNvPicPr>
                      <a:picLocks noChangeAspect="1" noChangeArrowheads="1"/>
                    </pic:cNvPicPr>
                  </pic:nvPicPr>
                  <pic:blipFill rotWithShape="1">
                    <a:blip r:embed="rId13">
                      <a:extLst>
                        <a:ext uri="{28A0092B-C50C-407E-A947-70E740481C1C}">
                          <a14:useLocalDpi xmlns:a14="http://schemas.microsoft.com/office/drawing/2010/main" val="0"/>
                        </a:ext>
                      </a:extLst>
                    </a:blip>
                    <a:srcRect l="24107" r="23838"/>
                    <a:stretch/>
                  </pic:blipFill>
                  <pic:spPr bwMode="auto">
                    <a:xfrm>
                      <a:off x="0" y="0"/>
                      <a:ext cx="3377627" cy="2912293"/>
                    </a:xfrm>
                    <a:prstGeom prst="rect">
                      <a:avLst/>
                    </a:prstGeom>
                    <a:noFill/>
                    <a:ln>
                      <a:noFill/>
                    </a:ln>
                    <a:extLst>
                      <a:ext uri="{53640926-AAD7-44D8-BBD7-CCE9431645EC}">
                        <a14:shadowObscured xmlns:a14="http://schemas.microsoft.com/office/drawing/2010/main"/>
                      </a:ext>
                    </a:extLst>
                  </pic:spPr>
                </pic:pic>
              </a:graphicData>
            </a:graphic>
          </wp:inline>
        </w:drawing>
      </w:r>
    </w:p>
    <w:p w14:paraId="1A1D7D3E" w14:textId="4868C790" w:rsidR="006C0AA2" w:rsidRDefault="001A28C8" w:rsidP="001A28C8">
      <w:pPr>
        <w:pStyle w:val="Caption"/>
      </w:pPr>
      <w:r>
        <w:t xml:space="preserve">Figure </w:t>
      </w:r>
      <w:r w:rsidR="0016459A">
        <w:fldChar w:fldCharType="begin"/>
      </w:r>
      <w:r w:rsidR="0016459A">
        <w:instrText xml:space="preserve"> SEQ Figure \* ARABIC </w:instrText>
      </w:r>
      <w:r w:rsidR="0016459A">
        <w:fldChar w:fldCharType="separate"/>
      </w:r>
      <w:r w:rsidR="00354FA4">
        <w:rPr>
          <w:noProof/>
        </w:rPr>
        <w:t>5</w:t>
      </w:r>
      <w:r w:rsidR="0016459A">
        <w:rPr>
          <w:noProof/>
        </w:rPr>
        <w:fldChar w:fldCharType="end"/>
      </w:r>
      <w:r>
        <w:t xml:space="preserve">: Stair </w:t>
      </w:r>
      <w:proofErr w:type="spellStart"/>
      <w:r>
        <w:t>Nosings</w:t>
      </w:r>
      <w:bookmarkStart w:id="72" w:name="_Toc38284328"/>
      <w:proofErr w:type="spellEnd"/>
    </w:p>
    <w:p w14:paraId="45D1744F" w14:textId="77777777" w:rsidR="001A28C8" w:rsidRPr="001A28C8" w:rsidRDefault="001A28C8" w:rsidP="001A28C8"/>
    <w:p w14:paraId="785A6400" w14:textId="189C18DD" w:rsidR="006C0AA2" w:rsidRPr="0010516C" w:rsidRDefault="006C0AA2" w:rsidP="002D11AA">
      <w:pPr>
        <w:pStyle w:val="Heading3"/>
      </w:pPr>
      <w:bookmarkStart w:id="73" w:name="_Toc103073420"/>
      <w:r w:rsidRPr="0010516C">
        <w:t>Handrails</w:t>
      </w:r>
      <w:bookmarkEnd w:id="71"/>
      <w:bookmarkEnd w:id="72"/>
      <w:bookmarkEnd w:id="73"/>
    </w:p>
    <w:p w14:paraId="30D9E066" w14:textId="363C4B23" w:rsidR="006C0AA2" w:rsidRPr="008120B4" w:rsidRDefault="006C0AA2" w:rsidP="006C0AA2">
      <w:pPr>
        <w:pStyle w:val="COBParagraphRegular"/>
      </w:pPr>
      <w:r w:rsidRPr="008120B4">
        <w:t xml:space="preserve">Handrails along ramps and stairs shall comply with §405.8 and §505 of the 2010 ADA Standards for Accessible Design. </w:t>
      </w:r>
    </w:p>
    <w:p w14:paraId="3182763B" w14:textId="77777777" w:rsidR="006C0AA2" w:rsidRPr="00263535" w:rsidRDefault="006C0AA2" w:rsidP="00AE589E">
      <w:pPr>
        <w:pStyle w:val="Findings"/>
      </w:pPr>
      <w:r w:rsidRPr="00E234BE">
        <w:t>Standards</w:t>
      </w:r>
      <w:r w:rsidRPr="00263535">
        <w:t xml:space="preserve">: </w:t>
      </w:r>
    </w:p>
    <w:p w14:paraId="74FE92B7" w14:textId="77777777" w:rsidR="006C0AA2" w:rsidRPr="008120B4" w:rsidRDefault="006C0AA2" w:rsidP="00AE589E">
      <w:pPr>
        <w:pStyle w:val="COBBulletParagraph1"/>
      </w:pPr>
      <w:r w:rsidRPr="008120B4">
        <w:t xml:space="preserve">Handrails must be provided along ramps and stairs. Where handrails are required, they must be installed on both sides of the ramp or stairs. </w:t>
      </w:r>
    </w:p>
    <w:p w14:paraId="654F7C27" w14:textId="77777777" w:rsidR="006C0AA2" w:rsidRPr="008120B4" w:rsidRDefault="006C0AA2" w:rsidP="00AE589E">
      <w:pPr>
        <w:pStyle w:val="COBBulletParagraph1"/>
      </w:pPr>
      <w:r w:rsidRPr="008120B4">
        <w:t xml:space="preserve">Handrail gripping surfaces shall be installed at a height of 34” minimum and 38” maximum above the walking surface, stair nosing, and ramp surface. </w:t>
      </w:r>
    </w:p>
    <w:p w14:paraId="355ABFCE" w14:textId="77777777" w:rsidR="006C0AA2" w:rsidRPr="008120B4" w:rsidRDefault="006C0AA2" w:rsidP="00AE589E">
      <w:pPr>
        <w:pStyle w:val="COBBulletParagraph1"/>
      </w:pPr>
      <w:r w:rsidRPr="008120B4">
        <w:t xml:space="preserve">The clearance between handrail and adjacent surface shall be 1 ½” minimum. </w:t>
      </w:r>
    </w:p>
    <w:p w14:paraId="757D214B" w14:textId="77777777" w:rsidR="006C0AA2" w:rsidRPr="008120B4" w:rsidRDefault="006C0AA2" w:rsidP="00AE589E">
      <w:pPr>
        <w:pStyle w:val="COBBulletParagraph1"/>
      </w:pPr>
      <w:r w:rsidRPr="008120B4">
        <w:lastRenderedPageBreak/>
        <w:t xml:space="preserve">Ramp handrails shall extend 12” minimum beyond the top and bottom of ramp runs. Extensions shall be continuous and return to a wall or be continuous to the handrail of an adjacent ramp run. </w:t>
      </w:r>
    </w:p>
    <w:p w14:paraId="5C7323D2" w14:textId="4D3E9716" w:rsidR="006C0AA2" w:rsidRPr="00422C01" w:rsidRDefault="006C0AA2" w:rsidP="00AE589E">
      <w:pPr>
        <w:pStyle w:val="COBBulletParagraph1"/>
      </w:pPr>
      <w:r w:rsidRPr="008120B4">
        <w:t xml:space="preserve">At the top of the stairs, handrails shall extend horizontally 12” </w:t>
      </w:r>
      <w:r w:rsidRPr="00422C01">
        <w:t xml:space="preserve">minimum directly above the stair riser and shall return to the wall or guard, as shown in </w:t>
      </w:r>
      <w:r w:rsidRPr="00422C01">
        <w:fldChar w:fldCharType="begin"/>
      </w:r>
      <w:r w:rsidRPr="00422C01">
        <w:instrText xml:space="preserve"> REF _Ref76301620 \h </w:instrText>
      </w:r>
      <w:r>
        <w:instrText xml:space="preserve"> \* MERGEFORMAT </w:instrText>
      </w:r>
      <w:r w:rsidRPr="00422C01">
        <w:fldChar w:fldCharType="separate"/>
      </w:r>
      <w:r w:rsidR="00354FA4">
        <w:rPr>
          <w:b/>
          <w:bCs/>
        </w:rPr>
        <w:t>Error! Reference source not found.</w:t>
      </w:r>
      <w:r w:rsidRPr="00422C01">
        <w:fldChar w:fldCharType="end"/>
      </w:r>
      <w:r w:rsidRPr="00422C01">
        <w:t>.</w:t>
      </w:r>
    </w:p>
    <w:p w14:paraId="48320695" w14:textId="314EDE53" w:rsidR="006C0AA2" w:rsidRPr="008120B4" w:rsidRDefault="006C0AA2" w:rsidP="00AE589E">
      <w:pPr>
        <w:pStyle w:val="COBBulletParagraph1"/>
      </w:pPr>
      <w:r w:rsidRPr="008120B4">
        <w:t xml:space="preserve">At the bottom of the stairs, handrails shall extend a distance at least equal to one tread depth beyond the last riser and return to the wall or guard, as </w:t>
      </w:r>
      <w:r w:rsidRPr="00422C01">
        <w:t xml:space="preserve">shown in </w:t>
      </w:r>
      <w:r w:rsidRPr="00422C01">
        <w:fldChar w:fldCharType="begin"/>
      </w:r>
      <w:r w:rsidRPr="00422C01">
        <w:instrText xml:space="preserve"> REF _Ref76301620 \h </w:instrText>
      </w:r>
      <w:r>
        <w:instrText xml:space="preserve"> \* MERGEFORMAT </w:instrText>
      </w:r>
      <w:r w:rsidRPr="00422C01">
        <w:fldChar w:fldCharType="separate"/>
      </w:r>
      <w:r w:rsidR="00354FA4">
        <w:rPr>
          <w:b/>
          <w:bCs/>
        </w:rPr>
        <w:t>Error! Reference source not found.</w:t>
      </w:r>
      <w:r w:rsidRPr="00422C01">
        <w:fldChar w:fldCharType="end"/>
      </w:r>
      <w:r w:rsidRPr="00422C01">
        <w:t>.</w:t>
      </w:r>
    </w:p>
    <w:p w14:paraId="42334D0F" w14:textId="77777777" w:rsidR="006C0AA2" w:rsidRPr="008120B4" w:rsidRDefault="006C0AA2" w:rsidP="006C0AA2">
      <w:pPr>
        <w:pStyle w:val="ListParagraph"/>
      </w:pPr>
    </w:p>
    <w:p w14:paraId="20D08AFC" w14:textId="77777777" w:rsidR="001A28C8" w:rsidRDefault="006C0AA2" w:rsidP="001A28C8">
      <w:pPr>
        <w:keepNext/>
        <w:spacing w:after="0"/>
      </w:pPr>
      <w:r w:rsidRPr="008120B4">
        <w:rPr>
          <w:noProof/>
          <w:lang w:eastAsia="ko-KR"/>
        </w:rPr>
        <w:drawing>
          <wp:inline distT="0" distB="0" distL="0" distR="0" wp14:anchorId="6C36FFC0" wp14:editId="45C47166">
            <wp:extent cx="5950424" cy="1735321"/>
            <wp:effectExtent l="0" t="0" r="0" b="0"/>
            <wp:docPr id="28" name="Picture 28" descr="Images from section 505.10 the 2010 ADA Standards illustrating requirements for handrail extensions. Measurements in the illustrations are included in the bullet lis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Image from section 505.10 the 2010 ADA Standards illustrating requirements for handrail extensions. "/>
                    <pic:cNvPicPr>
                      <a:picLocks noChangeAspect="1" noChangeArrowheads="1"/>
                    </pic:cNvPicPr>
                  </pic:nvPicPr>
                  <pic:blipFill rotWithShape="1">
                    <a:blip r:embed="rId14">
                      <a:extLst>
                        <a:ext uri="{28A0092B-C50C-407E-A947-70E740481C1C}">
                          <a14:useLocalDpi xmlns:a14="http://schemas.microsoft.com/office/drawing/2010/main" val="0"/>
                        </a:ext>
                      </a:extLst>
                    </a:blip>
                    <a:srcRect l="8282"/>
                    <a:stretch/>
                  </pic:blipFill>
                  <pic:spPr bwMode="auto">
                    <a:xfrm>
                      <a:off x="0" y="0"/>
                      <a:ext cx="5988867" cy="1746532"/>
                    </a:xfrm>
                    <a:prstGeom prst="rect">
                      <a:avLst/>
                    </a:prstGeom>
                    <a:noFill/>
                    <a:ln>
                      <a:noFill/>
                    </a:ln>
                    <a:extLst>
                      <a:ext uri="{53640926-AAD7-44D8-BBD7-CCE9431645EC}">
                        <a14:shadowObscured xmlns:a14="http://schemas.microsoft.com/office/drawing/2010/main"/>
                      </a:ext>
                    </a:extLst>
                  </pic:spPr>
                </pic:pic>
              </a:graphicData>
            </a:graphic>
          </wp:inline>
        </w:drawing>
      </w:r>
    </w:p>
    <w:p w14:paraId="1E1D6F19" w14:textId="743927A6" w:rsidR="006C0AA2" w:rsidRDefault="001A28C8" w:rsidP="001A28C8">
      <w:pPr>
        <w:pStyle w:val="Caption"/>
      </w:pPr>
      <w:r>
        <w:t xml:space="preserve">Figure </w:t>
      </w:r>
      <w:r w:rsidR="0016459A">
        <w:fldChar w:fldCharType="begin"/>
      </w:r>
      <w:r w:rsidR="0016459A">
        <w:instrText xml:space="preserve"> SEQ Figure \* ARABIC </w:instrText>
      </w:r>
      <w:r w:rsidR="0016459A">
        <w:fldChar w:fldCharType="separate"/>
      </w:r>
      <w:r w:rsidR="00354FA4">
        <w:rPr>
          <w:noProof/>
        </w:rPr>
        <w:t>6</w:t>
      </w:r>
      <w:r w:rsidR="0016459A">
        <w:rPr>
          <w:noProof/>
        </w:rPr>
        <w:fldChar w:fldCharType="end"/>
      </w:r>
      <w:r>
        <w:t>: Handrails.</w:t>
      </w:r>
      <w:bookmarkStart w:id="74" w:name="_Ref5184251"/>
      <w:bookmarkStart w:id="75" w:name="_Toc10712062"/>
      <w:bookmarkStart w:id="76" w:name="_Toc38284329"/>
    </w:p>
    <w:p w14:paraId="74CBDE71" w14:textId="77777777" w:rsidR="001A28C8" w:rsidRPr="001A28C8" w:rsidRDefault="001A28C8" w:rsidP="001A28C8"/>
    <w:p w14:paraId="6A3BC1CF" w14:textId="4CF3F022" w:rsidR="006C0AA2" w:rsidRPr="00172A2B" w:rsidRDefault="006C0AA2" w:rsidP="002D11AA">
      <w:pPr>
        <w:pStyle w:val="Heading3"/>
      </w:pPr>
      <w:bookmarkStart w:id="77" w:name="_Toc103073421"/>
      <w:r w:rsidRPr="00172A2B">
        <w:t>Doors and Doorways</w:t>
      </w:r>
      <w:bookmarkEnd w:id="74"/>
      <w:bookmarkEnd w:id="75"/>
      <w:bookmarkEnd w:id="76"/>
      <w:bookmarkEnd w:id="77"/>
    </w:p>
    <w:p w14:paraId="11871717" w14:textId="77777777" w:rsidR="006C0AA2" w:rsidRPr="008120B4" w:rsidRDefault="006C0AA2" w:rsidP="006C0AA2">
      <w:r w:rsidRPr="008120B4">
        <w:t xml:space="preserve">Doors and doorways that are part of accessible routes and shall comply with §404 of the 2010 ADA Standards for Accessible Design. </w:t>
      </w:r>
    </w:p>
    <w:p w14:paraId="7FA52540" w14:textId="77777777" w:rsidR="006C0AA2" w:rsidRPr="00263535" w:rsidRDefault="006C0AA2" w:rsidP="00AE589E">
      <w:pPr>
        <w:pStyle w:val="Findings"/>
      </w:pPr>
      <w:r w:rsidRPr="00263535">
        <w:t>Standards:</w:t>
      </w:r>
    </w:p>
    <w:p w14:paraId="7D9310FE" w14:textId="77777777" w:rsidR="006C0AA2" w:rsidRPr="008120B4" w:rsidRDefault="006C0AA2" w:rsidP="00AE589E">
      <w:pPr>
        <w:pStyle w:val="COBBulletParagraph1"/>
      </w:pPr>
      <w:r w:rsidRPr="008120B4">
        <w:t xml:space="preserve">A minimum of sixty percent (60%) of all public entrances shall be accessible. </w:t>
      </w:r>
      <w:r>
        <w:t>At non-accessible entrances, d</w:t>
      </w:r>
      <w:r w:rsidRPr="008120B4">
        <w:t xml:space="preserve">irectional signs shall be provided to guide users to the nearest accessible </w:t>
      </w:r>
      <w:r>
        <w:t>entrance</w:t>
      </w:r>
      <w:r w:rsidRPr="008120B4">
        <w:t>.</w:t>
      </w:r>
    </w:p>
    <w:p w14:paraId="0DFFCD26" w14:textId="77777777" w:rsidR="006C0AA2" w:rsidRPr="008120B4" w:rsidRDefault="006C0AA2" w:rsidP="00AE589E">
      <w:pPr>
        <w:pStyle w:val="COBBulletParagraph1"/>
      </w:pPr>
      <w:r w:rsidRPr="008120B4">
        <w:t xml:space="preserve">Accessible doors shall have a clear width of 32” minimum measured between the face of the door and the stop. </w:t>
      </w:r>
    </w:p>
    <w:p w14:paraId="296DDB6F" w14:textId="77777777" w:rsidR="006C0AA2" w:rsidRPr="008120B4" w:rsidRDefault="006C0AA2" w:rsidP="00AE589E">
      <w:pPr>
        <w:pStyle w:val="COBBulletParagraph1"/>
      </w:pPr>
      <w:r w:rsidRPr="008120B4">
        <w:t xml:space="preserve">If thresholds are provided, they shall be ½” high maximum. </w:t>
      </w:r>
    </w:p>
    <w:p w14:paraId="768806BD" w14:textId="77777777" w:rsidR="006C0AA2" w:rsidRPr="008120B4" w:rsidRDefault="006C0AA2" w:rsidP="00AE589E">
      <w:pPr>
        <w:pStyle w:val="COBBulletParagraph1"/>
      </w:pPr>
      <w:r w:rsidRPr="008120B4">
        <w:t>The distance between two doors in series shall be 48” minimum plus the width of the door</w:t>
      </w:r>
      <w:r>
        <w:t>(s)</w:t>
      </w:r>
      <w:r w:rsidRPr="008120B4">
        <w:t xml:space="preserve"> swinging into the space.</w:t>
      </w:r>
    </w:p>
    <w:p w14:paraId="5B77838F" w14:textId="285BBCD2" w:rsidR="006C0AA2" w:rsidRPr="008120B4" w:rsidRDefault="006C0AA2" w:rsidP="00AE589E">
      <w:pPr>
        <w:pStyle w:val="COBBulletParagraph1"/>
      </w:pPr>
      <w:r w:rsidRPr="008120B4">
        <w:t xml:space="preserve">The maneuvering clearance </w:t>
      </w:r>
      <w:r>
        <w:t xml:space="preserve">requirements </w:t>
      </w:r>
      <w:r w:rsidRPr="008120B4">
        <w:t>var</w:t>
      </w:r>
      <w:r>
        <w:t>y</w:t>
      </w:r>
      <w:r w:rsidRPr="008120B4">
        <w:t xml:space="preserve"> depending on </w:t>
      </w:r>
      <w:r>
        <w:t xml:space="preserve">the </w:t>
      </w:r>
      <w:r w:rsidRPr="008120B4">
        <w:t xml:space="preserve">type of door and direction of approach. The </w:t>
      </w:r>
      <w:proofErr w:type="gramStart"/>
      <w:r w:rsidRPr="008120B4">
        <w:t>most commonly used</w:t>
      </w:r>
      <w:proofErr w:type="gramEnd"/>
      <w:r w:rsidRPr="008120B4">
        <w:t xml:space="preserve"> door with a front approach, requiring the user to pull to it</w:t>
      </w:r>
      <w:r>
        <w:t xml:space="preserve"> to open</w:t>
      </w:r>
      <w:r w:rsidRPr="008120B4">
        <w:t xml:space="preserve">, shall have a 60” maneuvering clearance perpendicular to doorway and 18” parallel to doorway, as shown </w:t>
      </w:r>
      <w:r w:rsidRPr="00422C01">
        <w:t xml:space="preserve">in </w:t>
      </w:r>
      <w:r w:rsidRPr="00422C01">
        <w:fldChar w:fldCharType="begin"/>
      </w:r>
      <w:r w:rsidRPr="00422C01">
        <w:instrText xml:space="preserve"> REF _Ref76301766 \h </w:instrText>
      </w:r>
      <w:r>
        <w:instrText xml:space="preserve"> \* MERGEFORMAT </w:instrText>
      </w:r>
      <w:r w:rsidRPr="00422C01">
        <w:fldChar w:fldCharType="separate"/>
      </w:r>
      <w:r w:rsidR="00354FA4">
        <w:rPr>
          <w:b/>
          <w:bCs/>
        </w:rPr>
        <w:t>Error! Reference source not found.</w:t>
      </w:r>
      <w:r w:rsidRPr="00422C01">
        <w:fldChar w:fldCharType="end"/>
      </w:r>
      <w:r w:rsidRPr="00422C01">
        <w:t>.</w:t>
      </w:r>
    </w:p>
    <w:p w14:paraId="12FEEB61" w14:textId="77777777" w:rsidR="006C0AA2" w:rsidRPr="008120B4" w:rsidRDefault="006C0AA2" w:rsidP="00AE589E">
      <w:pPr>
        <w:pStyle w:val="COBBulletParagraph1"/>
      </w:pPr>
      <w:r w:rsidRPr="008120B4">
        <w:lastRenderedPageBreak/>
        <w:t xml:space="preserve">Operable parts such as door handles, pulls, latches and locks shall be located 34” minimum and 48” maximum above the floor. </w:t>
      </w:r>
    </w:p>
    <w:p w14:paraId="5898A754" w14:textId="77777777" w:rsidR="006C0AA2" w:rsidRPr="008120B4" w:rsidRDefault="006C0AA2" w:rsidP="00AE589E">
      <w:pPr>
        <w:pStyle w:val="COBBulletParagraph1"/>
      </w:pPr>
      <w:r w:rsidRPr="008120B4">
        <w:t>The door closing speed from a 90-degree open position to 12 degrees shall be 5 seconds minimum.</w:t>
      </w:r>
    </w:p>
    <w:p w14:paraId="7358191B" w14:textId="77777777" w:rsidR="006C0AA2" w:rsidRPr="008120B4" w:rsidRDefault="006C0AA2" w:rsidP="006C0AA2">
      <w:pPr>
        <w:pStyle w:val="ListParagraph"/>
      </w:pPr>
    </w:p>
    <w:p w14:paraId="5C3C64E0" w14:textId="77777777" w:rsidR="001A28C8" w:rsidRDefault="006C0AA2" w:rsidP="001A28C8">
      <w:pPr>
        <w:keepNext/>
        <w:spacing w:after="0"/>
      </w:pPr>
      <w:r w:rsidRPr="008120B4">
        <w:rPr>
          <w:noProof/>
          <w:lang w:eastAsia="ko-KR"/>
        </w:rPr>
        <w:drawing>
          <wp:inline distT="0" distB="0" distL="0" distR="0" wp14:anchorId="7C91E70A" wp14:editId="47EC9E7B">
            <wp:extent cx="2961939" cy="2755551"/>
            <wp:effectExtent l="0" t="0" r="0" b="6985"/>
            <wp:docPr id="27" name="Picture 27" descr="Illustration of the measurements included in bullet lis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15">
                      <a:extLst>
                        <a:ext uri="{28A0092B-C50C-407E-A947-70E740481C1C}">
                          <a14:useLocalDpi xmlns:a14="http://schemas.microsoft.com/office/drawing/2010/main" val="0"/>
                        </a:ext>
                      </a:extLst>
                    </a:blip>
                    <a:srcRect t="3" b="3"/>
                    <a:stretch>
                      <a:fillRect/>
                    </a:stretch>
                  </pic:blipFill>
                  <pic:spPr bwMode="auto">
                    <a:xfrm>
                      <a:off x="0" y="0"/>
                      <a:ext cx="2961939" cy="2755551"/>
                    </a:xfrm>
                    <a:prstGeom prst="rect">
                      <a:avLst/>
                    </a:prstGeom>
                    <a:noFill/>
                    <a:ln>
                      <a:noFill/>
                    </a:ln>
                    <a:extLst>
                      <a:ext uri="{53640926-AAD7-44D8-BBD7-CCE9431645EC}">
                        <a14:shadowObscured xmlns:a14="http://schemas.microsoft.com/office/drawing/2010/main"/>
                      </a:ext>
                    </a:extLst>
                  </pic:spPr>
                </pic:pic>
              </a:graphicData>
            </a:graphic>
          </wp:inline>
        </w:drawing>
      </w:r>
    </w:p>
    <w:p w14:paraId="15C8079D" w14:textId="226BEBFF" w:rsidR="006C0AA2" w:rsidRPr="008120B4" w:rsidRDefault="001A28C8" w:rsidP="001A28C8">
      <w:pPr>
        <w:pStyle w:val="Caption"/>
        <w:rPr>
          <w:highlight w:val="yellow"/>
        </w:rPr>
      </w:pPr>
      <w:r>
        <w:t xml:space="preserve">Figure </w:t>
      </w:r>
      <w:r w:rsidR="0016459A">
        <w:fldChar w:fldCharType="begin"/>
      </w:r>
      <w:r w:rsidR="0016459A">
        <w:instrText xml:space="preserve"> SEQ Figure \* ARABIC </w:instrText>
      </w:r>
      <w:r w:rsidR="0016459A">
        <w:fldChar w:fldCharType="separate"/>
      </w:r>
      <w:r w:rsidR="00354FA4">
        <w:rPr>
          <w:noProof/>
        </w:rPr>
        <w:t>7</w:t>
      </w:r>
      <w:r w:rsidR="0016459A">
        <w:rPr>
          <w:noProof/>
        </w:rPr>
        <w:fldChar w:fldCharType="end"/>
      </w:r>
      <w:r>
        <w:t>: Accessible Maneuvering Clearance at Doorway.</w:t>
      </w:r>
    </w:p>
    <w:p w14:paraId="5954764B" w14:textId="09391B18" w:rsidR="006C0AA2" w:rsidRPr="00072655" w:rsidRDefault="006C0AA2" w:rsidP="009B7E06">
      <w:pPr>
        <w:pStyle w:val="COBHeading2"/>
      </w:pPr>
      <w:bookmarkStart w:id="78" w:name="_Toc10712063"/>
      <w:bookmarkStart w:id="79" w:name="_Toc38284330"/>
      <w:bookmarkStart w:id="80" w:name="_Toc103073422"/>
      <w:r w:rsidRPr="00072655">
        <w:t>Amenities</w:t>
      </w:r>
      <w:bookmarkEnd w:id="78"/>
      <w:bookmarkEnd w:id="79"/>
      <w:bookmarkEnd w:id="80"/>
    </w:p>
    <w:p w14:paraId="184B03EC" w14:textId="0FB5018D" w:rsidR="006C0AA2" w:rsidRPr="0010516C" w:rsidRDefault="006C0AA2" w:rsidP="002D11AA">
      <w:pPr>
        <w:pStyle w:val="Heading3"/>
      </w:pPr>
      <w:bookmarkStart w:id="81" w:name="_Toc10712064"/>
      <w:bookmarkStart w:id="82" w:name="_Toc38284331"/>
      <w:bookmarkStart w:id="83" w:name="_Toc103073423"/>
      <w:r w:rsidRPr="0010516C">
        <w:t>Reach Range</w:t>
      </w:r>
      <w:bookmarkEnd w:id="81"/>
      <w:bookmarkEnd w:id="82"/>
      <w:bookmarkEnd w:id="83"/>
    </w:p>
    <w:p w14:paraId="10E24510" w14:textId="77777777" w:rsidR="006C0AA2" w:rsidRPr="00263535" w:rsidRDefault="006C0AA2" w:rsidP="006C0AA2">
      <w:pPr>
        <w:pStyle w:val="COBParagraphRegular"/>
      </w:pPr>
      <w:r w:rsidRPr="008120B4">
        <w:t xml:space="preserve">Care should always be taken when designing or improving an accessible route within a building to </w:t>
      </w:r>
      <w:r w:rsidRPr="00263535">
        <w:t>keep the path free of obstructions. Amenities such as benches, garbage cans, and drinking fountains must be placed to not interfere with the accessible path but, at the same time, must be located on an accessible route, within reach range, and not act as a protruding object. Not only can these obstructions prevent visitors from accessing and using the amenities, they can also present a potential safety concern.</w:t>
      </w:r>
    </w:p>
    <w:p w14:paraId="53801F7F" w14:textId="3F3C45EC" w:rsidR="006C0AA2" w:rsidRPr="008120B4" w:rsidRDefault="006C0AA2" w:rsidP="006C0AA2">
      <w:pPr>
        <w:pStyle w:val="COBParagraphRegular"/>
      </w:pPr>
      <w:r w:rsidRPr="00263535">
        <w:t>It should be stressed that amenities that are located off the accessible path are considered inaccessible</w:t>
      </w:r>
      <w:r w:rsidRPr="008120B4">
        <w:t>. For items to be accessible, they must be located on, adjacent to, or within reach of a firm, stable, and slip-resistant surface, as shown in</w:t>
      </w:r>
      <w:r>
        <w:t xml:space="preserve"> </w:t>
      </w:r>
      <w:r>
        <w:fldChar w:fldCharType="begin"/>
      </w:r>
      <w:r>
        <w:instrText xml:space="preserve"> REF _Ref76301807 \h </w:instrText>
      </w:r>
      <w:r>
        <w:fldChar w:fldCharType="separate"/>
      </w:r>
      <w:r w:rsidR="00354FA4">
        <w:rPr>
          <w:b/>
          <w:bCs/>
        </w:rPr>
        <w:t>Error! Reference source not found.</w:t>
      </w:r>
      <w:r>
        <w:fldChar w:fldCharType="end"/>
      </w:r>
      <w:r>
        <w:t>.</w:t>
      </w:r>
    </w:p>
    <w:p w14:paraId="77B6D1C3" w14:textId="77777777" w:rsidR="001A28C8" w:rsidRDefault="006C0AA2" w:rsidP="001A28C8">
      <w:pPr>
        <w:keepNext/>
        <w:spacing w:after="0"/>
      </w:pPr>
      <w:r w:rsidRPr="008120B4">
        <w:rPr>
          <w:noProof/>
          <w:lang w:eastAsia="ko-KR"/>
        </w:rPr>
        <w:lastRenderedPageBreak/>
        <w:drawing>
          <wp:inline distT="0" distB="0" distL="0" distR="0" wp14:anchorId="75EB7F7C" wp14:editId="6B0762C3">
            <wp:extent cx="3320557" cy="2156699"/>
            <wp:effectExtent l="0" t="0" r="0" b="0"/>
            <wp:docPr id="18" name="Picture 18" descr="Illustration of the measurements included in bullet lists describing reach ranges belo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16" cstate="print">
                      <a:extLst>
                        <a:ext uri="{28A0092B-C50C-407E-A947-70E740481C1C}">
                          <a14:useLocalDpi xmlns:a14="http://schemas.microsoft.com/office/drawing/2010/main" val="0"/>
                        </a:ext>
                      </a:extLst>
                    </a:blip>
                    <a:srcRect t="205" b="205"/>
                    <a:stretch>
                      <a:fillRect/>
                    </a:stretch>
                  </pic:blipFill>
                  <pic:spPr bwMode="auto">
                    <a:xfrm>
                      <a:off x="0" y="0"/>
                      <a:ext cx="3320557" cy="2156699"/>
                    </a:xfrm>
                    <a:prstGeom prst="rect">
                      <a:avLst/>
                    </a:prstGeom>
                    <a:noFill/>
                    <a:ln>
                      <a:noFill/>
                    </a:ln>
                    <a:extLst>
                      <a:ext uri="{53640926-AAD7-44D8-BBD7-CCE9431645EC}">
                        <a14:shadowObscured xmlns:a14="http://schemas.microsoft.com/office/drawing/2010/main"/>
                      </a:ext>
                    </a:extLst>
                  </pic:spPr>
                </pic:pic>
              </a:graphicData>
            </a:graphic>
          </wp:inline>
        </w:drawing>
      </w:r>
    </w:p>
    <w:p w14:paraId="75453D2D" w14:textId="759B79A4" w:rsidR="006C0AA2" w:rsidRPr="008120B4" w:rsidRDefault="001A28C8" w:rsidP="001A28C8">
      <w:pPr>
        <w:pStyle w:val="Caption"/>
      </w:pPr>
      <w:r>
        <w:t xml:space="preserve">Figure </w:t>
      </w:r>
      <w:r w:rsidR="0016459A">
        <w:fldChar w:fldCharType="begin"/>
      </w:r>
      <w:r w:rsidR="0016459A">
        <w:instrText xml:space="preserve"> SEQ Figure \* ARABIC </w:instrText>
      </w:r>
      <w:r w:rsidR="0016459A">
        <w:fldChar w:fldCharType="separate"/>
      </w:r>
      <w:r w:rsidR="00354FA4">
        <w:rPr>
          <w:noProof/>
        </w:rPr>
        <w:t>8</w:t>
      </w:r>
      <w:r w:rsidR="0016459A">
        <w:rPr>
          <w:noProof/>
        </w:rPr>
        <w:fldChar w:fldCharType="end"/>
      </w:r>
      <w:r>
        <w:t>: Accessible Garbage Can Located Adjacent to Paved Trail.</w:t>
      </w:r>
    </w:p>
    <w:p w14:paraId="10C8C1ED" w14:textId="77777777" w:rsidR="006C0AA2" w:rsidRPr="008120B4" w:rsidRDefault="006C0AA2" w:rsidP="006C0AA2">
      <w:pPr>
        <w:pStyle w:val="COBParagraphRegular"/>
      </w:pPr>
      <w:r w:rsidRPr="008120B4">
        <w:t xml:space="preserve">To help clear existing accessible paths from obstructions and to identify those features that are currently inaccessible, data on infrastructure were collected in the field to determine if they present an obstruction or are inaccessible. Based on the data collected, the difficulty level of remediating a barrier to accessibility could range from moving a bench to an accessible location to designing and installing a new accessible route to an amenity. </w:t>
      </w:r>
    </w:p>
    <w:p w14:paraId="07211AC0" w14:textId="7E61CD04" w:rsidR="006C0AA2" w:rsidRPr="008120B4" w:rsidRDefault="006C0AA2" w:rsidP="006C0AA2">
      <w:pPr>
        <w:pStyle w:val="COBParagraphRegular"/>
      </w:pPr>
      <w:r w:rsidRPr="008120B4">
        <w:t>Reach range standards, as described below and shown in §308 of the 2010 ADA Standards for Accessible Design, were used to determine if an amenity can be accessed by a person in a wheelchair.</w:t>
      </w:r>
    </w:p>
    <w:p w14:paraId="1C0BED54" w14:textId="77777777" w:rsidR="006C0AA2" w:rsidRPr="008120B4" w:rsidRDefault="006C0AA2" w:rsidP="00AE589E">
      <w:pPr>
        <w:pStyle w:val="Findings"/>
      </w:pPr>
      <w:r w:rsidRPr="00E234BE">
        <w:t>Standards</w:t>
      </w:r>
      <w:r w:rsidRPr="008120B4">
        <w:t xml:space="preserve">: </w:t>
      </w:r>
    </w:p>
    <w:p w14:paraId="109C69A0" w14:textId="77777777" w:rsidR="006C0AA2" w:rsidRPr="008120B4" w:rsidRDefault="006C0AA2" w:rsidP="00AE589E">
      <w:pPr>
        <w:pStyle w:val="COBBulletParagraph1"/>
      </w:pPr>
      <w:r w:rsidRPr="008120B4">
        <w:t>A level, 30”x48”, firm, stable, and slip-resistant clear floor space must be present adjacent to the amenity.</w:t>
      </w:r>
    </w:p>
    <w:p w14:paraId="5B8CE080" w14:textId="77777777" w:rsidR="006C0AA2" w:rsidRPr="008120B4" w:rsidRDefault="006C0AA2" w:rsidP="00AE589E">
      <w:pPr>
        <w:pStyle w:val="COBBulletParagraph1"/>
      </w:pPr>
      <w:r w:rsidRPr="008120B4">
        <w:t xml:space="preserve">Forward Approach: </w:t>
      </w:r>
    </w:p>
    <w:p w14:paraId="468D67A1" w14:textId="1F256C0E" w:rsidR="006C0AA2" w:rsidRPr="008120B4" w:rsidRDefault="006C0AA2" w:rsidP="00AE589E">
      <w:pPr>
        <w:pStyle w:val="COBBulletParagraph1"/>
      </w:pPr>
      <w:r w:rsidRPr="008120B4">
        <w:t>The unobstructed minimum vertical reach range is 15” and maximum is 48” above the floor, as shown i</w:t>
      </w:r>
      <w:r>
        <w:t xml:space="preserve">n </w:t>
      </w:r>
      <w:r w:rsidRPr="0010516C">
        <w:fldChar w:fldCharType="begin"/>
      </w:r>
      <w:r w:rsidRPr="0010516C">
        <w:instrText xml:space="preserve"> REF _Ref75253835 \h  \* MERGEFORMAT </w:instrText>
      </w:r>
      <w:r w:rsidRPr="0010516C">
        <w:fldChar w:fldCharType="separate"/>
      </w:r>
      <w:r w:rsidR="00354FA4">
        <w:rPr>
          <w:b/>
          <w:bCs/>
        </w:rPr>
        <w:t>Error! Reference source not found.</w:t>
      </w:r>
      <w:r w:rsidRPr="0010516C">
        <w:fldChar w:fldCharType="end"/>
      </w:r>
      <w:r w:rsidRPr="0010516C">
        <w:t>.</w:t>
      </w:r>
    </w:p>
    <w:p w14:paraId="39CD5478" w14:textId="02A5BA24" w:rsidR="006C0AA2" w:rsidRPr="008120B4" w:rsidRDefault="006C0AA2" w:rsidP="00AE589E">
      <w:pPr>
        <w:pStyle w:val="COBBulletParagraph1"/>
      </w:pPr>
      <w:r w:rsidRPr="008120B4">
        <w:t xml:space="preserve">The obstructed reach range is 48” maximum above the floor if the horizontal obstruction depth is 20” maximum, and 44” maximum if the horizontal depth is between 20"–25”, as shown in </w:t>
      </w:r>
      <w:r w:rsidRPr="0010516C">
        <w:fldChar w:fldCharType="begin"/>
      </w:r>
      <w:r w:rsidRPr="0010516C">
        <w:instrText xml:space="preserve"> REF _Ref75253877 \h </w:instrText>
      </w:r>
      <w:r>
        <w:instrText xml:space="preserve"> \* MERGEFORMAT </w:instrText>
      </w:r>
      <w:r w:rsidRPr="0010516C">
        <w:fldChar w:fldCharType="separate"/>
      </w:r>
      <w:r w:rsidR="00354FA4">
        <w:rPr>
          <w:b/>
          <w:bCs/>
        </w:rPr>
        <w:t>Error! Reference source not found.</w:t>
      </w:r>
      <w:r w:rsidRPr="0010516C">
        <w:fldChar w:fldCharType="end"/>
      </w:r>
      <w:r>
        <w:t>.</w:t>
      </w:r>
    </w:p>
    <w:p w14:paraId="152E564A" w14:textId="77777777" w:rsidR="006C0AA2" w:rsidRPr="008120B4" w:rsidRDefault="006C0AA2" w:rsidP="00AE589E">
      <w:pPr>
        <w:pStyle w:val="COBBulletParagraph1"/>
      </w:pPr>
      <w:r w:rsidRPr="008120B4">
        <w:t>Side Approach:</w:t>
      </w:r>
    </w:p>
    <w:p w14:paraId="2DB10E6E" w14:textId="0EF2E1F7" w:rsidR="006C0AA2" w:rsidRPr="00F27414" w:rsidRDefault="006C0AA2" w:rsidP="00AE589E">
      <w:pPr>
        <w:pStyle w:val="COBBulletParagraph1"/>
      </w:pPr>
      <w:r w:rsidRPr="008120B4">
        <w:t xml:space="preserve">The </w:t>
      </w:r>
      <w:r w:rsidRPr="00F27414">
        <w:t xml:space="preserve">unobstructed side reach range is 15” minimum and 48” maximum above the floor. These same dimensions are permitted where an obstruction depth is 10” maximum, as shown in </w:t>
      </w:r>
      <w:r w:rsidRPr="00F27414">
        <w:fldChar w:fldCharType="begin"/>
      </w:r>
      <w:r w:rsidRPr="00F27414">
        <w:instrText xml:space="preserve"> REF _Ref75253904 \h  \* MERGEFORMAT </w:instrText>
      </w:r>
      <w:r w:rsidRPr="00F27414">
        <w:fldChar w:fldCharType="separate"/>
      </w:r>
      <w:r w:rsidR="00354FA4">
        <w:rPr>
          <w:b/>
          <w:bCs/>
        </w:rPr>
        <w:t>Error! Reference source not found.</w:t>
      </w:r>
      <w:r w:rsidRPr="00F27414">
        <w:fldChar w:fldCharType="end"/>
      </w:r>
      <w:r w:rsidRPr="00F27414">
        <w:t>.</w:t>
      </w:r>
    </w:p>
    <w:p w14:paraId="7C83589D" w14:textId="77777777" w:rsidR="006C0AA2" w:rsidRPr="008120B4" w:rsidRDefault="006C0AA2" w:rsidP="00AE589E">
      <w:pPr>
        <w:pStyle w:val="COBBulletParagraph1"/>
      </w:pPr>
      <w:r w:rsidRPr="00F27414">
        <w:t>Where the side reach is over an obstruction, the height of the obstruction is 34” maximum and the depth of the obstruction shall be 24” maximum. The high side reach shall be 48” maximum</w:t>
      </w:r>
      <w:r w:rsidRPr="005505D2">
        <w:t xml:space="preserve"> for a reach depth of 10” maximum. Where the reach depth exceeds 10”,</w:t>
      </w:r>
      <w:r w:rsidRPr="008120B4">
        <w:t xml:space="preserve"> the high side reach shall be 46” maximum for a reach depth of 24” maximum.</w:t>
      </w:r>
    </w:p>
    <w:p w14:paraId="34E3633E" w14:textId="77777777" w:rsidR="001A28C8" w:rsidRDefault="006C0AA2" w:rsidP="001A28C8">
      <w:pPr>
        <w:keepNext/>
        <w:spacing w:after="0"/>
      </w:pPr>
      <w:r w:rsidRPr="008120B4">
        <w:rPr>
          <w:noProof/>
          <w:lang w:eastAsia="ko-KR"/>
        </w:rPr>
        <w:lastRenderedPageBreak/>
        <w:drawing>
          <wp:inline distT="0" distB="0" distL="0" distR="0" wp14:anchorId="55550F3D" wp14:editId="3B368BE6">
            <wp:extent cx="2322968" cy="1477093"/>
            <wp:effectExtent l="0" t="0" r="1270" b="8890"/>
            <wp:docPr id="226" name="Picture 226" descr="Image from section 308.2 of the 2010 ADA Standards illustrating requirements for reach ranges. A side view is shown of a person in a wheelchair reaching toward a wall. The lowest vertical reach point is 15 inches minimum and the highest is 48 inches  maxim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Image from section 308.2 of the 2010 ADA Standards illustrating requirements for reach ranges. A side view is shown of a person in a wheelchair reaching toward a wall. The lowest vertical reach point is 15 inches minimum and the highest is 48 inches  maximum."/>
                    <pic:cNvPicPr>
                      <a:picLocks noChangeAspect="1" noChangeArrowheads="1"/>
                    </pic:cNvPicPr>
                  </pic:nvPicPr>
                  <pic:blipFill rotWithShape="1">
                    <a:blip r:embed="rId17">
                      <a:extLst>
                        <a:ext uri="{28A0092B-C50C-407E-A947-70E740481C1C}">
                          <a14:useLocalDpi xmlns:a14="http://schemas.microsoft.com/office/drawing/2010/main" val="0"/>
                        </a:ext>
                      </a:extLst>
                    </a:blip>
                    <a:srcRect l="12951" t="4941" r="8895" b="5331"/>
                    <a:stretch/>
                  </pic:blipFill>
                  <pic:spPr bwMode="auto">
                    <a:xfrm>
                      <a:off x="0" y="0"/>
                      <a:ext cx="2329878" cy="1481487"/>
                    </a:xfrm>
                    <a:prstGeom prst="rect">
                      <a:avLst/>
                    </a:prstGeom>
                    <a:noFill/>
                    <a:ln>
                      <a:noFill/>
                    </a:ln>
                    <a:extLst>
                      <a:ext uri="{53640926-AAD7-44D8-BBD7-CCE9431645EC}">
                        <a14:shadowObscured xmlns:a14="http://schemas.microsoft.com/office/drawing/2010/main"/>
                      </a:ext>
                    </a:extLst>
                  </pic:spPr>
                </pic:pic>
              </a:graphicData>
            </a:graphic>
          </wp:inline>
        </w:drawing>
      </w:r>
    </w:p>
    <w:p w14:paraId="55CE1405" w14:textId="51F091F1" w:rsidR="001A28C8" w:rsidRDefault="001A28C8" w:rsidP="001A28C8">
      <w:pPr>
        <w:pStyle w:val="Caption"/>
      </w:pPr>
      <w:r>
        <w:t xml:space="preserve">Figure </w:t>
      </w:r>
      <w:r w:rsidR="0016459A">
        <w:fldChar w:fldCharType="begin"/>
      </w:r>
      <w:r w:rsidR="0016459A">
        <w:instrText xml:space="preserve"> SEQ Figure \* ARABIC </w:instrText>
      </w:r>
      <w:r w:rsidR="0016459A">
        <w:fldChar w:fldCharType="separate"/>
      </w:r>
      <w:r w:rsidR="00354FA4">
        <w:rPr>
          <w:noProof/>
        </w:rPr>
        <w:t>9</w:t>
      </w:r>
      <w:r w:rsidR="0016459A">
        <w:rPr>
          <w:noProof/>
        </w:rPr>
        <w:fldChar w:fldCharType="end"/>
      </w:r>
      <w:r>
        <w:t>: Front Unobstructed Reach Range.</w:t>
      </w:r>
    </w:p>
    <w:p w14:paraId="628E2209" w14:textId="77777777" w:rsidR="001A28C8" w:rsidRDefault="006C0AA2" w:rsidP="001A28C8">
      <w:pPr>
        <w:keepNext/>
        <w:spacing w:after="0"/>
      </w:pPr>
      <w:r w:rsidRPr="008120B4">
        <w:t xml:space="preserve"> </w:t>
      </w:r>
      <w:r w:rsidRPr="008120B4">
        <w:rPr>
          <w:noProof/>
          <w:lang w:eastAsia="ko-KR"/>
        </w:rPr>
        <w:drawing>
          <wp:inline distT="0" distB="0" distL="0" distR="0" wp14:anchorId="36A1D03F" wp14:editId="78BEC49E">
            <wp:extent cx="2442535" cy="1570144"/>
            <wp:effectExtent l="0" t="0" r="0" b="0"/>
            <wp:docPr id="12" name="Picture 12" descr="The drawing shows a frontal view of a person using a wheelchair making a side reach to a wall. The depth of reach is 10 inches maximum. The vertical reach range is 15 inches minimum to 48 inches maxim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he drawing shows a frontal view of a person using a wheelchair making a side reach to a wall. The depth of reach is 10 inches maximum. The vertical reach range is 15 inches minimum to 48 inches maximum."/>
                    <pic:cNvPicPr>
                      <a:picLocks noChangeAspect="1" noChangeArrowheads="1"/>
                    </pic:cNvPicPr>
                  </pic:nvPicPr>
                  <pic:blipFill rotWithShape="1">
                    <a:blip r:embed="rId18">
                      <a:extLst>
                        <a:ext uri="{28A0092B-C50C-407E-A947-70E740481C1C}">
                          <a14:useLocalDpi xmlns:a14="http://schemas.microsoft.com/office/drawing/2010/main" val="0"/>
                        </a:ext>
                      </a:extLst>
                    </a:blip>
                    <a:srcRect t="8932" b="9052"/>
                    <a:stretch/>
                  </pic:blipFill>
                  <pic:spPr bwMode="auto">
                    <a:xfrm>
                      <a:off x="0" y="0"/>
                      <a:ext cx="2458361" cy="1580318"/>
                    </a:xfrm>
                    <a:prstGeom prst="rect">
                      <a:avLst/>
                    </a:prstGeom>
                    <a:noFill/>
                    <a:ln>
                      <a:noFill/>
                    </a:ln>
                    <a:extLst>
                      <a:ext uri="{53640926-AAD7-44D8-BBD7-CCE9431645EC}">
                        <a14:shadowObscured xmlns:a14="http://schemas.microsoft.com/office/drawing/2010/main"/>
                      </a:ext>
                    </a:extLst>
                  </pic:spPr>
                </pic:pic>
              </a:graphicData>
            </a:graphic>
          </wp:inline>
        </w:drawing>
      </w:r>
    </w:p>
    <w:p w14:paraId="55EB8A40" w14:textId="649FC64A" w:rsidR="006C0AA2" w:rsidRDefault="001A28C8" w:rsidP="001A28C8">
      <w:pPr>
        <w:pStyle w:val="Caption"/>
      </w:pPr>
      <w:r>
        <w:t xml:space="preserve">Figure </w:t>
      </w:r>
      <w:r w:rsidR="0016459A">
        <w:fldChar w:fldCharType="begin"/>
      </w:r>
      <w:r w:rsidR="0016459A">
        <w:instrText xml:space="preserve"> SEQ Figure \* ARABIC </w:instrText>
      </w:r>
      <w:r w:rsidR="0016459A">
        <w:fldChar w:fldCharType="separate"/>
      </w:r>
      <w:r w:rsidR="00354FA4">
        <w:rPr>
          <w:noProof/>
        </w:rPr>
        <w:t>10</w:t>
      </w:r>
      <w:r w:rsidR="0016459A">
        <w:rPr>
          <w:noProof/>
        </w:rPr>
        <w:fldChar w:fldCharType="end"/>
      </w:r>
      <w:r>
        <w:t>: Side Unobstructed Reach Range.</w:t>
      </w:r>
    </w:p>
    <w:p w14:paraId="22064A2E" w14:textId="77777777" w:rsidR="001A28C8" w:rsidRDefault="006C0AA2" w:rsidP="001A28C8">
      <w:pPr>
        <w:pStyle w:val="Footnote"/>
        <w:keepNext/>
        <w:spacing w:after="0"/>
      </w:pPr>
      <w:r w:rsidRPr="00E234BE">
        <w:rPr>
          <w:noProof/>
          <w:lang w:eastAsia="ko-KR"/>
        </w:rPr>
        <w:drawing>
          <wp:inline distT="0" distB="0" distL="0" distR="0" wp14:anchorId="4989E965" wp14:editId="4ACB953E">
            <wp:extent cx="3822157" cy="1905000"/>
            <wp:effectExtent l="0" t="0" r="6985" b="0"/>
            <wp:docPr id="9" name="Picture 9" descr="Image from section 308.2. of the 2010 ADA Standards illustrating requirements for obstructed reach ran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 from section 308.2. of the 2010 ADA Standards illustrating requirements for obstructed reach ranges. "/>
                    <pic:cNvPicPr>
                      <a:picLocks noChangeAspect="1" noChangeArrowheads="1"/>
                    </pic:cNvPicPr>
                  </pic:nvPicPr>
                  <pic:blipFill rotWithShape="1">
                    <a:blip r:embed="rId19">
                      <a:extLst>
                        <a:ext uri="{28A0092B-C50C-407E-A947-70E740481C1C}">
                          <a14:useLocalDpi xmlns:a14="http://schemas.microsoft.com/office/drawing/2010/main" val="0"/>
                        </a:ext>
                      </a:extLst>
                    </a:blip>
                    <a:srcRect l="15352" r="15012"/>
                    <a:stretch/>
                  </pic:blipFill>
                  <pic:spPr bwMode="auto">
                    <a:xfrm>
                      <a:off x="0" y="0"/>
                      <a:ext cx="3851173" cy="1919462"/>
                    </a:xfrm>
                    <a:prstGeom prst="rect">
                      <a:avLst/>
                    </a:prstGeom>
                    <a:noFill/>
                    <a:ln>
                      <a:noFill/>
                    </a:ln>
                    <a:extLst>
                      <a:ext uri="{53640926-AAD7-44D8-BBD7-CCE9431645EC}">
                        <a14:shadowObscured xmlns:a14="http://schemas.microsoft.com/office/drawing/2010/main"/>
                      </a:ext>
                    </a:extLst>
                  </pic:spPr>
                </pic:pic>
              </a:graphicData>
            </a:graphic>
          </wp:inline>
        </w:drawing>
      </w:r>
    </w:p>
    <w:p w14:paraId="7BD44160" w14:textId="3BFDD2BF" w:rsidR="006C0AA2" w:rsidRPr="008120B4" w:rsidRDefault="001A28C8" w:rsidP="001A28C8">
      <w:pPr>
        <w:pStyle w:val="Caption"/>
      </w:pPr>
      <w:r>
        <w:t xml:space="preserve">Figure </w:t>
      </w:r>
      <w:r w:rsidR="0016459A">
        <w:fldChar w:fldCharType="begin"/>
      </w:r>
      <w:r w:rsidR="0016459A">
        <w:instrText xml:space="preserve"> SEQ Figure \* ARABIC </w:instrText>
      </w:r>
      <w:r w:rsidR="0016459A">
        <w:fldChar w:fldCharType="separate"/>
      </w:r>
      <w:r w:rsidR="00354FA4">
        <w:rPr>
          <w:noProof/>
        </w:rPr>
        <w:t>11</w:t>
      </w:r>
      <w:r w:rsidR="0016459A">
        <w:rPr>
          <w:noProof/>
        </w:rPr>
        <w:fldChar w:fldCharType="end"/>
      </w:r>
      <w:r>
        <w:t>: Front Obstructed Reach Range.</w:t>
      </w:r>
    </w:p>
    <w:p w14:paraId="2791477E" w14:textId="77777777" w:rsidR="001A28C8" w:rsidRDefault="006C0AA2" w:rsidP="001A28C8">
      <w:pPr>
        <w:keepNext/>
        <w:spacing w:after="0"/>
      </w:pPr>
      <w:r w:rsidRPr="008120B4">
        <w:rPr>
          <w:noProof/>
          <w:lang w:eastAsia="ko-KR"/>
        </w:rPr>
        <w:drawing>
          <wp:inline distT="0" distB="0" distL="0" distR="0" wp14:anchorId="7F294549" wp14:editId="6D53F295">
            <wp:extent cx="4194713" cy="1894205"/>
            <wp:effectExtent l="0" t="0" r="0" b="0"/>
            <wp:docPr id="29" name="Picture 29" descr="Image from section 308.2 of the 2010 ADA Standards illustrating requirements for side obstructed reach ran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from section 308.2 of the 2010 ADA Standards illustrating requirements for side obstructed reach ranges. "/>
                    <pic:cNvPicPr>
                      <a:picLocks noChangeAspect="1" noChangeArrowheads="1"/>
                    </pic:cNvPicPr>
                  </pic:nvPicPr>
                  <pic:blipFill rotWithShape="1">
                    <a:blip r:embed="rId20">
                      <a:extLst>
                        <a:ext uri="{28A0092B-C50C-407E-A947-70E740481C1C}">
                          <a14:useLocalDpi xmlns:a14="http://schemas.microsoft.com/office/drawing/2010/main" val="0"/>
                        </a:ext>
                      </a:extLst>
                    </a:blip>
                    <a:srcRect l="10264" t="2988" r="7718" b="13445"/>
                    <a:stretch/>
                  </pic:blipFill>
                  <pic:spPr bwMode="auto">
                    <a:xfrm>
                      <a:off x="0" y="0"/>
                      <a:ext cx="4195176" cy="1894414"/>
                    </a:xfrm>
                    <a:prstGeom prst="rect">
                      <a:avLst/>
                    </a:prstGeom>
                    <a:noFill/>
                    <a:ln>
                      <a:noFill/>
                    </a:ln>
                    <a:extLst>
                      <a:ext uri="{53640926-AAD7-44D8-BBD7-CCE9431645EC}">
                        <a14:shadowObscured xmlns:a14="http://schemas.microsoft.com/office/drawing/2010/main"/>
                      </a:ext>
                    </a:extLst>
                  </pic:spPr>
                </pic:pic>
              </a:graphicData>
            </a:graphic>
          </wp:inline>
        </w:drawing>
      </w:r>
    </w:p>
    <w:p w14:paraId="7241A676" w14:textId="4965DD48" w:rsidR="006C0AA2" w:rsidRPr="008120B4" w:rsidRDefault="001A28C8" w:rsidP="001A28C8">
      <w:pPr>
        <w:pStyle w:val="Caption"/>
      </w:pPr>
      <w:r>
        <w:t xml:space="preserve">Figure </w:t>
      </w:r>
      <w:r w:rsidR="0016459A">
        <w:fldChar w:fldCharType="begin"/>
      </w:r>
      <w:r w:rsidR="0016459A">
        <w:instrText xml:space="preserve"> SEQ Figure \* ARABIC </w:instrText>
      </w:r>
      <w:r w:rsidR="0016459A">
        <w:fldChar w:fldCharType="separate"/>
      </w:r>
      <w:r w:rsidR="00354FA4">
        <w:rPr>
          <w:noProof/>
        </w:rPr>
        <w:t>12</w:t>
      </w:r>
      <w:r w:rsidR="0016459A">
        <w:rPr>
          <w:noProof/>
        </w:rPr>
        <w:fldChar w:fldCharType="end"/>
      </w:r>
      <w:r>
        <w:t>: Side Obstructed Reach Range</w:t>
      </w:r>
      <w:r>
        <w:rPr>
          <w:noProof/>
        </w:rPr>
        <w:t>.</w:t>
      </w:r>
    </w:p>
    <w:p w14:paraId="56D29D87" w14:textId="77777777" w:rsidR="00E234BE" w:rsidRPr="0010516C" w:rsidRDefault="00E234BE" w:rsidP="00291EDF">
      <w:pPr>
        <w:pStyle w:val="Footnote"/>
      </w:pPr>
    </w:p>
    <w:p w14:paraId="062F3C92" w14:textId="7E3E5EC9" w:rsidR="006C0AA2" w:rsidRPr="0010516C" w:rsidRDefault="006C0AA2" w:rsidP="002D11AA">
      <w:pPr>
        <w:pStyle w:val="Heading3"/>
      </w:pPr>
      <w:bookmarkStart w:id="84" w:name="_Toc10712065"/>
      <w:bookmarkStart w:id="85" w:name="_Toc38284332"/>
      <w:bookmarkStart w:id="86" w:name="_Toc103073424"/>
      <w:r w:rsidRPr="0010516C">
        <w:lastRenderedPageBreak/>
        <w:t>Drinking Fountains</w:t>
      </w:r>
      <w:bookmarkEnd w:id="84"/>
      <w:bookmarkEnd w:id="85"/>
      <w:bookmarkEnd w:id="86"/>
    </w:p>
    <w:p w14:paraId="5D334FA8" w14:textId="77777777" w:rsidR="006C0AA2" w:rsidRPr="008120B4" w:rsidRDefault="006C0AA2" w:rsidP="006C0AA2">
      <w:r w:rsidRPr="008120B4">
        <w:t xml:space="preserve">Drinking fountains, like all amenities, must be accessible, as described in §602 of the 2010 ADA Standards for Accessible Design. </w:t>
      </w:r>
    </w:p>
    <w:p w14:paraId="1483B6BA" w14:textId="77777777" w:rsidR="006C0AA2" w:rsidRPr="008120B4" w:rsidRDefault="006C0AA2" w:rsidP="00AE589E">
      <w:pPr>
        <w:pStyle w:val="Findings"/>
      </w:pPr>
      <w:r w:rsidRPr="008120B4">
        <w:t>Standards:</w:t>
      </w:r>
    </w:p>
    <w:p w14:paraId="1C05B71E" w14:textId="77777777" w:rsidR="006C0AA2" w:rsidRPr="008120B4" w:rsidRDefault="006C0AA2" w:rsidP="00AE589E">
      <w:pPr>
        <w:pStyle w:val="COBBulletParagraph1"/>
      </w:pPr>
      <w:r w:rsidRPr="008120B4">
        <w:t>Drinking fountains shall be connected to an accessible route.</w:t>
      </w:r>
    </w:p>
    <w:p w14:paraId="224EC08F" w14:textId="77777777" w:rsidR="006C0AA2" w:rsidRPr="008120B4" w:rsidRDefault="006C0AA2" w:rsidP="00AE589E">
      <w:pPr>
        <w:pStyle w:val="COBBulletParagraph1"/>
      </w:pPr>
      <w:r w:rsidRPr="008120B4">
        <w:t>The clear floor space, positioned for a forward approach, adjacent to the drinking fountain shall:</w:t>
      </w:r>
    </w:p>
    <w:p w14:paraId="423DEC71" w14:textId="77777777" w:rsidR="006C0AA2" w:rsidRPr="008120B4" w:rsidRDefault="006C0AA2" w:rsidP="00AE589E">
      <w:pPr>
        <w:pStyle w:val="COBBulletParagraph1"/>
      </w:pPr>
      <w:r w:rsidRPr="008120B4">
        <w:t>Be a minimum of 30”x48” in size.</w:t>
      </w:r>
    </w:p>
    <w:p w14:paraId="5CA47142" w14:textId="77777777" w:rsidR="006C0AA2" w:rsidRPr="008120B4" w:rsidRDefault="006C0AA2" w:rsidP="00AE589E">
      <w:pPr>
        <w:pStyle w:val="COBBulletParagraph1"/>
      </w:pPr>
      <w:r w:rsidRPr="008120B4">
        <w:t>Not have any slope greater than 2%.</w:t>
      </w:r>
    </w:p>
    <w:p w14:paraId="2B99D263" w14:textId="77777777" w:rsidR="006C0AA2" w:rsidRPr="008120B4" w:rsidRDefault="006C0AA2" w:rsidP="00AE589E">
      <w:pPr>
        <w:pStyle w:val="COBBulletParagraph1"/>
      </w:pPr>
      <w:r w:rsidRPr="008120B4">
        <w:t>Have a firm, stable, and slip resistant surface.</w:t>
      </w:r>
    </w:p>
    <w:p w14:paraId="4728D889" w14:textId="77777777" w:rsidR="006C0AA2" w:rsidRPr="00F27414" w:rsidRDefault="006C0AA2" w:rsidP="00AE589E">
      <w:pPr>
        <w:pStyle w:val="COBBulletParagraph1"/>
      </w:pPr>
      <w:r w:rsidRPr="00F27414">
        <w:t>Where drinking fountains are provided, there shall be at least two.</w:t>
      </w:r>
    </w:p>
    <w:p w14:paraId="0507DEEF" w14:textId="77777777" w:rsidR="006C0AA2" w:rsidRPr="008120B4" w:rsidRDefault="006C0AA2" w:rsidP="00AE589E">
      <w:pPr>
        <w:pStyle w:val="COBBulletParagraph1"/>
      </w:pPr>
      <w:r w:rsidRPr="008120B4">
        <w:t>For a low fountain, the waterspout height shall be 36” maximum above the floor.</w:t>
      </w:r>
    </w:p>
    <w:p w14:paraId="1A001E2A" w14:textId="77777777" w:rsidR="006C0AA2" w:rsidRPr="008120B4" w:rsidRDefault="006C0AA2" w:rsidP="00AE589E">
      <w:pPr>
        <w:pStyle w:val="COBBulletParagraph1"/>
      </w:pPr>
      <w:r w:rsidRPr="008120B4">
        <w:t>For standing persons, the waterspout height shall be 38” minimum and 43” maximum above the floor.</w:t>
      </w:r>
    </w:p>
    <w:p w14:paraId="1191F299" w14:textId="77777777" w:rsidR="006C0AA2" w:rsidRPr="008120B4" w:rsidRDefault="006C0AA2" w:rsidP="00AE589E">
      <w:pPr>
        <w:pStyle w:val="COBBulletParagraph1"/>
      </w:pPr>
      <w:r w:rsidRPr="008120B4">
        <w:t xml:space="preserve">The </w:t>
      </w:r>
      <w:r w:rsidRPr="00F27414">
        <w:t>spout shall provide a flow of water 4” high minimum and shall be located 5” maximum from the</w:t>
      </w:r>
      <w:r w:rsidRPr="008120B4">
        <w:t xml:space="preserve"> front of the unit.</w:t>
      </w:r>
    </w:p>
    <w:p w14:paraId="4C2AE1CE" w14:textId="77777777" w:rsidR="00E234BE" w:rsidRDefault="00E234BE" w:rsidP="006C0AA2"/>
    <w:p w14:paraId="551B42BB" w14:textId="77777777" w:rsidR="001A28C8" w:rsidRDefault="006C0AA2" w:rsidP="001A28C8">
      <w:pPr>
        <w:pStyle w:val="Footnote"/>
        <w:keepNext/>
        <w:spacing w:after="0"/>
      </w:pPr>
      <w:r w:rsidRPr="008120B4">
        <w:rPr>
          <w:noProof/>
          <w:lang w:eastAsia="ko-KR"/>
        </w:rPr>
        <w:drawing>
          <wp:inline distT="0" distB="0" distL="0" distR="0" wp14:anchorId="488E4214" wp14:editId="0C25DC0C">
            <wp:extent cx="2554444" cy="2006560"/>
            <wp:effectExtent l="0" t="0" r="0" b="0"/>
            <wp:docPr id="230" name="Picture 230" descr="Illustration of the measurements included in bullet lis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a:picLocks noChangeAspect="1" noChangeArrowheads="1"/>
                    </pic:cNvPicPr>
                  </pic:nvPicPr>
                  <pic:blipFill>
                    <a:blip r:embed="rId21">
                      <a:extLst>
                        <a:ext uri="{28A0092B-C50C-407E-A947-70E740481C1C}">
                          <a14:useLocalDpi xmlns:a14="http://schemas.microsoft.com/office/drawing/2010/main" val="0"/>
                        </a:ext>
                      </a:extLst>
                    </a:blip>
                    <a:srcRect l="286" r="286"/>
                    <a:stretch>
                      <a:fillRect/>
                    </a:stretch>
                  </pic:blipFill>
                  <pic:spPr bwMode="auto">
                    <a:xfrm>
                      <a:off x="0" y="0"/>
                      <a:ext cx="2554444" cy="2006560"/>
                    </a:xfrm>
                    <a:prstGeom prst="rect">
                      <a:avLst/>
                    </a:prstGeom>
                    <a:noFill/>
                    <a:ln>
                      <a:noFill/>
                    </a:ln>
                    <a:extLst>
                      <a:ext uri="{53640926-AAD7-44D8-BBD7-CCE9431645EC}">
                        <a14:shadowObscured xmlns:a14="http://schemas.microsoft.com/office/drawing/2010/main"/>
                      </a:ext>
                    </a:extLst>
                  </pic:spPr>
                </pic:pic>
              </a:graphicData>
            </a:graphic>
          </wp:inline>
        </w:drawing>
      </w:r>
    </w:p>
    <w:p w14:paraId="27149A0C" w14:textId="5EB50AD9" w:rsidR="006C0AA2" w:rsidRPr="008120B4" w:rsidRDefault="001A28C8" w:rsidP="001A28C8">
      <w:pPr>
        <w:pStyle w:val="Caption"/>
      </w:pPr>
      <w:r>
        <w:t xml:space="preserve">Figure </w:t>
      </w:r>
      <w:r w:rsidR="0016459A">
        <w:fldChar w:fldCharType="begin"/>
      </w:r>
      <w:r w:rsidR="0016459A">
        <w:instrText xml:space="preserve"> SEQ Figure \* ARABIC </w:instrText>
      </w:r>
      <w:r w:rsidR="0016459A">
        <w:fldChar w:fldCharType="separate"/>
      </w:r>
      <w:r w:rsidR="00354FA4">
        <w:rPr>
          <w:noProof/>
        </w:rPr>
        <w:t>13</w:t>
      </w:r>
      <w:r w:rsidR="0016459A">
        <w:rPr>
          <w:noProof/>
        </w:rPr>
        <w:fldChar w:fldCharType="end"/>
      </w:r>
      <w:r>
        <w:t>: Drinking Fountain Location.</w:t>
      </w:r>
    </w:p>
    <w:p w14:paraId="11CA10AC" w14:textId="77777777" w:rsidR="001A28C8" w:rsidRDefault="006C0AA2" w:rsidP="001A28C8">
      <w:pPr>
        <w:pStyle w:val="Footnote"/>
        <w:keepNext/>
        <w:spacing w:after="0"/>
      </w:pPr>
      <w:r w:rsidRPr="008120B4">
        <w:rPr>
          <w:noProof/>
          <w:lang w:eastAsia="ko-KR"/>
        </w:rPr>
        <w:lastRenderedPageBreak/>
        <w:drawing>
          <wp:inline distT="0" distB="0" distL="0" distR="0" wp14:anchorId="05B6CD05" wp14:editId="40FF1211">
            <wp:extent cx="3212658" cy="1788785"/>
            <wp:effectExtent l="0" t="0" r="6985" b="2540"/>
            <wp:docPr id="231" name="Picture 231" descr="Illustration of the measurements included in bullet lis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pic:cNvPicPr>
                      <a:picLocks noChangeAspect="1" noChangeArrowheads="1"/>
                    </pic:cNvPicPr>
                  </pic:nvPicPr>
                  <pic:blipFill>
                    <a:blip r:embed="rId22">
                      <a:extLst>
                        <a:ext uri="{28A0092B-C50C-407E-A947-70E740481C1C}">
                          <a14:useLocalDpi xmlns:a14="http://schemas.microsoft.com/office/drawing/2010/main" val="0"/>
                        </a:ext>
                      </a:extLst>
                    </a:blip>
                    <a:srcRect t="121" b="121"/>
                    <a:stretch>
                      <a:fillRect/>
                    </a:stretch>
                  </pic:blipFill>
                  <pic:spPr bwMode="auto">
                    <a:xfrm>
                      <a:off x="0" y="0"/>
                      <a:ext cx="3212658" cy="1788785"/>
                    </a:xfrm>
                    <a:prstGeom prst="rect">
                      <a:avLst/>
                    </a:prstGeom>
                    <a:noFill/>
                    <a:ln>
                      <a:noFill/>
                    </a:ln>
                    <a:extLst>
                      <a:ext uri="{53640926-AAD7-44D8-BBD7-CCE9431645EC}">
                        <a14:shadowObscured xmlns:a14="http://schemas.microsoft.com/office/drawing/2010/main"/>
                      </a:ext>
                    </a:extLst>
                  </pic:spPr>
                </pic:pic>
              </a:graphicData>
            </a:graphic>
          </wp:inline>
        </w:drawing>
      </w:r>
    </w:p>
    <w:p w14:paraId="61D388C8" w14:textId="1293E305" w:rsidR="006C0AA2" w:rsidRPr="008120B4" w:rsidRDefault="001A28C8" w:rsidP="001A28C8">
      <w:pPr>
        <w:pStyle w:val="Caption"/>
      </w:pPr>
      <w:r>
        <w:t xml:space="preserve">Figure </w:t>
      </w:r>
      <w:r w:rsidR="0016459A">
        <w:fldChar w:fldCharType="begin"/>
      </w:r>
      <w:r w:rsidR="0016459A">
        <w:instrText xml:space="preserve"> SEQ Figure \* ARABIC </w:instrText>
      </w:r>
      <w:r w:rsidR="0016459A">
        <w:fldChar w:fldCharType="separate"/>
      </w:r>
      <w:r w:rsidR="00354FA4">
        <w:rPr>
          <w:noProof/>
        </w:rPr>
        <w:t>14</w:t>
      </w:r>
      <w:r w:rsidR="0016459A">
        <w:rPr>
          <w:noProof/>
        </w:rPr>
        <w:fldChar w:fldCharType="end"/>
      </w:r>
      <w:r>
        <w:t>: Drinking Fountain Height.</w:t>
      </w:r>
    </w:p>
    <w:p w14:paraId="60FD2E98" w14:textId="77777777" w:rsidR="00E234BE" w:rsidRPr="0010516C" w:rsidRDefault="00E234BE" w:rsidP="00291EDF">
      <w:pPr>
        <w:pStyle w:val="Footnote"/>
      </w:pPr>
    </w:p>
    <w:p w14:paraId="4B1520BE" w14:textId="371CC6C2" w:rsidR="006C0AA2" w:rsidRPr="00072655" w:rsidRDefault="006C0AA2" w:rsidP="002D11AA">
      <w:pPr>
        <w:pStyle w:val="Heading3"/>
      </w:pPr>
      <w:bookmarkStart w:id="87" w:name="_Toc10712067"/>
      <w:bookmarkStart w:id="88" w:name="_Toc38284334"/>
      <w:bookmarkStart w:id="89" w:name="_Toc103073425"/>
      <w:r w:rsidRPr="00072655">
        <w:t>Dining and Work Surfaces</w:t>
      </w:r>
      <w:bookmarkEnd w:id="87"/>
      <w:bookmarkEnd w:id="88"/>
      <w:bookmarkEnd w:id="89"/>
    </w:p>
    <w:p w14:paraId="08D1EB9B" w14:textId="008C0330" w:rsidR="006C0AA2" w:rsidRPr="00E234BE" w:rsidRDefault="006C0AA2" w:rsidP="006C0AA2">
      <w:r w:rsidRPr="008120B4">
        <w:rPr>
          <w:rFonts w:eastAsia="Calibri"/>
        </w:rPr>
        <w:t>Dining and work surfaces must be accessible as described in §902 of the 2010 ADA Standards for Accessible Design.</w:t>
      </w:r>
    </w:p>
    <w:p w14:paraId="78484F41" w14:textId="77777777" w:rsidR="006C0AA2" w:rsidRPr="008120B4" w:rsidRDefault="006C0AA2" w:rsidP="00AE589E">
      <w:pPr>
        <w:pStyle w:val="Findings"/>
        <w:rPr>
          <w:rFonts w:eastAsia="Calibri"/>
        </w:rPr>
      </w:pPr>
      <w:r w:rsidRPr="00E234BE">
        <w:rPr>
          <w:rFonts w:eastAsia="Calibri"/>
        </w:rPr>
        <w:t>Standards</w:t>
      </w:r>
      <w:r w:rsidRPr="008120B4">
        <w:rPr>
          <w:rFonts w:eastAsia="Calibri"/>
        </w:rPr>
        <w:t>:</w:t>
      </w:r>
    </w:p>
    <w:p w14:paraId="0915686D" w14:textId="77777777" w:rsidR="006C0AA2" w:rsidRPr="00F27414" w:rsidRDefault="006C0AA2" w:rsidP="00AE589E">
      <w:pPr>
        <w:pStyle w:val="COBBulletParagraph1"/>
        <w:rPr>
          <w:rFonts w:eastAsia="Calibri"/>
        </w:rPr>
      </w:pPr>
      <w:r w:rsidRPr="008120B4">
        <w:rPr>
          <w:rFonts w:eastAsia="Calibri"/>
        </w:rPr>
        <w:t xml:space="preserve">Clear floor </w:t>
      </w:r>
      <w:r w:rsidRPr="00F27414">
        <w:rPr>
          <w:rFonts w:eastAsia="Calibri"/>
        </w:rPr>
        <w:t>space complying with §305 positioned for a forward approach shall be provided.</w:t>
      </w:r>
    </w:p>
    <w:p w14:paraId="1553E229" w14:textId="77777777" w:rsidR="006C0AA2" w:rsidRPr="00F27414" w:rsidRDefault="006C0AA2" w:rsidP="00AE589E">
      <w:pPr>
        <w:pStyle w:val="COBBulletParagraph1"/>
        <w:rPr>
          <w:rFonts w:eastAsia="Calibri"/>
        </w:rPr>
      </w:pPr>
      <w:r w:rsidRPr="00F27414">
        <w:rPr>
          <w:rFonts w:eastAsia="Calibri"/>
        </w:rPr>
        <w:t>The tops of dining surfaces and work surfaces shall be 28” minimum and 34” maximum above the finish floor or ground.</w:t>
      </w:r>
    </w:p>
    <w:p w14:paraId="4E17FA16" w14:textId="77777777" w:rsidR="006C0AA2" w:rsidRPr="008120B4" w:rsidRDefault="006C0AA2" w:rsidP="00AE589E">
      <w:pPr>
        <w:pStyle w:val="COBBulletParagraph1"/>
        <w:rPr>
          <w:rFonts w:eastAsia="Calibri"/>
        </w:rPr>
      </w:pPr>
      <w:r w:rsidRPr="00F27414">
        <w:rPr>
          <w:rFonts w:eastAsia="Calibri"/>
        </w:rPr>
        <w:t>Accessible dining surfaces</w:t>
      </w:r>
      <w:r w:rsidRPr="008120B4">
        <w:rPr>
          <w:rFonts w:eastAsia="Calibri"/>
        </w:rPr>
        <w:t xml:space="preserve"> and work surfaces for children’s use shall comply with §902.4.</w:t>
      </w:r>
    </w:p>
    <w:p w14:paraId="793A3358" w14:textId="77777777" w:rsidR="001A28C8" w:rsidRDefault="006C0AA2" w:rsidP="001A28C8">
      <w:pPr>
        <w:keepNext/>
        <w:spacing w:after="0"/>
      </w:pPr>
      <w:r w:rsidRPr="008120B4">
        <w:rPr>
          <w:noProof/>
          <w:lang w:eastAsia="ko-KR"/>
        </w:rPr>
        <w:drawing>
          <wp:inline distT="0" distB="0" distL="0" distR="0" wp14:anchorId="535FC5BE" wp14:editId="657B4152">
            <wp:extent cx="3548868" cy="2846686"/>
            <wp:effectExtent l="0" t="0" r="0" b="0"/>
            <wp:docPr id="16" name="Picture 16" descr="Illustration of the measurements included in bullet lis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3">
                      <a:extLst>
                        <a:ext uri="{28A0092B-C50C-407E-A947-70E740481C1C}">
                          <a14:useLocalDpi xmlns:a14="http://schemas.microsoft.com/office/drawing/2010/main" val="0"/>
                        </a:ext>
                      </a:extLst>
                    </a:blip>
                    <a:stretch>
                      <a:fillRect/>
                    </a:stretch>
                  </pic:blipFill>
                  <pic:spPr>
                    <a:xfrm>
                      <a:off x="0" y="0"/>
                      <a:ext cx="3548868" cy="2846686"/>
                    </a:xfrm>
                    <a:prstGeom prst="rect">
                      <a:avLst/>
                    </a:prstGeom>
                  </pic:spPr>
                </pic:pic>
              </a:graphicData>
            </a:graphic>
          </wp:inline>
        </w:drawing>
      </w:r>
    </w:p>
    <w:p w14:paraId="08E20ADE" w14:textId="1E64D1FB" w:rsidR="006C0AA2" w:rsidRPr="008120B4" w:rsidRDefault="001A28C8" w:rsidP="001A28C8">
      <w:pPr>
        <w:pStyle w:val="Caption"/>
      </w:pPr>
      <w:r>
        <w:t xml:space="preserve">Figure </w:t>
      </w:r>
      <w:r w:rsidR="0016459A">
        <w:fldChar w:fldCharType="begin"/>
      </w:r>
      <w:r w:rsidR="0016459A">
        <w:instrText xml:space="preserve"> SEQ Figure \* ARABIC </w:instrText>
      </w:r>
      <w:r w:rsidR="0016459A">
        <w:fldChar w:fldCharType="separate"/>
      </w:r>
      <w:r w:rsidR="00354FA4">
        <w:rPr>
          <w:noProof/>
        </w:rPr>
        <w:t>15</w:t>
      </w:r>
      <w:r w:rsidR="0016459A">
        <w:rPr>
          <w:noProof/>
        </w:rPr>
        <w:fldChar w:fldCharType="end"/>
      </w:r>
      <w:r>
        <w:t>: Accessible Dining and Work Surface.</w:t>
      </w:r>
    </w:p>
    <w:p w14:paraId="181FF580" w14:textId="77777777" w:rsidR="00E234BE" w:rsidRDefault="00E234BE" w:rsidP="002D11AA">
      <w:pPr>
        <w:pStyle w:val="Heading3"/>
      </w:pPr>
      <w:bookmarkStart w:id="90" w:name="_Toc38284333"/>
      <w:bookmarkStart w:id="91" w:name="_Toc10712068"/>
      <w:bookmarkStart w:id="92" w:name="_Toc38284335"/>
    </w:p>
    <w:p w14:paraId="1E007458" w14:textId="30ADD70E" w:rsidR="006C0AA2" w:rsidRPr="00861298" w:rsidRDefault="006C0AA2" w:rsidP="002D11AA">
      <w:pPr>
        <w:pStyle w:val="Heading3"/>
      </w:pPr>
      <w:bookmarkStart w:id="93" w:name="_Toc103073426"/>
      <w:r w:rsidRPr="00861298">
        <w:t>Service Counters</w:t>
      </w:r>
      <w:bookmarkEnd w:id="90"/>
      <w:bookmarkEnd w:id="93"/>
    </w:p>
    <w:p w14:paraId="3C3C0651" w14:textId="3CD78721" w:rsidR="006C0AA2" w:rsidRPr="00E234BE" w:rsidRDefault="006C0AA2" w:rsidP="006C0AA2">
      <w:pPr>
        <w:rPr>
          <w:rFonts w:eastAsia="Calibri"/>
        </w:rPr>
      </w:pPr>
      <w:r w:rsidRPr="008120B4">
        <w:rPr>
          <w:rFonts w:eastAsia="Calibri"/>
        </w:rPr>
        <w:t xml:space="preserve">Service and sales counters, like all amenities, must be accessible, as described in </w:t>
      </w:r>
      <w:bookmarkStart w:id="94" w:name="_Hlk6232176"/>
      <w:r w:rsidRPr="008120B4">
        <w:rPr>
          <w:rFonts w:eastAsia="Calibri"/>
        </w:rPr>
        <w:t>§</w:t>
      </w:r>
      <w:bookmarkEnd w:id="94"/>
      <w:r w:rsidRPr="008120B4">
        <w:rPr>
          <w:rFonts w:eastAsia="Calibri"/>
        </w:rPr>
        <w:t xml:space="preserve">904.4 of the 2010 ADA Standards for Accessible Design. </w:t>
      </w:r>
    </w:p>
    <w:p w14:paraId="65CB336E" w14:textId="77777777" w:rsidR="006C0AA2" w:rsidRPr="008120B4" w:rsidRDefault="006C0AA2" w:rsidP="00AE589E">
      <w:pPr>
        <w:pStyle w:val="Findings"/>
        <w:rPr>
          <w:rFonts w:eastAsia="Calibri"/>
        </w:rPr>
      </w:pPr>
      <w:r w:rsidRPr="00E234BE">
        <w:rPr>
          <w:rFonts w:eastAsia="Calibri"/>
        </w:rPr>
        <w:t>Standards</w:t>
      </w:r>
      <w:r w:rsidRPr="008120B4">
        <w:rPr>
          <w:rFonts w:eastAsia="Calibri"/>
        </w:rPr>
        <w:t>:</w:t>
      </w:r>
    </w:p>
    <w:p w14:paraId="3F80F347" w14:textId="77777777" w:rsidR="006C0AA2" w:rsidRPr="00F27414" w:rsidRDefault="006C0AA2" w:rsidP="00AE589E">
      <w:pPr>
        <w:pStyle w:val="COBBulletParagraph1"/>
        <w:rPr>
          <w:rFonts w:eastAsia="Calibri"/>
        </w:rPr>
      </w:pPr>
      <w:r w:rsidRPr="008120B4">
        <w:rPr>
          <w:rFonts w:eastAsia="Calibri"/>
        </w:rPr>
        <w:t xml:space="preserve">The </w:t>
      </w:r>
      <w:r w:rsidRPr="00F27414">
        <w:rPr>
          <w:rFonts w:eastAsia="Calibri"/>
        </w:rPr>
        <w:t>accessible portion of the countertop shall extend the same depth as the sales or service countertop.</w:t>
      </w:r>
    </w:p>
    <w:p w14:paraId="5101CF59" w14:textId="77777777" w:rsidR="006C0AA2" w:rsidRPr="004D5494" w:rsidRDefault="006C0AA2" w:rsidP="00AE589E">
      <w:pPr>
        <w:pStyle w:val="COBBulletParagraph1"/>
        <w:rPr>
          <w:rFonts w:eastAsia="Calibri"/>
          <w:b/>
          <w:i/>
        </w:rPr>
      </w:pPr>
      <w:r w:rsidRPr="00F27414">
        <w:rPr>
          <w:rFonts w:eastAsia="Calibri"/>
        </w:rPr>
        <w:t>For a parallel</w:t>
      </w:r>
      <w:r w:rsidRPr="008120B4">
        <w:rPr>
          <w:rFonts w:eastAsia="Calibri"/>
        </w:rPr>
        <w:t xml:space="preserve"> approach, a portion of the counter surface that is 36” long minimum and 36” high maximum above the finish floor shall be provided.</w:t>
      </w:r>
    </w:p>
    <w:p w14:paraId="4D7C5A08" w14:textId="77777777" w:rsidR="006C0AA2" w:rsidRPr="004D5494" w:rsidRDefault="006C0AA2" w:rsidP="00AE589E">
      <w:pPr>
        <w:pStyle w:val="COBBulletParagraph1"/>
        <w:rPr>
          <w:rFonts w:eastAsia="Calibri"/>
          <w:b/>
          <w:i/>
        </w:rPr>
      </w:pPr>
      <w:r w:rsidRPr="008120B4">
        <w:rPr>
          <w:rFonts w:eastAsia="Calibri"/>
        </w:rPr>
        <w:t>A clear floor or ground space complying with §305 shall be positioned for a parallel approach adjacent to the 36” minimum length of counter.</w:t>
      </w:r>
    </w:p>
    <w:p w14:paraId="3696B06F" w14:textId="77777777" w:rsidR="006C0AA2" w:rsidRPr="004D5494" w:rsidRDefault="006C0AA2" w:rsidP="00AE589E">
      <w:pPr>
        <w:pStyle w:val="COBBulletParagraph1"/>
        <w:rPr>
          <w:rFonts w:eastAsia="Calibri"/>
          <w:b/>
          <w:i/>
        </w:rPr>
      </w:pPr>
      <w:r w:rsidRPr="008120B4">
        <w:rPr>
          <w:rFonts w:eastAsia="Calibri"/>
        </w:rPr>
        <w:t xml:space="preserve">For a </w:t>
      </w:r>
      <w:r w:rsidRPr="00F27414">
        <w:rPr>
          <w:rFonts w:eastAsia="Calibri"/>
        </w:rPr>
        <w:t>forward approach, a portion of the counter surface that is 30” long minimum and 36” high maximum</w:t>
      </w:r>
      <w:r w:rsidRPr="008120B4">
        <w:rPr>
          <w:rFonts w:eastAsia="Calibri"/>
        </w:rPr>
        <w:t xml:space="preserve"> shall be provided.</w:t>
      </w:r>
    </w:p>
    <w:p w14:paraId="4DFB6FC2" w14:textId="77777777" w:rsidR="006C0AA2" w:rsidRPr="004D5494" w:rsidRDefault="006C0AA2" w:rsidP="00AE589E">
      <w:pPr>
        <w:pStyle w:val="COBBulletParagraph1"/>
        <w:rPr>
          <w:rFonts w:eastAsia="Calibri"/>
          <w:b/>
          <w:i/>
        </w:rPr>
      </w:pPr>
      <w:r w:rsidRPr="008120B4">
        <w:rPr>
          <w:rFonts w:eastAsia="Calibri"/>
        </w:rPr>
        <w:t>Knee and toe clearance shall be provided under the counter.</w:t>
      </w:r>
    </w:p>
    <w:p w14:paraId="41FB52B9" w14:textId="77777777" w:rsidR="006C0AA2" w:rsidRPr="008120B4" w:rsidRDefault="006C0AA2" w:rsidP="00AE589E">
      <w:pPr>
        <w:pStyle w:val="COBBulletParagraph1"/>
        <w:rPr>
          <w:rFonts w:eastAsia="Calibri"/>
        </w:rPr>
      </w:pPr>
      <w:r w:rsidRPr="008120B4">
        <w:rPr>
          <w:rFonts w:eastAsia="Calibri"/>
        </w:rPr>
        <w:t xml:space="preserve">Toe </w:t>
      </w:r>
      <w:r w:rsidRPr="00F27414">
        <w:rPr>
          <w:rFonts w:eastAsia="Calibri"/>
        </w:rPr>
        <w:t>clearance shall</w:t>
      </w:r>
      <w:r w:rsidRPr="008120B4">
        <w:rPr>
          <w:rFonts w:eastAsia="Calibri"/>
        </w:rPr>
        <w:t xml:space="preserve"> extend a minimum of 17” to a maximum of 25” under the counter.</w:t>
      </w:r>
    </w:p>
    <w:p w14:paraId="61A1569A" w14:textId="77777777" w:rsidR="006C0AA2" w:rsidRPr="008120B4" w:rsidRDefault="006C0AA2" w:rsidP="00AE589E">
      <w:pPr>
        <w:pStyle w:val="COBBulletParagraph1"/>
        <w:rPr>
          <w:rFonts w:eastAsia="Calibri"/>
        </w:rPr>
      </w:pPr>
      <w:r w:rsidRPr="008120B4">
        <w:rPr>
          <w:rFonts w:eastAsia="Calibri"/>
        </w:rPr>
        <w:t xml:space="preserve">The </w:t>
      </w:r>
      <w:r w:rsidRPr="00F27414">
        <w:rPr>
          <w:rFonts w:eastAsia="Calibri"/>
        </w:rPr>
        <w:t>clearance under the element</w:t>
      </w:r>
      <w:r w:rsidRPr="008120B4">
        <w:rPr>
          <w:rFonts w:eastAsia="Calibri"/>
        </w:rPr>
        <w:t xml:space="preserve"> shall be 9”. </w:t>
      </w:r>
    </w:p>
    <w:p w14:paraId="05843228" w14:textId="77777777" w:rsidR="006C0AA2" w:rsidRPr="008120B4" w:rsidRDefault="006C0AA2" w:rsidP="00AE589E">
      <w:pPr>
        <w:pStyle w:val="COBBulletParagraph1"/>
        <w:rPr>
          <w:rFonts w:eastAsia="Calibri"/>
        </w:rPr>
      </w:pPr>
      <w:r w:rsidRPr="00F27414">
        <w:rPr>
          <w:rFonts w:eastAsia="Calibri"/>
        </w:rPr>
        <w:t>Knee clearance shall extend a minimum of 11” to a maximum of 25” under an element at</w:t>
      </w:r>
      <w:r w:rsidRPr="008120B4">
        <w:rPr>
          <w:rFonts w:eastAsia="Calibri"/>
        </w:rPr>
        <w:t xml:space="preserve"> 9” above the floor.</w:t>
      </w:r>
    </w:p>
    <w:p w14:paraId="3B84E4B3" w14:textId="77777777" w:rsidR="006C0AA2" w:rsidRPr="004D5494" w:rsidRDefault="006C0AA2" w:rsidP="00AE589E">
      <w:pPr>
        <w:pStyle w:val="COBBulletParagraph1"/>
        <w:rPr>
          <w:rFonts w:eastAsia="Calibri"/>
          <w:b/>
          <w:i/>
        </w:rPr>
      </w:pPr>
      <w:r w:rsidRPr="008120B4">
        <w:rPr>
          <w:rFonts w:eastAsia="Calibri"/>
        </w:rPr>
        <w:t>A clear floor or ground space complying with §305 shall be positioned for a forward approach to the counter.</w:t>
      </w:r>
    </w:p>
    <w:p w14:paraId="74467B65" w14:textId="77777777" w:rsidR="006C0AA2" w:rsidRPr="008120B4" w:rsidRDefault="006C0AA2" w:rsidP="006C0AA2">
      <w:pPr>
        <w:rPr>
          <w:rFonts w:eastAsia="Calibri"/>
        </w:rPr>
      </w:pPr>
    </w:p>
    <w:p w14:paraId="50D6F902" w14:textId="77777777" w:rsidR="001A28C8" w:rsidRDefault="006C0AA2" w:rsidP="001A28C8">
      <w:pPr>
        <w:keepNext/>
        <w:spacing w:after="0"/>
      </w:pPr>
      <w:r w:rsidRPr="008120B4">
        <w:rPr>
          <w:rFonts w:eastAsia="Calibri"/>
          <w:noProof/>
          <w:lang w:eastAsia="ko-KR"/>
        </w:rPr>
        <w:drawing>
          <wp:inline distT="0" distB="0" distL="0" distR="0" wp14:anchorId="44F8F92D" wp14:editId="70691D37">
            <wp:extent cx="4461256" cy="2488150"/>
            <wp:effectExtent l="0" t="0" r="0" b="7620"/>
            <wp:docPr id="22" name="Picture 22" descr="Illustration of the measurements included in bullet lis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4">
                      <a:extLst>
                        <a:ext uri="{28A0092B-C50C-407E-A947-70E740481C1C}">
                          <a14:useLocalDpi xmlns:a14="http://schemas.microsoft.com/office/drawing/2010/main" val="0"/>
                        </a:ext>
                      </a:extLst>
                    </a:blip>
                    <a:srcRect t="55" b="55"/>
                    <a:stretch>
                      <a:fillRect/>
                    </a:stretch>
                  </pic:blipFill>
                  <pic:spPr bwMode="auto">
                    <a:xfrm>
                      <a:off x="0" y="0"/>
                      <a:ext cx="4461256" cy="2488150"/>
                    </a:xfrm>
                    <a:prstGeom prst="rect">
                      <a:avLst/>
                    </a:prstGeom>
                    <a:ln>
                      <a:noFill/>
                    </a:ln>
                    <a:extLst>
                      <a:ext uri="{53640926-AAD7-44D8-BBD7-CCE9431645EC}">
                        <a14:shadowObscured xmlns:a14="http://schemas.microsoft.com/office/drawing/2010/main"/>
                      </a:ext>
                    </a:extLst>
                  </pic:spPr>
                </pic:pic>
              </a:graphicData>
            </a:graphic>
          </wp:inline>
        </w:drawing>
      </w:r>
    </w:p>
    <w:p w14:paraId="4EF8BFC3" w14:textId="444A4A8E" w:rsidR="006C0AA2" w:rsidRPr="008120B4" w:rsidRDefault="001A28C8" w:rsidP="001A28C8">
      <w:pPr>
        <w:pStyle w:val="Caption"/>
        <w:rPr>
          <w:rFonts w:eastAsia="Calibri"/>
        </w:rPr>
      </w:pPr>
      <w:r>
        <w:t xml:space="preserve">Figure </w:t>
      </w:r>
      <w:r w:rsidR="0016459A">
        <w:fldChar w:fldCharType="begin"/>
      </w:r>
      <w:r w:rsidR="0016459A">
        <w:instrText xml:space="preserve"> SEQ Figure \* ARABIC </w:instrText>
      </w:r>
      <w:r w:rsidR="0016459A">
        <w:fldChar w:fldCharType="separate"/>
      </w:r>
      <w:r w:rsidR="00354FA4">
        <w:rPr>
          <w:noProof/>
        </w:rPr>
        <w:t>16</w:t>
      </w:r>
      <w:r w:rsidR="0016459A">
        <w:rPr>
          <w:noProof/>
        </w:rPr>
        <w:fldChar w:fldCharType="end"/>
      </w:r>
      <w:r>
        <w:t>: Parallel Approach Service Counter.</w:t>
      </w:r>
    </w:p>
    <w:p w14:paraId="2BA216AA" w14:textId="77777777" w:rsidR="001A28C8" w:rsidRDefault="006C0AA2" w:rsidP="001A28C8">
      <w:pPr>
        <w:keepNext/>
        <w:spacing w:after="0"/>
      </w:pPr>
      <w:r w:rsidRPr="008120B4">
        <w:rPr>
          <w:noProof/>
          <w:lang w:eastAsia="ko-KR"/>
        </w:rPr>
        <w:lastRenderedPageBreak/>
        <w:drawing>
          <wp:inline distT="0" distB="0" distL="0" distR="0" wp14:anchorId="17D93EB3" wp14:editId="6B134B51">
            <wp:extent cx="4484223" cy="2463165"/>
            <wp:effectExtent l="0" t="0" r="0" b="0"/>
            <wp:docPr id="227" name="Picture 227" descr="Illustration of the measurements included in bullet lis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484223" cy="2463165"/>
                    </a:xfrm>
                    <a:prstGeom prst="rect">
                      <a:avLst/>
                    </a:prstGeom>
                    <a:noFill/>
                  </pic:spPr>
                </pic:pic>
              </a:graphicData>
            </a:graphic>
          </wp:inline>
        </w:drawing>
      </w:r>
    </w:p>
    <w:p w14:paraId="5E753101" w14:textId="51DC47EF" w:rsidR="006C0AA2" w:rsidRPr="008120B4" w:rsidRDefault="001A28C8" w:rsidP="001A28C8">
      <w:pPr>
        <w:pStyle w:val="Caption"/>
      </w:pPr>
      <w:r>
        <w:t xml:space="preserve">Figure </w:t>
      </w:r>
      <w:r w:rsidR="0016459A">
        <w:fldChar w:fldCharType="begin"/>
      </w:r>
      <w:r w:rsidR="0016459A">
        <w:instrText xml:space="preserve"> SEQ Figure \* ARABIC </w:instrText>
      </w:r>
      <w:r w:rsidR="0016459A">
        <w:fldChar w:fldCharType="separate"/>
      </w:r>
      <w:r w:rsidR="00354FA4">
        <w:rPr>
          <w:noProof/>
        </w:rPr>
        <w:t>17</w:t>
      </w:r>
      <w:r w:rsidR="0016459A">
        <w:rPr>
          <w:noProof/>
        </w:rPr>
        <w:fldChar w:fldCharType="end"/>
      </w:r>
      <w:r>
        <w:t>: Forward Approach Service Counter.</w:t>
      </w:r>
    </w:p>
    <w:p w14:paraId="1C4B8690" w14:textId="4E4EC4B1" w:rsidR="006C0AA2" w:rsidRPr="00072655" w:rsidRDefault="006C0AA2" w:rsidP="009B7E06">
      <w:pPr>
        <w:pStyle w:val="COBHeading2"/>
      </w:pPr>
      <w:bookmarkStart w:id="95" w:name="_Toc103073427"/>
      <w:r w:rsidRPr="009D4F99">
        <w:t>Restrooms</w:t>
      </w:r>
      <w:bookmarkEnd w:id="91"/>
      <w:bookmarkEnd w:id="92"/>
      <w:bookmarkEnd w:id="95"/>
    </w:p>
    <w:p w14:paraId="18760A06" w14:textId="1E864E35" w:rsidR="006C0AA2" w:rsidRPr="0010516C" w:rsidRDefault="006C0AA2" w:rsidP="002D11AA">
      <w:pPr>
        <w:pStyle w:val="Heading3"/>
      </w:pPr>
      <w:bookmarkStart w:id="96" w:name="_Toc10712069"/>
      <w:bookmarkStart w:id="97" w:name="_Toc38284336"/>
      <w:bookmarkStart w:id="98" w:name="_Toc103073428"/>
      <w:r w:rsidRPr="0010516C">
        <w:t>Toilet Compartments</w:t>
      </w:r>
      <w:bookmarkEnd w:id="96"/>
      <w:bookmarkEnd w:id="97"/>
      <w:bookmarkEnd w:id="98"/>
    </w:p>
    <w:p w14:paraId="42E258F4" w14:textId="0022BF5A" w:rsidR="006C0AA2" w:rsidRPr="008120B4" w:rsidRDefault="006C0AA2" w:rsidP="006C0AA2">
      <w:r w:rsidRPr="008120B4">
        <w:t>Restrooms are not required by the ADA. However, if provided, then accessible restrooms must also be available per §604 of the 2010 ADA Standards for Accessible Design.</w:t>
      </w:r>
    </w:p>
    <w:p w14:paraId="007B6F4C" w14:textId="77777777" w:rsidR="006C0AA2" w:rsidRPr="00263535" w:rsidRDefault="006C0AA2" w:rsidP="00AE589E">
      <w:pPr>
        <w:pStyle w:val="Findings"/>
      </w:pPr>
      <w:r w:rsidRPr="00E234BE">
        <w:t>Standards</w:t>
      </w:r>
      <w:r w:rsidRPr="00263535">
        <w:t>:</w:t>
      </w:r>
    </w:p>
    <w:p w14:paraId="1A69643E" w14:textId="77777777" w:rsidR="006C0AA2" w:rsidRPr="008120B4" w:rsidRDefault="006C0AA2" w:rsidP="00AE589E">
      <w:pPr>
        <w:pStyle w:val="COBBulletParagraph1"/>
      </w:pPr>
      <w:r w:rsidRPr="009D4F99">
        <w:t>Toilet</w:t>
      </w:r>
      <w:r w:rsidRPr="008120B4">
        <w:t xml:space="preserve"> compartment: </w:t>
      </w:r>
    </w:p>
    <w:p w14:paraId="583769C0" w14:textId="77777777" w:rsidR="006C0AA2" w:rsidRPr="008120B4" w:rsidRDefault="006C0AA2" w:rsidP="00AE589E">
      <w:pPr>
        <w:pStyle w:val="COBBulletParagraph1"/>
      </w:pPr>
      <w:r w:rsidRPr="008120B4">
        <w:t xml:space="preserve">The toilet compartment shall be 56” minimum measured from the back wall and 60” minimum measured from the side wall for wall hung water closets. </w:t>
      </w:r>
    </w:p>
    <w:p w14:paraId="60E0DE2D" w14:textId="5275AD19" w:rsidR="006C0AA2" w:rsidRPr="008120B4" w:rsidRDefault="006C0AA2" w:rsidP="00AE589E">
      <w:pPr>
        <w:pStyle w:val="COBBulletParagraph1"/>
      </w:pPr>
      <w:r w:rsidRPr="008120B4">
        <w:t>The toilet shall be located 16” minimum to 18” maximum from the sidewall for wheelchair accessible stalls, as shown</w:t>
      </w:r>
      <w:r w:rsidRPr="002B5D21">
        <w:t xml:space="preserve"> in </w:t>
      </w:r>
      <w:r w:rsidRPr="002B5D21">
        <w:fldChar w:fldCharType="begin"/>
      </w:r>
      <w:r w:rsidRPr="002B5D21">
        <w:instrText xml:space="preserve"> REF _Ref76301893 \h </w:instrText>
      </w:r>
      <w:r>
        <w:instrText xml:space="preserve"> \* MERGEFORMAT </w:instrText>
      </w:r>
      <w:r w:rsidRPr="002B5D21">
        <w:fldChar w:fldCharType="separate"/>
      </w:r>
      <w:r w:rsidR="00354FA4">
        <w:rPr>
          <w:b/>
          <w:bCs/>
        </w:rPr>
        <w:t>Error! Reference source not found.</w:t>
      </w:r>
      <w:r w:rsidRPr="002B5D21">
        <w:fldChar w:fldCharType="end"/>
      </w:r>
      <w:r w:rsidRPr="002B5D21">
        <w:t>.</w:t>
      </w:r>
    </w:p>
    <w:p w14:paraId="2DB84A67" w14:textId="77777777" w:rsidR="006C0AA2" w:rsidRPr="008120B4" w:rsidRDefault="006C0AA2" w:rsidP="00AE589E">
      <w:pPr>
        <w:pStyle w:val="COBBulletParagraph1"/>
      </w:pPr>
      <w:r w:rsidRPr="008120B4">
        <w:t>Seat heights shall be 17” minimum to 19” maximum above the floor.</w:t>
      </w:r>
    </w:p>
    <w:p w14:paraId="120B1408" w14:textId="77777777" w:rsidR="006C0AA2" w:rsidRPr="008120B4" w:rsidRDefault="006C0AA2" w:rsidP="00AE589E">
      <w:pPr>
        <w:pStyle w:val="COBBulletParagraph1"/>
      </w:pPr>
      <w:r w:rsidRPr="008120B4">
        <w:t xml:space="preserve">A 60” wide turning space shall be provided within the room. Turning space, clear floor space, and clearance at fixtures shall be permitted to overlap. Doors shall be permitted to swing into the turning space but shall not swing into the clear floor space or clearance at fixtures. </w:t>
      </w:r>
    </w:p>
    <w:p w14:paraId="4E0C3CBD" w14:textId="77777777" w:rsidR="006C0AA2" w:rsidRPr="008120B4" w:rsidRDefault="006C0AA2" w:rsidP="00AE589E">
      <w:pPr>
        <w:pStyle w:val="COBBulletParagraph1"/>
      </w:pPr>
      <w:r w:rsidRPr="008120B4">
        <w:t>Flush controls shall be hand-operated or automatic. Flush controls shall be located on the open side of the toilet.</w:t>
      </w:r>
    </w:p>
    <w:p w14:paraId="46830397" w14:textId="77777777" w:rsidR="006C0AA2" w:rsidRPr="008120B4" w:rsidRDefault="006C0AA2" w:rsidP="006C0AA2">
      <w:pPr>
        <w:pStyle w:val="ListParagraph"/>
      </w:pPr>
    </w:p>
    <w:p w14:paraId="69A920DA" w14:textId="77777777" w:rsidR="001A28C8" w:rsidRDefault="006C0AA2" w:rsidP="001A28C8">
      <w:pPr>
        <w:keepNext/>
        <w:spacing w:after="0"/>
      </w:pPr>
      <w:r w:rsidRPr="008120B4">
        <w:rPr>
          <w:noProof/>
          <w:lang w:eastAsia="ko-KR"/>
        </w:rPr>
        <w:lastRenderedPageBreak/>
        <w:drawing>
          <wp:inline distT="0" distB="0" distL="0" distR="0" wp14:anchorId="3580B97C" wp14:editId="3ED25A18">
            <wp:extent cx="3208655" cy="3471252"/>
            <wp:effectExtent l="0" t="0" r="0" b="0"/>
            <wp:docPr id="31" name="Picture 31" descr="Illustration of the measurements included in bullet lis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26">
                      <a:extLst>
                        <a:ext uri="{28A0092B-C50C-407E-A947-70E740481C1C}">
                          <a14:useLocalDpi xmlns:a14="http://schemas.microsoft.com/office/drawing/2010/main" val="0"/>
                        </a:ext>
                      </a:extLst>
                    </a:blip>
                    <a:srcRect t="84" b="84"/>
                    <a:stretch>
                      <a:fillRect/>
                    </a:stretch>
                  </pic:blipFill>
                  <pic:spPr bwMode="auto">
                    <a:xfrm>
                      <a:off x="0" y="0"/>
                      <a:ext cx="3208655" cy="3471252"/>
                    </a:xfrm>
                    <a:prstGeom prst="rect">
                      <a:avLst/>
                    </a:prstGeom>
                    <a:noFill/>
                    <a:ln>
                      <a:noFill/>
                    </a:ln>
                    <a:extLst>
                      <a:ext uri="{53640926-AAD7-44D8-BBD7-CCE9431645EC}">
                        <a14:shadowObscured xmlns:a14="http://schemas.microsoft.com/office/drawing/2010/main"/>
                      </a:ext>
                    </a:extLst>
                  </pic:spPr>
                </pic:pic>
              </a:graphicData>
            </a:graphic>
          </wp:inline>
        </w:drawing>
      </w:r>
    </w:p>
    <w:p w14:paraId="2B2D8509" w14:textId="7652E96D" w:rsidR="006C0AA2" w:rsidRPr="008120B4" w:rsidRDefault="001A28C8" w:rsidP="001A28C8">
      <w:pPr>
        <w:pStyle w:val="Caption"/>
      </w:pPr>
      <w:r>
        <w:t xml:space="preserve">Figure </w:t>
      </w:r>
      <w:r w:rsidR="0016459A">
        <w:fldChar w:fldCharType="begin"/>
      </w:r>
      <w:r w:rsidR="0016459A">
        <w:instrText xml:space="preserve"> SEQ Figure \* ARABIC </w:instrText>
      </w:r>
      <w:r w:rsidR="0016459A">
        <w:fldChar w:fldCharType="separate"/>
      </w:r>
      <w:r w:rsidR="00354FA4">
        <w:rPr>
          <w:noProof/>
        </w:rPr>
        <w:t>18</w:t>
      </w:r>
      <w:r w:rsidR="0016459A">
        <w:rPr>
          <w:noProof/>
        </w:rPr>
        <w:fldChar w:fldCharType="end"/>
      </w:r>
      <w:r>
        <w:t>: Toilet Location.</w:t>
      </w:r>
    </w:p>
    <w:p w14:paraId="427E741C" w14:textId="77777777" w:rsidR="006C0AA2" w:rsidRDefault="006C0AA2" w:rsidP="002D11AA">
      <w:pPr>
        <w:pStyle w:val="Heading3"/>
      </w:pPr>
      <w:bookmarkStart w:id="99" w:name="_Toc38284337"/>
    </w:p>
    <w:p w14:paraId="083931D0" w14:textId="51AE19B7" w:rsidR="006C0AA2" w:rsidRPr="0010516C" w:rsidRDefault="006C0AA2" w:rsidP="002D11AA">
      <w:pPr>
        <w:pStyle w:val="Heading3"/>
      </w:pPr>
      <w:bookmarkStart w:id="100" w:name="_Toc103073429"/>
      <w:r w:rsidRPr="0010516C">
        <w:t>Urinals</w:t>
      </w:r>
      <w:bookmarkEnd w:id="99"/>
      <w:bookmarkEnd w:id="100"/>
    </w:p>
    <w:p w14:paraId="1538B1A9" w14:textId="77777777" w:rsidR="006C0AA2" w:rsidRPr="008120B4" w:rsidRDefault="006C0AA2" w:rsidP="006C0AA2">
      <w:bookmarkStart w:id="101" w:name="_Toc10712070"/>
      <w:r w:rsidRPr="008120B4">
        <w:t>Urinals shall comply with §605 of the 2010 ADA Standards for Accessible Design.</w:t>
      </w:r>
    </w:p>
    <w:p w14:paraId="3B04639B" w14:textId="77777777" w:rsidR="006C0AA2" w:rsidRPr="008120B4" w:rsidRDefault="006C0AA2" w:rsidP="00AE589E">
      <w:pPr>
        <w:pStyle w:val="Findings"/>
      </w:pPr>
      <w:r w:rsidRPr="008120B4">
        <w:t>Standards:</w:t>
      </w:r>
    </w:p>
    <w:p w14:paraId="326E0887" w14:textId="77777777" w:rsidR="006C0AA2" w:rsidRPr="008120B4" w:rsidRDefault="006C0AA2" w:rsidP="00AE589E">
      <w:pPr>
        <w:pStyle w:val="COBBulletParagraph1"/>
      </w:pPr>
      <w:r w:rsidRPr="008120B4">
        <w:t>Urinals shall be the stall-type or wall-hung</w:t>
      </w:r>
    </w:p>
    <w:p w14:paraId="4249E701" w14:textId="77777777" w:rsidR="006C0AA2" w:rsidRPr="008120B4" w:rsidRDefault="006C0AA2" w:rsidP="00AE589E">
      <w:pPr>
        <w:pStyle w:val="COBBulletParagraph1"/>
      </w:pPr>
      <w:r w:rsidRPr="008120B4">
        <w:t xml:space="preserve">The rim shall be 17” maximum above the floor and 13 ½” deep minimum measured from the outer face of the urinal rim to the back of the fixture. </w:t>
      </w:r>
    </w:p>
    <w:p w14:paraId="72932FC3" w14:textId="77777777" w:rsidR="001A28C8" w:rsidRDefault="006C0AA2" w:rsidP="001A28C8">
      <w:pPr>
        <w:keepNext/>
        <w:spacing w:after="0"/>
      </w:pPr>
      <w:r w:rsidRPr="0010516C">
        <w:rPr>
          <w:noProof/>
          <w:lang w:eastAsia="ko-KR"/>
        </w:rPr>
        <w:drawing>
          <wp:inline distT="0" distB="0" distL="0" distR="0" wp14:anchorId="2E863051" wp14:editId="6568A7A6">
            <wp:extent cx="2636520" cy="1930576"/>
            <wp:effectExtent l="0" t="0" r="0" b="0"/>
            <wp:docPr id="24" name="Picture 24" descr="Image from section 605 of the 2010 ADA Standards illustrating requirements for urinals. Measurements shownin theimages are included in the bullet lis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age from section 605 of the 2010 ADA Standards illustrating requirements for urinals."/>
                    <pic:cNvPicPr>
                      <a:picLocks noChangeAspect="1" noChangeArrowheads="1"/>
                    </pic:cNvPicPr>
                  </pic:nvPicPr>
                  <pic:blipFill rotWithShape="1">
                    <a:blip r:embed="rId27">
                      <a:extLst>
                        <a:ext uri="{28A0092B-C50C-407E-A947-70E740481C1C}">
                          <a14:useLocalDpi xmlns:a14="http://schemas.microsoft.com/office/drawing/2010/main" val="0"/>
                        </a:ext>
                      </a:extLst>
                    </a:blip>
                    <a:srcRect l="20447" r="22980"/>
                    <a:stretch/>
                  </pic:blipFill>
                  <pic:spPr bwMode="auto">
                    <a:xfrm>
                      <a:off x="0" y="0"/>
                      <a:ext cx="2687838" cy="1968153"/>
                    </a:xfrm>
                    <a:prstGeom prst="rect">
                      <a:avLst/>
                    </a:prstGeom>
                    <a:noFill/>
                    <a:ln>
                      <a:noFill/>
                    </a:ln>
                    <a:extLst>
                      <a:ext uri="{53640926-AAD7-44D8-BBD7-CCE9431645EC}">
                        <a14:shadowObscured xmlns:a14="http://schemas.microsoft.com/office/drawing/2010/main"/>
                      </a:ext>
                    </a:extLst>
                  </pic:spPr>
                </pic:pic>
              </a:graphicData>
            </a:graphic>
          </wp:inline>
        </w:drawing>
      </w:r>
    </w:p>
    <w:p w14:paraId="282FE18A" w14:textId="6FA0A314" w:rsidR="006C0AA2" w:rsidRPr="0010516C" w:rsidRDefault="001A28C8" w:rsidP="001A28C8">
      <w:pPr>
        <w:pStyle w:val="Caption"/>
      </w:pPr>
      <w:r>
        <w:t xml:space="preserve">Figure </w:t>
      </w:r>
      <w:r w:rsidR="0016459A">
        <w:fldChar w:fldCharType="begin"/>
      </w:r>
      <w:r w:rsidR="0016459A">
        <w:instrText xml:space="preserve"> SEQ Figure \* ARABIC </w:instrText>
      </w:r>
      <w:r w:rsidR="0016459A">
        <w:fldChar w:fldCharType="separate"/>
      </w:r>
      <w:r w:rsidR="00354FA4">
        <w:rPr>
          <w:noProof/>
        </w:rPr>
        <w:t>19</w:t>
      </w:r>
      <w:r w:rsidR="0016459A">
        <w:rPr>
          <w:noProof/>
        </w:rPr>
        <w:fldChar w:fldCharType="end"/>
      </w:r>
      <w:r>
        <w:t>: Urinal Height and Depth.</w:t>
      </w:r>
    </w:p>
    <w:p w14:paraId="326A40CF" w14:textId="77777777" w:rsidR="006C0AA2" w:rsidRDefault="006C0AA2" w:rsidP="002D11AA">
      <w:pPr>
        <w:pStyle w:val="Heading3"/>
      </w:pPr>
      <w:bookmarkStart w:id="102" w:name="_Toc38284338"/>
    </w:p>
    <w:p w14:paraId="31450976" w14:textId="77E0E45D" w:rsidR="006C0AA2" w:rsidRPr="0010516C" w:rsidRDefault="006C0AA2" w:rsidP="002D11AA">
      <w:pPr>
        <w:pStyle w:val="Heading3"/>
      </w:pPr>
      <w:bookmarkStart w:id="103" w:name="_Toc103073430"/>
      <w:r w:rsidRPr="0010516C">
        <w:t>Toilet Paper Dispenser</w:t>
      </w:r>
      <w:bookmarkEnd w:id="101"/>
      <w:bookmarkEnd w:id="102"/>
      <w:bookmarkEnd w:id="103"/>
    </w:p>
    <w:p w14:paraId="58432D37" w14:textId="484DC837" w:rsidR="006C0AA2" w:rsidRPr="008120B4" w:rsidRDefault="006C0AA2" w:rsidP="006C0AA2">
      <w:r w:rsidRPr="008120B4">
        <w:t>Issues with the placement of the toilet paper dispensers, not in compliance with §604.7 of the 2010 ADA Standards for Accessible Design, were extremely common in the Judicial Center, as described below:</w:t>
      </w:r>
    </w:p>
    <w:p w14:paraId="242A6C67" w14:textId="77777777" w:rsidR="006C0AA2" w:rsidRPr="008120B4" w:rsidRDefault="006C0AA2" w:rsidP="00AE589E">
      <w:pPr>
        <w:pStyle w:val="Findings"/>
      </w:pPr>
      <w:r w:rsidRPr="00A31869">
        <w:t>Standards</w:t>
      </w:r>
      <w:r w:rsidRPr="008120B4">
        <w:t>:</w:t>
      </w:r>
    </w:p>
    <w:p w14:paraId="0A8D6198" w14:textId="77777777" w:rsidR="006C0AA2" w:rsidRPr="009D4F99" w:rsidRDefault="006C0AA2" w:rsidP="00AE589E">
      <w:pPr>
        <w:pStyle w:val="COBBulletParagraph1"/>
      </w:pPr>
      <w:r w:rsidRPr="008120B4">
        <w:t xml:space="preserve">Dispensers </w:t>
      </w:r>
      <w:r w:rsidRPr="009D4F99">
        <w:t>shall be installed at a height of 7” minimum to 9” maximum in front of the toilet measured to the centerline of the dispenser.</w:t>
      </w:r>
    </w:p>
    <w:p w14:paraId="6CE5C435" w14:textId="77777777" w:rsidR="006C0AA2" w:rsidRPr="009D4F99" w:rsidRDefault="006C0AA2" w:rsidP="00AE589E">
      <w:pPr>
        <w:pStyle w:val="COBBulletParagraph1"/>
      </w:pPr>
      <w:r w:rsidRPr="009D4F99">
        <w:t xml:space="preserve">The outlet shall be within the reach range of 15” minimum and 48” maximum above the floor. </w:t>
      </w:r>
    </w:p>
    <w:p w14:paraId="45A503BD" w14:textId="77777777" w:rsidR="006C0AA2" w:rsidRPr="009D4F99" w:rsidRDefault="006C0AA2" w:rsidP="00AE589E">
      <w:pPr>
        <w:pStyle w:val="COBBulletParagraph1"/>
      </w:pPr>
      <w:r w:rsidRPr="009D4F99">
        <w:t>The toilet paper dispenser shall not be located behind grab bars.</w:t>
      </w:r>
    </w:p>
    <w:p w14:paraId="668D4572" w14:textId="77777777" w:rsidR="006C0AA2" w:rsidRPr="008120B4" w:rsidRDefault="006C0AA2" w:rsidP="00AE589E">
      <w:pPr>
        <w:pStyle w:val="COBBulletParagraph1"/>
      </w:pPr>
      <w:r w:rsidRPr="009D4F99">
        <w:t>There shall be a 1 ½”</w:t>
      </w:r>
      <w:r w:rsidRPr="008120B4">
        <w:t xml:space="preserve"> minimum clearance below the grab bar. Dispensers shall not be the type that controls delivery or that does not allow continuous paper flow. </w:t>
      </w:r>
    </w:p>
    <w:p w14:paraId="3FFCB616" w14:textId="77777777" w:rsidR="001A28C8" w:rsidRDefault="006C0AA2" w:rsidP="001A28C8">
      <w:pPr>
        <w:keepNext/>
        <w:spacing w:after="0"/>
      </w:pPr>
      <w:r w:rsidRPr="008120B4">
        <w:rPr>
          <w:noProof/>
          <w:lang w:eastAsia="ko-KR"/>
        </w:rPr>
        <w:drawing>
          <wp:inline distT="0" distB="0" distL="0" distR="0" wp14:anchorId="0CF58FE2" wp14:editId="6646D1E6">
            <wp:extent cx="3233247" cy="2395406"/>
            <wp:effectExtent l="0" t="0" r="5715" b="5080"/>
            <wp:docPr id="225" name="Picture 225" descr="Illustration of the measurements included in bullet lis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a:picLocks noChangeAspect="1" noChangeArrowheads="1"/>
                    </pic:cNvPicPr>
                  </pic:nvPicPr>
                  <pic:blipFill>
                    <a:blip r:embed="rId28">
                      <a:extLst>
                        <a:ext uri="{28A0092B-C50C-407E-A947-70E740481C1C}">
                          <a14:useLocalDpi xmlns:a14="http://schemas.microsoft.com/office/drawing/2010/main" val="0"/>
                        </a:ext>
                      </a:extLst>
                    </a:blip>
                    <a:srcRect t="223" b="223"/>
                    <a:stretch>
                      <a:fillRect/>
                    </a:stretch>
                  </pic:blipFill>
                  <pic:spPr bwMode="auto">
                    <a:xfrm>
                      <a:off x="0" y="0"/>
                      <a:ext cx="3233247" cy="2395406"/>
                    </a:xfrm>
                    <a:prstGeom prst="rect">
                      <a:avLst/>
                    </a:prstGeom>
                    <a:noFill/>
                    <a:ln>
                      <a:noFill/>
                    </a:ln>
                    <a:extLst>
                      <a:ext uri="{53640926-AAD7-44D8-BBD7-CCE9431645EC}">
                        <a14:shadowObscured xmlns:a14="http://schemas.microsoft.com/office/drawing/2010/main"/>
                      </a:ext>
                    </a:extLst>
                  </pic:spPr>
                </pic:pic>
              </a:graphicData>
            </a:graphic>
          </wp:inline>
        </w:drawing>
      </w:r>
    </w:p>
    <w:p w14:paraId="353ACD88" w14:textId="176B140E" w:rsidR="006C0AA2" w:rsidRPr="008120B4" w:rsidRDefault="001A28C8" w:rsidP="001A28C8">
      <w:pPr>
        <w:pStyle w:val="Caption"/>
      </w:pPr>
      <w:r>
        <w:t xml:space="preserve">Figure </w:t>
      </w:r>
      <w:r w:rsidR="0016459A">
        <w:fldChar w:fldCharType="begin"/>
      </w:r>
      <w:r w:rsidR="0016459A">
        <w:instrText xml:space="preserve"> SEQ Figure \* ARABIC </w:instrText>
      </w:r>
      <w:r w:rsidR="0016459A">
        <w:fldChar w:fldCharType="separate"/>
      </w:r>
      <w:r w:rsidR="00354FA4">
        <w:rPr>
          <w:noProof/>
        </w:rPr>
        <w:t>20</w:t>
      </w:r>
      <w:r w:rsidR="0016459A">
        <w:rPr>
          <w:noProof/>
        </w:rPr>
        <w:fldChar w:fldCharType="end"/>
      </w:r>
      <w:r>
        <w:t>: Toilet Paper Dispenser.</w:t>
      </w:r>
    </w:p>
    <w:p w14:paraId="1F6AB89A" w14:textId="77777777" w:rsidR="009E7C55" w:rsidRDefault="009E7C55" w:rsidP="002D11AA">
      <w:pPr>
        <w:pStyle w:val="Heading3"/>
      </w:pPr>
      <w:bookmarkStart w:id="104" w:name="_Toc10712071"/>
      <w:bookmarkStart w:id="105" w:name="_Toc38284339"/>
    </w:p>
    <w:p w14:paraId="47183E12" w14:textId="1576BFFD" w:rsidR="006C0AA2" w:rsidRPr="0010516C" w:rsidRDefault="006C0AA2" w:rsidP="002D11AA">
      <w:pPr>
        <w:pStyle w:val="Heading3"/>
      </w:pPr>
      <w:bookmarkStart w:id="106" w:name="_Toc103073431"/>
      <w:r w:rsidRPr="0010516C">
        <w:t>Grab Bars</w:t>
      </w:r>
      <w:bookmarkEnd w:id="104"/>
      <w:bookmarkEnd w:id="105"/>
      <w:bookmarkEnd w:id="106"/>
    </w:p>
    <w:p w14:paraId="3AF2C6E8" w14:textId="57BB4E9F" w:rsidR="006C0AA2" w:rsidRPr="008120B4" w:rsidRDefault="006C0AA2" w:rsidP="006C0AA2">
      <w:r w:rsidRPr="008120B4">
        <w:t>Grab bars in restrooms must comply with §604.5 of the 2010 ADA Standards for Accessible Design.</w:t>
      </w:r>
    </w:p>
    <w:p w14:paraId="0EC58EAC" w14:textId="77777777" w:rsidR="006C0AA2" w:rsidRPr="008120B4" w:rsidRDefault="006C0AA2" w:rsidP="00AE589E">
      <w:pPr>
        <w:pStyle w:val="Findings"/>
      </w:pPr>
      <w:r w:rsidRPr="008120B4">
        <w:t>Standards:</w:t>
      </w:r>
    </w:p>
    <w:p w14:paraId="4BFF0E89" w14:textId="77777777" w:rsidR="006C0AA2" w:rsidRPr="008120B4" w:rsidRDefault="006C0AA2" w:rsidP="00AE589E">
      <w:pPr>
        <w:pStyle w:val="COBBulletParagraph1"/>
      </w:pPr>
      <w:r w:rsidRPr="008120B4">
        <w:t xml:space="preserve">Toilet </w:t>
      </w:r>
      <w:r w:rsidRPr="009D4F99">
        <w:t>compartment</w:t>
      </w:r>
      <w:r w:rsidRPr="008120B4">
        <w:t xml:space="preserve">: </w:t>
      </w:r>
    </w:p>
    <w:p w14:paraId="12DD8480" w14:textId="77777777" w:rsidR="006C0AA2" w:rsidRPr="009D4F99" w:rsidRDefault="006C0AA2" w:rsidP="00AE589E">
      <w:pPr>
        <w:pStyle w:val="COBBulletParagraph1"/>
      </w:pPr>
      <w:r w:rsidRPr="008120B4">
        <w:t xml:space="preserve">The top gripping </w:t>
      </w:r>
      <w:r w:rsidRPr="009D4F99">
        <w:t xml:space="preserve">surface of the grab bars must be 33” minimum and 36” maximum above the floor. </w:t>
      </w:r>
    </w:p>
    <w:p w14:paraId="5730D719" w14:textId="77777777" w:rsidR="006C0AA2" w:rsidRPr="009D4F99" w:rsidRDefault="006C0AA2" w:rsidP="00AE589E">
      <w:pPr>
        <w:pStyle w:val="COBBulletParagraph1"/>
      </w:pPr>
      <w:r w:rsidRPr="009D4F99">
        <w:t xml:space="preserve">The sidewall grab bar shall be 42” long minimum, installed at 12” maximum from the back wall. </w:t>
      </w:r>
    </w:p>
    <w:p w14:paraId="07B8C78E" w14:textId="77777777" w:rsidR="006C0AA2" w:rsidRPr="009D4F99" w:rsidRDefault="006C0AA2" w:rsidP="00AE589E">
      <w:pPr>
        <w:pStyle w:val="COBBulletParagraph1"/>
      </w:pPr>
      <w:r w:rsidRPr="009D4F99">
        <w:lastRenderedPageBreak/>
        <w:t xml:space="preserve">The back-wall grab bar shall be 36” long minimum and extend 12” minimum from the centerline of the toilet on one side and 24” minimum on the other side. </w:t>
      </w:r>
    </w:p>
    <w:p w14:paraId="56CC5486" w14:textId="77777777" w:rsidR="006C0AA2" w:rsidRPr="008120B4" w:rsidRDefault="006C0AA2" w:rsidP="00AE589E">
      <w:pPr>
        <w:pStyle w:val="COBBulletParagraph1"/>
      </w:pPr>
      <w:r w:rsidRPr="009D4F99">
        <w:t xml:space="preserve">ICC/ANSI A117.1 </w:t>
      </w:r>
      <w:bookmarkStart w:id="107" w:name="_Hlk55807623"/>
      <w:r w:rsidRPr="009D4F99">
        <w:t xml:space="preserve">(§604.5.1), </w:t>
      </w:r>
      <w:bookmarkEnd w:id="107"/>
      <w:r w:rsidRPr="009D4F99">
        <w:t>as adopted by the Idaho Statues Title 39 Chapter 86 [39-8614 (h)], requires a vertical grab bar in each accessible restroom. The vertical grab bar shall be 18” long (minimum). It shall be mounted with the bottom located 39” minimum and 41” maximum above the floor. The centerline of the vertical grab bar shall be located</w:t>
      </w:r>
      <w:r w:rsidRPr="008120B4">
        <w:t xml:space="preserve"> 39” minimum and 41” maximum from the rear wall. </w:t>
      </w:r>
    </w:p>
    <w:p w14:paraId="34786160" w14:textId="77777777" w:rsidR="001A28C8" w:rsidRDefault="006C0AA2" w:rsidP="001A28C8">
      <w:pPr>
        <w:keepNext/>
        <w:spacing w:after="0"/>
      </w:pPr>
      <w:r w:rsidRPr="008120B4">
        <w:rPr>
          <w:noProof/>
          <w:lang w:eastAsia="ko-KR"/>
        </w:rPr>
        <w:drawing>
          <wp:inline distT="0" distB="0" distL="0" distR="0" wp14:anchorId="10694B9C" wp14:editId="0C6102AA">
            <wp:extent cx="2724091" cy="2423400"/>
            <wp:effectExtent l="0" t="0" r="635" b="0"/>
            <wp:docPr id="192" name="Picture 192" descr="Illustration of the measurements included in bullet lis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a:picLocks noChangeAspect="1" noChangeArrowheads="1"/>
                    </pic:cNvPicPr>
                  </pic:nvPicPr>
                  <pic:blipFill>
                    <a:blip r:embed="rId29">
                      <a:extLst>
                        <a:ext uri="{28A0092B-C50C-407E-A947-70E740481C1C}">
                          <a14:useLocalDpi xmlns:a14="http://schemas.microsoft.com/office/drawing/2010/main" val="0"/>
                        </a:ext>
                      </a:extLst>
                    </a:blip>
                    <a:srcRect t="6898" b="6898"/>
                    <a:stretch>
                      <a:fillRect/>
                    </a:stretch>
                  </pic:blipFill>
                  <pic:spPr bwMode="auto">
                    <a:xfrm>
                      <a:off x="0" y="0"/>
                      <a:ext cx="2724091" cy="2423400"/>
                    </a:xfrm>
                    <a:prstGeom prst="rect">
                      <a:avLst/>
                    </a:prstGeom>
                    <a:noFill/>
                    <a:ln>
                      <a:noFill/>
                    </a:ln>
                    <a:extLst>
                      <a:ext uri="{53640926-AAD7-44D8-BBD7-CCE9431645EC}">
                        <a14:shadowObscured xmlns:a14="http://schemas.microsoft.com/office/drawing/2010/main"/>
                      </a:ext>
                    </a:extLst>
                  </pic:spPr>
                </pic:pic>
              </a:graphicData>
            </a:graphic>
          </wp:inline>
        </w:drawing>
      </w:r>
    </w:p>
    <w:p w14:paraId="093C6C4E" w14:textId="76D530A3" w:rsidR="001A28C8" w:rsidRDefault="001A28C8" w:rsidP="001A28C8">
      <w:pPr>
        <w:pStyle w:val="Caption"/>
      </w:pPr>
      <w:r>
        <w:t xml:space="preserve">Figure </w:t>
      </w:r>
      <w:r w:rsidR="0016459A">
        <w:fldChar w:fldCharType="begin"/>
      </w:r>
      <w:r w:rsidR="0016459A">
        <w:instrText xml:space="preserve"> SEQ Figure \* ARABIC </w:instrText>
      </w:r>
      <w:r w:rsidR="0016459A">
        <w:fldChar w:fldCharType="separate"/>
      </w:r>
      <w:r w:rsidR="00354FA4">
        <w:rPr>
          <w:noProof/>
        </w:rPr>
        <w:t>21</w:t>
      </w:r>
      <w:r w:rsidR="0016459A">
        <w:rPr>
          <w:noProof/>
        </w:rPr>
        <w:fldChar w:fldCharType="end"/>
      </w:r>
      <w:r>
        <w:t>: Toilet Grab Bars.</w:t>
      </w:r>
    </w:p>
    <w:p w14:paraId="1A9F9133" w14:textId="7F25C66A" w:rsidR="006C0AA2" w:rsidRDefault="006C0AA2" w:rsidP="001A28C8">
      <w:pPr>
        <w:spacing w:after="0"/>
      </w:pPr>
      <w:r w:rsidRPr="008120B4">
        <w:t xml:space="preserve"> </w:t>
      </w:r>
      <w:bookmarkStart w:id="108" w:name="_Toc10712072"/>
      <w:bookmarkStart w:id="109" w:name="_Toc38284340"/>
    </w:p>
    <w:p w14:paraId="5C71D68A" w14:textId="04165DB4" w:rsidR="006C0AA2" w:rsidRDefault="006C0AA2" w:rsidP="002D11AA">
      <w:pPr>
        <w:pStyle w:val="Heading3"/>
      </w:pPr>
      <w:bookmarkStart w:id="110" w:name="_Toc103073432"/>
      <w:r w:rsidRPr="0010516C">
        <w:t>Sink, Mirror, and Shelf</w:t>
      </w:r>
      <w:bookmarkEnd w:id="108"/>
      <w:bookmarkEnd w:id="109"/>
      <w:bookmarkEnd w:id="110"/>
    </w:p>
    <w:p w14:paraId="16405E1A" w14:textId="77777777" w:rsidR="006C0AA2" w:rsidRPr="008120B4" w:rsidRDefault="006C0AA2" w:rsidP="00AE589E">
      <w:pPr>
        <w:pStyle w:val="Findings"/>
      </w:pPr>
      <w:r w:rsidRPr="008120B4">
        <w:t>Standards:</w:t>
      </w:r>
    </w:p>
    <w:p w14:paraId="3E66C97D" w14:textId="77777777" w:rsidR="006C0AA2" w:rsidRPr="008120B4" w:rsidRDefault="006C0AA2" w:rsidP="00AE589E">
      <w:pPr>
        <w:pStyle w:val="COBBulletParagraph1"/>
      </w:pPr>
      <w:r w:rsidRPr="008120B4">
        <w:t xml:space="preserve">Sinks shall be installed at a maximum height of 34” above the floor. </w:t>
      </w:r>
    </w:p>
    <w:p w14:paraId="084C832D" w14:textId="77777777" w:rsidR="006C0AA2" w:rsidRPr="008120B4" w:rsidRDefault="006C0AA2" w:rsidP="00AE589E">
      <w:pPr>
        <w:pStyle w:val="COBBulletParagraph1"/>
      </w:pPr>
      <w:r w:rsidRPr="008120B4">
        <w:t xml:space="preserve">Pipes shall be insulated and configured to prevent contact. </w:t>
      </w:r>
    </w:p>
    <w:p w14:paraId="7A5102C0" w14:textId="77777777" w:rsidR="006C0AA2" w:rsidRPr="008120B4" w:rsidRDefault="006C0AA2" w:rsidP="00AE589E">
      <w:pPr>
        <w:pStyle w:val="COBBulletParagraph1"/>
      </w:pPr>
      <w:r w:rsidRPr="008120B4">
        <w:t>Mirrors located above sinks shall be installed at a maximum height of 40” above the floor, measured at the bottom of the reflecting surface.</w:t>
      </w:r>
    </w:p>
    <w:p w14:paraId="10E382CE" w14:textId="77777777" w:rsidR="006C0AA2" w:rsidRPr="008120B4" w:rsidRDefault="006C0AA2" w:rsidP="00AE589E">
      <w:pPr>
        <w:pStyle w:val="COBBulletParagraph1"/>
      </w:pPr>
      <w:r w:rsidRPr="008120B4">
        <w:t xml:space="preserve">Coat hooks and shelves shall be located at a minimum reach range of 15” and maximum 48” above the floor. </w:t>
      </w:r>
    </w:p>
    <w:p w14:paraId="031DC07A" w14:textId="77777777" w:rsidR="006C0AA2" w:rsidRDefault="006C0AA2" w:rsidP="00AE589E">
      <w:pPr>
        <w:pStyle w:val="COBBulletParagraph1"/>
      </w:pPr>
      <w:r w:rsidRPr="008120B4">
        <w:t xml:space="preserve">Shelves shall be located 40” minimum and 48” maximum above the floor. </w:t>
      </w:r>
    </w:p>
    <w:p w14:paraId="276DBF2B" w14:textId="77777777" w:rsidR="006C0AA2" w:rsidRPr="009D54C6" w:rsidRDefault="006C0AA2" w:rsidP="009D54C6">
      <w:pPr>
        <w:pStyle w:val="COBParagraphRegular"/>
      </w:pPr>
    </w:p>
    <w:p w14:paraId="3DE3C416" w14:textId="77777777" w:rsidR="001A28C8" w:rsidRDefault="006C0AA2" w:rsidP="001A28C8">
      <w:pPr>
        <w:keepNext/>
        <w:spacing w:after="0"/>
      </w:pPr>
      <w:r w:rsidRPr="008120B4">
        <w:rPr>
          <w:noProof/>
          <w:lang w:eastAsia="ko-KR"/>
        </w:rPr>
        <w:lastRenderedPageBreak/>
        <w:drawing>
          <wp:inline distT="0" distB="0" distL="0" distR="0" wp14:anchorId="6F2CE134" wp14:editId="0748B797">
            <wp:extent cx="4212122" cy="1976129"/>
            <wp:effectExtent l="0" t="0" r="0" b="5080"/>
            <wp:docPr id="233" name="Picture 233" descr="Illustration of the measurements included in bullet lis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a:picLocks noChangeAspect="1" noChangeArrowheads="1"/>
                    </pic:cNvPicPr>
                  </pic:nvPicPr>
                  <pic:blipFill>
                    <a:blip r:embed="rId30">
                      <a:extLst>
                        <a:ext uri="{28A0092B-C50C-407E-A947-70E740481C1C}">
                          <a14:useLocalDpi xmlns:a14="http://schemas.microsoft.com/office/drawing/2010/main" val="0"/>
                        </a:ext>
                      </a:extLst>
                    </a:blip>
                    <a:srcRect l="43" r="43"/>
                    <a:stretch>
                      <a:fillRect/>
                    </a:stretch>
                  </pic:blipFill>
                  <pic:spPr bwMode="auto">
                    <a:xfrm>
                      <a:off x="0" y="0"/>
                      <a:ext cx="4212122" cy="1976129"/>
                    </a:xfrm>
                    <a:prstGeom prst="rect">
                      <a:avLst/>
                    </a:prstGeom>
                    <a:noFill/>
                    <a:ln>
                      <a:noFill/>
                    </a:ln>
                    <a:extLst>
                      <a:ext uri="{53640926-AAD7-44D8-BBD7-CCE9431645EC}">
                        <a14:shadowObscured xmlns:a14="http://schemas.microsoft.com/office/drawing/2010/main"/>
                      </a:ext>
                    </a:extLst>
                  </pic:spPr>
                </pic:pic>
              </a:graphicData>
            </a:graphic>
          </wp:inline>
        </w:drawing>
      </w:r>
    </w:p>
    <w:p w14:paraId="384BACF7" w14:textId="36A2D863" w:rsidR="006C0AA2" w:rsidRPr="008120B4" w:rsidRDefault="001A28C8" w:rsidP="001A28C8">
      <w:pPr>
        <w:pStyle w:val="Caption"/>
      </w:pPr>
      <w:r>
        <w:t xml:space="preserve">Figure </w:t>
      </w:r>
      <w:r w:rsidR="0016459A">
        <w:fldChar w:fldCharType="begin"/>
      </w:r>
      <w:r w:rsidR="0016459A">
        <w:instrText xml:space="preserve"> SEQ Figure \* ARABIC </w:instrText>
      </w:r>
      <w:r w:rsidR="0016459A">
        <w:fldChar w:fldCharType="separate"/>
      </w:r>
      <w:r w:rsidR="00354FA4">
        <w:rPr>
          <w:noProof/>
        </w:rPr>
        <w:t>22</w:t>
      </w:r>
      <w:r w:rsidR="0016459A">
        <w:rPr>
          <w:noProof/>
        </w:rPr>
        <w:fldChar w:fldCharType="end"/>
      </w:r>
      <w:r>
        <w:t>: Bathroom Sinks and Mirror Locations.</w:t>
      </w:r>
    </w:p>
    <w:p w14:paraId="4D949ADB" w14:textId="77777777" w:rsidR="002D11AA" w:rsidRDefault="002D11AA" w:rsidP="002D11AA">
      <w:pPr>
        <w:pStyle w:val="Heading3"/>
      </w:pPr>
      <w:bookmarkStart w:id="111" w:name="_Toc10712073"/>
      <w:bookmarkStart w:id="112" w:name="_Toc38284341"/>
    </w:p>
    <w:p w14:paraId="4709D801" w14:textId="2C86E1E3" w:rsidR="006C0AA2" w:rsidRPr="0010516C" w:rsidRDefault="006C0AA2" w:rsidP="002D11AA">
      <w:pPr>
        <w:pStyle w:val="Heading3"/>
      </w:pPr>
      <w:bookmarkStart w:id="113" w:name="_Toc103073433"/>
      <w:r w:rsidRPr="0010516C">
        <w:t>Locker Room Showers</w:t>
      </w:r>
      <w:bookmarkEnd w:id="111"/>
      <w:bookmarkEnd w:id="112"/>
      <w:bookmarkEnd w:id="113"/>
    </w:p>
    <w:p w14:paraId="130291E8" w14:textId="07783D9D" w:rsidR="006C0AA2" w:rsidRPr="009D54C6" w:rsidRDefault="006C0AA2" w:rsidP="006C0AA2">
      <w:r w:rsidRPr="008120B4">
        <w:rPr>
          <w:rFonts w:eastAsia="Calibri"/>
        </w:rPr>
        <w:t>Showers in locker room must comply with §608 of the 2010 ADA Standards for Accessible Design.</w:t>
      </w:r>
    </w:p>
    <w:p w14:paraId="64A42C66" w14:textId="77777777" w:rsidR="006C0AA2" w:rsidRPr="008120B4" w:rsidRDefault="006C0AA2" w:rsidP="00AE589E">
      <w:pPr>
        <w:pStyle w:val="Findings"/>
        <w:rPr>
          <w:rFonts w:eastAsia="Calibri"/>
        </w:rPr>
      </w:pPr>
      <w:r w:rsidRPr="008120B4">
        <w:rPr>
          <w:rFonts w:eastAsia="Calibri"/>
        </w:rPr>
        <w:t>Standards:</w:t>
      </w:r>
    </w:p>
    <w:p w14:paraId="09482AF6" w14:textId="77777777" w:rsidR="006C0AA2" w:rsidRPr="008120B4" w:rsidRDefault="006C0AA2" w:rsidP="00AE589E">
      <w:pPr>
        <w:pStyle w:val="COBBulletParagraph1"/>
        <w:rPr>
          <w:rFonts w:eastAsia="Calibri"/>
          <w:b/>
          <w:i/>
        </w:rPr>
      </w:pPr>
      <w:r w:rsidRPr="008120B4">
        <w:rPr>
          <w:rFonts w:eastAsia="Calibri"/>
        </w:rPr>
        <w:t>Shower compartments shall have sizes and clearances complying with §608.2.</w:t>
      </w:r>
    </w:p>
    <w:p w14:paraId="30A4D40B" w14:textId="77777777" w:rsidR="006C0AA2" w:rsidRPr="008120B4" w:rsidRDefault="006C0AA2" w:rsidP="00AE589E">
      <w:pPr>
        <w:pStyle w:val="COBBulletParagraph1"/>
        <w:rPr>
          <w:rFonts w:eastAsia="Calibri"/>
          <w:b/>
          <w:i/>
        </w:rPr>
      </w:pPr>
      <w:r w:rsidRPr="008120B4">
        <w:rPr>
          <w:rFonts w:eastAsia="Calibri"/>
        </w:rPr>
        <w:t>Transfer type shower compartments shall be 36” by 36” clear inside dimensions measured at the center points of opposing sides and shall have a 36” wide minimum entry on the face of the shower compartment.</w:t>
      </w:r>
    </w:p>
    <w:p w14:paraId="3E677812" w14:textId="77777777" w:rsidR="006C0AA2" w:rsidRPr="008120B4" w:rsidRDefault="006C0AA2" w:rsidP="00AE589E">
      <w:pPr>
        <w:pStyle w:val="COBBulletParagraph1"/>
        <w:rPr>
          <w:rFonts w:eastAsia="Calibri"/>
          <w:b/>
          <w:i/>
        </w:rPr>
      </w:pPr>
      <w:r w:rsidRPr="008120B4">
        <w:rPr>
          <w:rFonts w:eastAsia="Calibri"/>
        </w:rPr>
        <w:t>Standard roll-in type shower compartments shall be 30” wide minimum by 60” deep minimum clear inside dimensions measured at center points of opposing sides and shall have a 60” wide minimum entry.</w:t>
      </w:r>
    </w:p>
    <w:p w14:paraId="22762EB8" w14:textId="77777777" w:rsidR="006C0AA2" w:rsidRPr="008120B4" w:rsidRDefault="006C0AA2" w:rsidP="00AE589E">
      <w:pPr>
        <w:pStyle w:val="COBBulletParagraph1"/>
        <w:rPr>
          <w:rFonts w:eastAsia="Calibri"/>
          <w:b/>
          <w:i/>
        </w:rPr>
      </w:pPr>
      <w:r w:rsidRPr="008120B4">
        <w:rPr>
          <w:rFonts w:eastAsia="Calibri"/>
        </w:rPr>
        <w:t>Alternate roll-in type shower compartments shall be 36” wide and 60” deep minimum clear inside dimensions measured at center points of opposing sides.</w:t>
      </w:r>
    </w:p>
    <w:p w14:paraId="2AEB1D11" w14:textId="77777777" w:rsidR="006C0AA2" w:rsidRPr="008120B4" w:rsidRDefault="006C0AA2" w:rsidP="00AE589E">
      <w:pPr>
        <w:pStyle w:val="COBBulletParagraph1"/>
        <w:rPr>
          <w:rFonts w:eastAsia="Calibri"/>
          <w:b/>
          <w:i/>
        </w:rPr>
      </w:pPr>
      <w:r w:rsidRPr="008120B4">
        <w:rPr>
          <w:rFonts w:eastAsia="Calibri"/>
        </w:rPr>
        <w:t>Shower seats shall be provided in transfer type shower compartments and shall comply with §610.</w:t>
      </w:r>
    </w:p>
    <w:p w14:paraId="18C6CEF3" w14:textId="77777777" w:rsidR="006C0AA2" w:rsidRPr="008120B4" w:rsidRDefault="006C0AA2" w:rsidP="00AE589E">
      <w:pPr>
        <w:pStyle w:val="COBBulletParagraph1"/>
        <w:rPr>
          <w:rFonts w:eastAsia="Calibri"/>
          <w:b/>
          <w:i/>
        </w:rPr>
      </w:pPr>
      <w:r w:rsidRPr="008120B4">
        <w:rPr>
          <w:rFonts w:eastAsia="Calibri"/>
        </w:rPr>
        <w:t>Controls, faucets, and shower spray units shall comply with §608.5 and §309.4.</w:t>
      </w:r>
    </w:p>
    <w:p w14:paraId="70052DA2" w14:textId="77777777" w:rsidR="001A28C8" w:rsidRDefault="006C0AA2" w:rsidP="001A28C8">
      <w:pPr>
        <w:keepNext/>
        <w:spacing w:after="0"/>
      </w:pPr>
      <w:r w:rsidRPr="008120B4">
        <w:rPr>
          <w:rFonts w:eastAsia="Calibri"/>
          <w:noProof/>
          <w:lang w:eastAsia="ko-KR"/>
        </w:rPr>
        <w:lastRenderedPageBreak/>
        <w:drawing>
          <wp:inline distT="0" distB="0" distL="0" distR="0" wp14:anchorId="4EA1C5F0" wp14:editId="5D0E2DA6">
            <wp:extent cx="4308764" cy="3594811"/>
            <wp:effectExtent l="0" t="0" r="0" b="5715"/>
            <wp:docPr id="228" name="Picture 228" descr="Image from section 608 of the 2010 ADA Standards illustrating requirements for Locker Room Showers. Measurements shown are included in the bullet lis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Image from section 608 of the 2010 ADA Standards illustrating requirements for Locker Room Showers."/>
                    <pic:cNvPicPr/>
                  </pic:nvPicPr>
                  <pic:blipFill>
                    <a:blip r:embed="rId31">
                      <a:extLst>
                        <a:ext uri="{28A0092B-C50C-407E-A947-70E740481C1C}">
                          <a14:useLocalDpi xmlns:a14="http://schemas.microsoft.com/office/drawing/2010/main" val="0"/>
                        </a:ext>
                      </a:extLst>
                    </a:blip>
                    <a:stretch>
                      <a:fillRect/>
                    </a:stretch>
                  </pic:blipFill>
                  <pic:spPr>
                    <a:xfrm>
                      <a:off x="0" y="0"/>
                      <a:ext cx="4330192" cy="3612689"/>
                    </a:xfrm>
                    <a:prstGeom prst="rect">
                      <a:avLst/>
                    </a:prstGeom>
                  </pic:spPr>
                </pic:pic>
              </a:graphicData>
            </a:graphic>
          </wp:inline>
        </w:drawing>
      </w:r>
    </w:p>
    <w:p w14:paraId="1DFDF57B" w14:textId="31CCB366" w:rsidR="006C0AA2" w:rsidRPr="008120B4" w:rsidRDefault="001A28C8" w:rsidP="001A28C8">
      <w:pPr>
        <w:pStyle w:val="Caption"/>
      </w:pPr>
      <w:r>
        <w:t xml:space="preserve">Figure </w:t>
      </w:r>
      <w:r w:rsidR="0016459A">
        <w:fldChar w:fldCharType="begin"/>
      </w:r>
      <w:r w:rsidR="0016459A">
        <w:instrText xml:space="preserve"> SEQ Figure \* ARABIC </w:instrText>
      </w:r>
      <w:r w:rsidR="0016459A">
        <w:fldChar w:fldCharType="separate"/>
      </w:r>
      <w:r w:rsidR="00354FA4">
        <w:rPr>
          <w:noProof/>
        </w:rPr>
        <w:t>23</w:t>
      </w:r>
      <w:r w:rsidR="0016459A">
        <w:rPr>
          <w:noProof/>
        </w:rPr>
        <w:fldChar w:fldCharType="end"/>
      </w:r>
      <w:r>
        <w:t>: Locker Room Showers.</w:t>
      </w:r>
    </w:p>
    <w:p w14:paraId="4A1C5CAD" w14:textId="3D1C2700" w:rsidR="009D54C6" w:rsidRDefault="009D54C6" w:rsidP="00291EDF">
      <w:pPr>
        <w:pStyle w:val="Footnote"/>
      </w:pPr>
    </w:p>
    <w:p w14:paraId="6980EFE4" w14:textId="6BC1F647" w:rsidR="006C0AA2" w:rsidRPr="002D11AA" w:rsidRDefault="006C0AA2" w:rsidP="002D11AA">
      <w:pPr>
        <w:pStyle w:val="Heading3"/>
      </w:pPr>
      <w:bookmarkStart w:id="114" w:name="_Toc10712074"/>
      <w:bookmarkStart w:id="115" w:name="_Toc38284342"/>
      <w:bookmarkStart w:id="116" w:name="_Toc103073434"/>
      <w:r w:rsidRPr="002D11AA">
        <w:t>Room Signage</w:t>
      </w:r>
      <w:bookmarkEnd w:id="114"/>
      <w:bookmarkEnd w:id="115"/>
      <w:bookmarkEnd w:id="116"/>
    </w:p>
    <w:p w14:paraId="127FFB09" w14:textId="77777777" w:rsidR="006C0AA2" w:rsidRPr="008120B4" w:rsidRDefault="006C0AA2" w:rsidP="006C0AA2">
      <w:r w:rsidRPr="008120B4">
        <w:t xml:space="preserve">Signs are required to designate permanent rooms and places, per §701 of the 2010 ADA Standards for Accessible Design. In addition, exit doors must be identified by tactile (raised characters and Braille) signs. </w:t>
      </w:r>
    </w:p>
    <w:p w14:paraId="52CE4FC0" w14:textId="77777777" w:rsidR="006C0AA2" w:rsidRPr="008120B4" w:rsidRDefault="006C0AA2" w:rsidP="00AE589E">
      <w:pPr>
        <w:pStyle w:val="Findings"/>
      </w:pPr>
      <w:bookmarkStart w:id="117" w:name="_Hlk4054338"/>
      <w:r w:rsidRPr="009D54C6">
        <w:t>Standards</w:t>
      </w:r>
      <w:r w:rsidRPr="008120B4">
        <w:t>:</w:t>
      </w:r>
    </w:p>
    <w:bookmarkEnd w:id="117"/>
    <w:p w14:paraId="4FD65D87" w14:textId="77777777" w:rsidR="006C0AA2" w:rsidRPr="008120B4" w:rsidRDefault="006C0AA2" w:rsidP="00AE589E">
      <w:pPr>
        <w:pStyle w:val="COBBulletParagraph1"/>
      </w:pPr>
      <w:r w:rsidRPr="008120B4">
        <w:t>Where a tactile sign is provided at a door, the sign shall be located alongside the door at the latch side.</w:t>
      </w:r>
    </w:p>
    <w:p w14:paraId="6DCEE9A5" w14:textId="77777777" w:rsidR="006C0AA2" w:rsidRPr="008120B4" w:rsidRDefault="006C0AA2" w:rsidP="00AE589E">
      <w:pPr>
        <w:pStyle w:val="COBBulletParagraph1"/>
      </w:pPr>
      <w:r w:rsidRPr="008120B4">
        <w:t>Signs containing tactile characters shall be located so that a clear floor space of 18” by 18” minimum, centered on the tactile characters, is provided beyond the arc of any door swing.</w:t>
      </w:r>
    </w:p>
    <w:p w14:paraId="35E64478" w14:textId="77777777" w:rsidR="006C0AA2" w:rsidRPr="008120B4" w:rsidRDefault="006C0AA2" w:rsidP="00AE589E">
      <w:pPr>
        <w:pStyle w:val="COBBulletParagraph1"/>
      </w:pPr>
      <w:r w:rsidRPr="008120B4">
        <w:t xml:space="preserve">Signs shall be installed 48” minimum above the floor, measured from the lowest character, and 60” maximum above the floor measured from the highest character. </w:t>
      </w:r>
    </w:p>
    <w:p w14:paraId="5DDD8E3A" w14:textId="20D5A248" w:rsidR="006C0AA2" w:rsidRDefault="006C0AA2" w:rsidP="00AE589E">
      <w:pPr>
        <w:pStyle w:val="COBBulletParagraph1"/>
        <w:rPr>
          <w:noProof/>
        </w:rPr>
      </w:pPr>
      <w:r w:rsidRPr="008120B4">
        <w:t>Signage characters and their background shall have a non-glare finish. The characters shall be high contrast compared to their background.</w:t>
      </w:r>
    </w:p>
    <w:p w14:paraId="3EBF60D0" w14:textId="77777777" w:rsidR="009D54C6" w:rsidRPr="009D54C6" w:rsidRDefault="009D54C6" w:rsidP="009D54C6">
      <w:pPr>
        <w:pStyle w:val="COBParagraphRegular"/>
      </w:pPr>
    </w:p>
    <w:p w14:paraId="06D64B2B" w14:textId="77777777" w:rsidR="0044256D" w:rsidRDefault="0044256D" w:rsidP="002D11AA">
      <w:pPr>
        <w:spacing w:after="0"/>
        <w:rPr>
          <w:rFonts w:cs="Arial"/>
          <w:u w:val="single"/>
        </w:rPr>
        <w:sectPr w:rsidR="0044256D">
          <w:footerReference w:type="default" r:id="rId32"/>
          <w:pgSz w:w="12240" w:h="15840"/>
          <w:pgMar w:top="1440" w:right="1440" w:bottom="1440" w:left="1440" w:header="720" w:footer="720" w:gutter="0"/>
          <w:cols w:space="720"/>
          <w:docGrid w:linePitch="360"/>
        </w:sectPr>
      </w:pPr>
    </w:p>
    <w:p w14:paraId="1D9832B0" w14:textId="77777777" w:rsidR="0018662D" w:rsidRDefault="006C0AA2" w:rsidP="0018662D">
      <w:pPr>
        <w:keepNext/>
        <w:spacing w:after="0"/>
      </w:pPr>
      <w:r w:rsidRPr="008120B4">
        <w:rPr>
          <w:noProof/>
          <w:lang w:eastAsia="ko-KR"/>
        </w:rPr>
        <w:lastRenderedPageBreak/>
        <w:drawing>
          <wp:inline distT="0" distB="0" distL="0" distR="0" wp14:anchorId="60D45D42" wp14:editId="1E725161">
            <wp:extent cx="4567894" cy="3602759"/>
            <wp:effectExtent l="0" t="0" r="4445" b="0"/>
            <wp:docPr id="14" name="Picture 14" descr="Illustration of the measurements included in bullet lis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33">
                      <a:extLst>
                        <a:ext uri="{28A0092B-C50C-407E-A947-70E740481C1C}">
                          <a14:useLocalDpi xmlns:a14="http://schemas.microsoft.com/office/drawing/2010/main" val="0"/>
                        </a:ext>
                      </a:extLst>
                    </a:blip>
                    <a:srcRect t="197" b="197"/>
                    <a:stretch>
                      <a:fillRect/>
                    </a:stretch>
                  </pic:blipFill>
                  <pic:spPr bwMode="auto">
                    <a:xfrm>
                      <a:off x="0" y="0"/>
                      <a:ext cx="4567894" cy="3602759"/>
                    </a:xfrm>
                    <a:prstGeom prst="rect">
                      <a:avLst/>
                    </a:prstGeom>
                    <a:noFill/>
                    <a:ln>
                      <a:noFill/>
                    </a:ln>
                    <a:extLst>
                      <a:ext uri="{53640926-AAD7-44D8-BBD7-CCE9431645EC}">
                        <a14:shadowObscured xmlns:a14="http://schemas.microsoft.com/office/drawing/2010/main"/>
                      </a:ext>
                    </a:extLst>
                  </pic:spPr>
                </pic:pic>
              </a:graphicData>
            </a:graphic>
          </wp:inline>
        </w:drawing>
      </w:r>
    </w:p>
    <w:p w14:paraId="17A630B9" w14:textId="65496043" w:rsidR="006C0AA2" w:rsidRPr="008120B4" w:rsidRDefault="0018662D" w:rsidP="0018662D">
      <w:pPr>
        <w:pStyle w:val="Caption"/>
        <w:rPr>
          <w:rFonts w:cs="Arial"/>
          <w:u w:val="single"/>
        </w:rPr>
      </w:pPr>
      <w:r>
        <w:t xml:space="preserve">Figure </w:t>
      </w:r>
      <w:r w:rsidR="0016459A">
        <w:fldChar w:fldCharType="begin"/>
      </w:r>
      <w:r w:rsidR="0016459A">
        <w:instrText xml:space="preserve"> SEQ Figure \* ARABIC </w:instrText>
      </w:r>
      <w:r w:rsidR="0016459A">
        <w:fldChar w:fldCharType="separate"/>
      </w:r>
      <w:r w:rsidR="00354FA4">
        <w:rPr>
          <w:noProof/>
        </w:rPr>
        <w:t>24</w:t>
      </w:r>
      <w:r w:rsidR="0016459A">
        <w:rPr>
          <w:noProof/>
        </w:rPr>
        <w:fldChar w:fldCharType="end"/>
      </w:r>
      <w:r>
        <w:t>: Room Signage.</w:t>
      </w:r>
    </w:p>
    <w:p w14:paraId="0C70AFC0" w14:textId="4466AE1D" w:rsidR="006C0AA2" w:rsidRPr="007F1764" w:rsidRDefault="00275C6F" w:rsidP="006C0AA2">
      <w:pPr>
        <w:pStyle w:val="COBHeading1"/>
      </w:pPr>
      <w:bookmarkStart w:id="118" w:name="_Toc103073435"/>
      <w:r>
        <w:t xml:space="preserve">3.1 </w:t>
      </w:r>
      <w:r w:rsidR="006C0AA2" w:rsidRPr="007F1764">
        <w:t>Next Steps</w:t>
      </w:r>
      <w:bookmarkEnd w:id="118"/>
    </w:p>
    <w:p w14:paraId="5A1302EF" w14:textId="77777777" w:rsidR="006C0AA2" w:rsidRPr="008120B4" w:rsidRDefault="006C0AA2" w:rsidP="006C0AA2">
      <w:r w:rsidRPr="008120B4">
        <w:t xml:space="preserve">As previously discussed, the City of Boise must take action to remediate all the barriers to accessibility at each of </w:t>
      </w:r>
      <w:r>
        <w:t>its 30 buildings</w:t>
      </w:r>
      <w:r w:rsidRPr="008120B4">
        <w:t>. Although a schedule has been developed, it must be stressed that it should only be used as a guide.  As projects near construction, costs for the recommended mitigation can be further refined by the City. As the City’s accessibility mitigation budget and its mitigation priorities change over time, the items chosen for mitigation may also change – so long as improvements are made each year until which time when all the city</w:t>
      </w:r>
      <w:r>
        <w:t>-owned buildings</w:t>
      </w:r>
      <w:r w:rsidRPr="008120B4">
        <w:t xml:space="preserve"> are fully ADA compliant.  </w:t>
      </w:r>
    </w:p>
    <w:p w14:paraId="56A77A97" w14:textId="77777777" w:rsidR="0044256D" w:rsidRDefault="006C0AA2" w:rsidP="00B81162">
      <w:pPr>
        <w:sectPr w:rsidR="0044256D" w:rsidSect="0044256D">
          <w:type w:val="continuous"/>
          <w:pgSz w:w="12240" w:h="15840"/>
          <w:pgMar w:top="1440" w:right="1440" w:bottom="1440" w:left="1440" w:header="720" w:footer="720" w:gutter="0"/>
          <w:cols w:space="720"/>
          <w:docGrid w:linePitch="360"/>
        </w:sectPr>
      </w:pPr>
      <w:r w:rsidRPr="008120B4">
        <w:t>Lastly, it is important that the ADA Transition Plan be kept up</w:t>
      </w:r>
      <w:r>
        <w:t xml:space="preserve"> to date</w:t>
      </w:r>
      <w:r w:rsidRPr="008120B4">
        <w:t xml:space="preserve">. As barriers to accessibility are removed, they must be kept track of. This will ensure that the City is always aware of the amenities within each </w:t>
      </w:r>
      <w:r>
        <w:t>facility</w:t>
      </w:r>
      <w:r w:rsidRPr="008120B4">
        <w:t xml:space="preserve"> that are currently not accessible and has a plan as to when they will be mitigated and can be utilized safely and accessibly by all of Boise’s citizens and visitors.</w:t>
      </w:r>
    </w:p>
    <w:p w14:paraId="47D3F72F" w14:textId="77777777" w:rsidR="008E0597" w:rsidRDefault="008E0597" w:rsidP="00B81162">
      <w:pPr>
        <w:pStyle w:val="COBHeading1"/>
        <w:rPr>
          <w:rFonts w:eastAsia="Times New Roman"/>
        </w:rPr>
        <w:sectPr w:rsidR="008E0597" w:rsidSect="00AA06DA">
          <w:type w:val="continuous"/>
          <w:pgSz w:w="12240" w:h="15840"/>
          <w:pgMar w:top="1440" w:right="1440" w:bottom="1440" w:left="1440" w:header="720" w:footer="720" w:gutter="0"/>
          <w:cols w:space="720"/>
          <w:docGrid w:linePitch="360"/>
        </w:sectPr>
      </w:pPr>
    </w:p>
    <w:p w14:paraId="09E5F49F" w14:textId="03E4F8B4" w:rsidR="00E62ECB" w:rsidRDefault="005C2FCC" w:rsidP="00F10898">
      <w:pPr>
        <w:pStyle w:val="COBHeading2"/>
      </w:pPr>
      <w:bookmarkStart w:id="119" w:name="_Toc103073436"/>
      <w:r w:rsidRPr="00D34C59">
        <w:lastRenderedPageBreak/>
        <w:t xml:space="preserve">CITY OF </w:t>
      </w:r>
      <w:r w:rsidRPr="00145E86">
        <w:t>BOISE</w:t>
      </w:r>
      <w:r w:rsidRPr="00D34C59">
        <w:t xml:space="preserve"> FACILITY ASSESSMENT</w:t>
      </w:r>
      <w:bookmarkEnd w:id="119"/>
    </w:p>
    <w:p w14:paraId="3049A4BF" w14:textId="3376180A" w:rsidR="0018662D" w:rsidRDefault="0018662D" w:rsidP="0018662D">
      <w:pPr>
        <w:pStyle w:val="Caption"/>
        <w:keepNext/>
      </w:pPr>
      <w:r>
        <w:t xml:space="preserve">Table </w:t>
      </w:r>
      <w:r w:rsidR="0016459A">
        <w:fldChar w:fldCharType="begin"/>
      </w:r>
      <w:r w:rsidR="0016459A">
        <w:instrText xml:space="preserve"> SEQ Table \* ARABIC </w:instrText>
      </w:r>
      <w:r w:rsidR="0016459A">
        <w:fldChar w:fldCharType="separate"/>
      </w:r>
      <w:r w:rsidR="00354FA4">
        <w:rPr>
          <w:noProof/>
        </w:rPr>
        <w:t>4</w:t>
      </w:r>
      <w:r w:rsidR="0016459A">
        <w:rPr>
          <w:noProof/>
        </w:rPr>
        <w:fldChar w:fldCharType="end"/>
      </w:r>
      <w:r>
        <w:t>: Facilities Included in this Assessment.</w:t>
      </w:r>
    </w:p>
    <w:tbl>
      <w:tblPr>
        <w:tblW w:w="5000" w:type="pct"/>
        <w:tblLayout w:type="fixed"/>
        <w:tblLook w:val="04A0" w:firstRow="1" w:lastRow="0" w:firstColumn="1" w:lastColumn="0" w:noHBand="0" w:noVBand="1"/>
      </w:tblPr>
      <w:tblGrid>
        <w:gridCol w:w="3513"/>
        <w:gridCol w:w="2520"/>
        <w:gridCol w:w="1078"/>
        <w:gridCol w:w="912"/>
        <w:gridCol w:w="1130"/>
        <w:gridCol w:w="1744"/>
        <w:gridCol w:w="2063"/>
      </w:tblGrid>
      <w:tr w:rsidR="006A5AD3" w:rsidRPr="006A5AD3" w14:paraId="4AA627C6" w14:textId="77777777" w:rsidTr="002E28A2">
        <w:trPr>
          <w:trHeight w:hRule="exact" w:val="576"/>
          <w:tblHeader/>
        </w:trPr>
        <w:tc>
          <w:tcPr>
            <w:tcW w:w="1355" w:type="pct"/>
            <w:shd w:val="clear" w:color="auto" w:fill="323E4F" w:themeFill="text2" w:themeFillShade="BF"/>
            <w:noWrap/>
            <w:vAlign w:val="center"/>
          </w:tcPr>
          <w:p w14:paraId="015F9D47" w14:textId="3A254A16" w:rsidR="006A5AD3" w:rsidRPr="006A5AD3" w:rsidRDefault="006A5AD3" w:rsidP="002E28A2">
            <w:pPr>
              <w:pStyle w:val="COBParagraphRegular"/>
              <w:spacing w:after="0" w:line="240" w:lineRule="auto"/>
              <w:jc w:val="center"/>
              <w:rPr>
                <w:b/>
                <w:bCs/>
              </w:rPr>
            </w:pPr>
            <w:r w:rsidRPr="006A5AD3">
              <w:rPr>
                <w:b/>
                <w:bCs/>
              </w:rPr>
              <w:t>FACILITY</w:t>
            </w:r>
          </w:p>
        </w:tc>
        <w:tc>
          <w:tcPr>
            <w:tcW w:w="972" w:type="pct"/>
            <w:shd w:val="clear" w:color="auto" w:fill="323E4F" w:themeFill="text2" w:themeFillShade="BF"/>
            <w:noWrap/>
            <w:vAlign w:val="center"/>
          </w:tcPr>
          <w:p w14:paraId="4C21637E" w14:textId="71A0B72D" w:rsidR="006A5AD3" w:rsidRPr="006A5AD3" w:rsidRDefault="006A5AD3" w:rsidP="002E28A2">
            <w:pPr>
              <w:pStyle w:val="COBParagraphRegular"/>
              <w:spacing w:after="0" w:line="240" w:lineRule="auto"/>
              <w:jc w:val="center"/>
              <w:rPr>
                <w:b/>
                <w:bCs/>
              </w:rPr>
            </w:pPr>
            <w:r w:rsidRPr="006A5AD3">
              <w:rPr>
                <w:b/>
                <w:bCs/>
              </w:rPr>
              <w:t>ADDRESS</w:t>
            </w:r>
          </w:p>
        </w:tc>
        <w:tc>
          <w:tcPr>
            <w:tcW w:w="416" w:type="pct"/>
            <w:shd w:val="clear" w:color="auto" w:fill="323E4F" w:themeFill="text2" w:themeFillShade="BF"/>
            <w:noWrap/>
            <w:vAlign w:val="center"/>
          </w:tcPr>
          <w:p w14:paraId="37F2BA2D" w14:textId="52FE5775" w:rsidR="006A5AD3" w:rsidRPr="006A5AD3" w:rsidRDefault="006A5AD3" w:rsidP="002E28A2">
            <w:pPr>
              <w:pStyle w:val="COBParagraphRegular"/>
              <w:spacing w:after="0" w:line="240" w:lineRule="auto"/>
              <w:jc w:val="center"/>
              <w:rPr>
                <w:b/>
                <w:bCs/>
              </w:rPr>
            </w:pPr>
            <w:r w:rsidRPr="006A5AD3">
              <w:rPr>
                <w:b/>
                <w:bCs/>
              </w:rPr>
              <w:t>CITY</w:t>
            </w:r>
          </w:p>
        </w:tc>
        <w:tc>
          <w:tcPr>
            <w:tcW w:w="352" w:type="pct"/>
            <w:shd w:val="clear" w:color="auto" w:fill="323E4F" w:themeFill="text2" w:themeFillShade="BF"/>
            <w:noWrap/>
            <w:vAlign w:val="center"/>
          </w:tcPr>
          <w:p w14:paraId="75DD1C2C" w14:textId="28656D6D" w:rsidR="006A5AD3" w:rsidRPr="006A5AD3" w:rsidRDefault="006A5AD3" w:rsidP="002E28A2">
            <w:pPr>
              <w:pStyle w:val="COBParagraphRegular"/>
              <w:spacing w:after="0" w:line="240" w:lineRule="auto"/>
              <w:jc w:val="center"/>
              <w:rPr>
                <w:b/>
                <w:bCs/>
              </w:rPr>
            </w:pPr>
            <w:r w:rsidRPr="006A5AD3">
              <w:rPr>
                <w:b/>
                <w:bCs/>
              </w:rPr>
              <w:t>STATE</w:t>
            </w:r>
          </w:p>
        </w:tc>
        <w:tc>
          <w:tcPr>
            <w:tcW w:w="436" w:type="pct"/>
            <w:shd w:val="clear" w:color="auto" w:fill="323E4F" w:themeFill="text2" w:themeFillShade="BF"/>
            <w:noWrap/>
            <w:vAlign w:val="center"/>
          </w:tcPr>
          <w:p w14:paraId="3E8EBD4B" w14:textId="1E5A7C6B" w:rsidR="006A5AD3" w:rsidRPr="006A5AD3" w:rsidRDefault="006A5AD3" w:rsidP="002E28A2">
            <w:pPr>
              <w:pStyle w:val="COBParagraphRegular"/>
              <w:spacing w:after="0" w:line="240" w:lineRule="auto"/>
              <w:jc w:val="center"/>
              <w:rPr>
                <w:b/>
                <w:bCs/>
              </w:rPr>
            </w:pPr>
            <w:r w:rsidRPr="006A5AD3">
              <w:rPr>
                <w:b/>
                <w:bCs/>
              </w:rPr>
              <w:t>ZIP CODE</w:t>
            </w:r>
          </w:p>
        </w:tc>
        <w:tc>
          <w:tcPr>
            <w:tcW w:w="673" w:type="pct"/>
            <w:shd w:val="clear" w:color="auto" w:fill="323E4F" w:themeFill="text2" w:themeFillShade="BF"/>
            <w:noWrap/>
            <w:vAlign w:val="center"/>
          </w:tcPr>
          <w:p w14:paraId="0500C316" w14:textId="13D3CAE9" w:rsidR="006A5AD3" w:rsidRPr="006A5AD3" w:rsidRDefault="006A5AD3" w:rsidP="002E28A2">
            <w:pPr>
              <w:pStyle w:val="COBParagraphRegular"/>
              <w:spacing w:after="0" w:line="240" w:lineRule="auto"/>
              <w:jc w:val="center"/>
              <w:rPr>
                <w:b/>
                <w:bCs/>
              </w:rPr>
            </w:pPr>
            <w:r w:rsidRPr="006A5AD3">
              <w:rPr>
                <w:b/>
                <w:bCs/>
              </w:rPr>
              <w:t>YEAR BUILT</w:t>
            </w:r>
          </w:p>
        </w:tc>
        <w:tc>
          <w:tcPr>
            <w:tcW w:w="796" w:type="pct"/>
            <w:shd w:val="clear" w:color="auto" w:fill="323E4F" w:themeFill="text2" w:themeFillShade="BF"/>
            <w:noWrap/>
            <w:vAlign w:val="center"/>
          </w:tcPr>
          <w:p w14:paraId="0948D87F" w14:textId="0005E260" w:rsidR="006A5AD3" w:rsidRPr="006A5AD3" w:rsidRDefault="006A5AD3" w:rsidP="002E28A2">
            <w:pPr>
              <w:pStyle w:val="COBParagraphRegular"/>
              <w:spacing w:after="0" w:line="240" w:lineRule="auto"/>
              <w:jc w:val="center"/>
              <w:rPr>
                <w:b/>
                <w:bCs/>
              </w:rPr>
            </w:pPr>
            <w:r w:rsidRPr="006A5AD3">
              <w:rPr>
                <w:b/>
                <w:bCs/>
              </w:rPr>
              <w:t>SQ. FT</w:t>
            </w:r>
          </w:p>
        </w:tc>
      </w:tr>
      <w:tr w:rsidR="006A5AD3" w:rsidRPr="006A5AD3" w14:paraId="3E3E3DA1" w14:textId="77777777" w:rsidTr="002E28A2">
        <w:trPr>
          <w:trHeight w:val="576"/>
        </w:trPr>
        <w:tc>
          <w:tcPr>
            <w:tcW w:w="1355" w:type="pct"/>
            <w:shd w:val="clear" w:color="auto" w:fill="auto"/>
            <w:noWrap/>
            <w:vAlign w:val="center"/>
            <w:hideMark/>
          </w:tcPr>
          <w:p w14:paraId="6F97578D" w14:textId="77777777" w:rsidR="005976B8" w:rsidRPr="006A5AD3" w:rsidRDefault="005976B8" w:rsidP="002E28A2">
            <w:pPr>
              <w:pStyle w:val="COBParagraphRegular"/>
              <w:spacing w:after="0" w:line="240" w:lineRule="auto"/>
            </w:pPr>
            <w:r w:rsidRPr="006A5AD3">
              <w:t>City Hall</w:t>
            </w:r>
          </w:p>
        </w:tc>
        <w:tc>
          <w:tcPr>
            <w:tcW w:w="972" w:type="pct"/>
            <w:shd w:val="clear" w:color="auto" w:fill="auto"/>
            <w:noWrap/>
            <w:vAlign w:val="center"/>
            <w:hideMark/>
          </w:tcPr>
          <w:p w14:paraId="450AE64D" w14:textId="77777777" w:rsidR="005976B8" w:rsidRPr="006A5AD3" w:rsidRDefault="005976B8" w:rsidP="002E28A2">
            <w:pPr>
              <w:pStyle w:val="COBParagraphRegular"/>
              <w:spacing w:after="0" w:line="240" w:lineRule="auto"/>
            </w:pPr>
            <w:r w:rsidRPr="006A5AD3">
              <w:t>150 N Capital Blvd</w:t>
            </w:r>
          </w:p>
        </w:tc>
        <w:tc>
          <w:tcPr>
            <w:tcW w:w="416" w:type="pct"/>
            <w:shd w:val="clear" w:color="auto" w:fill="auto"/>
            <w:noWrap/>
            <w:vAlign w:val="center"/>
            <w:hideMark/>
          </w:tcPr>
          <w:p w14:paraId="4E31DE68"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auto"/>
            <w:noWrap/>
            <w:vAlign w:val="center"/>
            <w:hideMark/>
          </w:tcPr>
          <w:p w14:paraId="6A2E0BBA"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auto"/>
            <w:noWrap/>
            <w:vAlign w:val="center"/>
            <w:hideMark/>
          </w:tcPr>
          <w:p w14:paraId="0384D782" w14:textId="77777777" w:rsidR="005976B8" w:rsidRPr="006A5AD3" w:rsidRDefault="005976B8" w:rsidP="002E28A2">
            <w:pPr>
              <w:pStyle w:val="COBParagraphRegular"/>
              <w:spacing w:after="0" w:line="240" w:lineRule="auto"/>
              <w:jc w:val="center"/>
            </w:pPr>
            <w:r w:rsidRPr="006A5AD3">
              <w:t>83702</w:t>
            </w:r>
          </w:p>
        </w:tc>
        <w:tc>
          <w:tcPr>
            <w:tcW w:w="673" w:type="pct"/>
            <w:shd w:val="clear" w:color="auto" w:fill="auto"/>
            <w:noWrap/>
            <w:vAlign w:val="center"/>
            <w:hideMark/>
          </w:tcPr>
          <w:p w14:paraId="1A4C5026" w14:textId="77777777" w:rsidR="005976B8" w:rsidRPr="006A5AD3" w:rsidRDefault="005976B8" w:rsidP="002E28A2">
            <w:pPr>
              <w:pStyle w:val="COBParagraphRegular"/>
              <w:spacing w:after="0" w:line="240" w:lineRule="auto"/>
              <w:jc w:val="center"/>
            </w:pPr>
            <w:r w:rsidRPr="006A5AD3">
              <w:t>1976</w:t>
            </w:r>
          </w:p>
        </w:tc>
        <w:tc>
          <w:tcPr>
            <w:tcW w:w="796" w:type="pct"/>
            <w:shd w:val="clear" w:color="auto" w:fill="auto"/>
            <w:noWrap/>
            <w:vAlign w:val="center"/>
            <w:hideMark/>
          </w:tcPr>
          <w:p w14:paraId="7CAB84F0" w14:textId="77777777" w:rsidR="005976B8" w:rsidRPr="006A5AD3" w:rsidRDefault="005976B8" w:rsidP="002E28A2">
            <w:pPr>
              <w:pStyle w:val="COBParagraphRegular"/>
              <w:spacing w:after="0" w:line="240" w:lineRule="auto"/>
            </w:pPr>
            <w:r w:rsidRPr="006A5AD3">
              <w:t>254,848</w:t>
            </w:r>
          </w:p>
        </w:tc>
      </w:tr>
      <w:tr w:rsidR="006A5AD3" w:rsidRPr="006A5AD3" w14:paraId="7F58195C" w14:textId="77777777" w:rsidTr="002E28A2">
        <w:trPr>
          <w:trHeight w:val="576"/>
        </w:trPr>
        <w:tc>
          <w:tcPr>
            <w:tcW w:w="1355" w:type="pct"/>
            <w:shd w:val="clear" w:color="auto" w:fill="F2F2F2" w:themeFill="background1" w:themeFillShade="F2"/>
            <w:noWrap/>
            <w:vAlign w:val="center"/>
            <w:hideMark/>
          </w:tcPr>
          <w:p w14:paraId="74CF2041" w14:textId="77777777" w:rsidR="005976B8" w:rsidRPr="006A5AD3" w:rsidRDefault="005976B8" w:rsidP="002E28A2">
            <w:pPr>
              <w:pStyle w:val="COBParagraphRegular"/>
              <w:spacing w:after="0" w:line="240" w:lineRule="auto"/>
            </w:pPr>
            <w:r w:rsidRPr="006A5AD3">
              <w:t>City Hall West</w:t>
            </w:r>
          </w:p>
        </w:tc>
        <w:tc>
          <w:tcPr>
            <w:tcW w:w="972" w:type="pct"/>
            <w:shd w:val="clear" w:color="auto" w:fill="F2F2F2" w:themeFill="background1" w:themeFillShade="F2"/>
            <w:noWrap/>
            <w:vAlign w:val="center"/>
            <w:hideMark/>
          </w:tcPr>
          <w:p w14:paraId="4FF15862" w14:textId="77777777" w:rsidR="005976B8" w:rsidRPr="006A5AD3" w:rsidRDefault="005976B8" w:rsidP="002E28A2">
            <w:pPr>
              <w:pStyle w:val="COBParagraphRegular"/>
              <w:spacing w:after="0" w:line="240" w:lineRule="auto"/>
            </w:pPr>
            <w:r w:rsidRPr="006A5AD3">
              <w:t>333 N Mark Stall Pl</w:t>
            </w:r>
          </w:p>
        </w:tc>
        <w:tc>
          <w:tcPr>
            <w:tcW w:w="416" w:type="pct"/>
            <w:shd w:val="clear" w:color="auto" w:fill="F2F2F2" w:themeFill="background1" w:themeFillShade="F2"/>
            <w:noWrap/>
            <w:vAlign w:val="center"/>
            <w:hideMark/>
          </w:tcPr>
          <w:p w14:paraId="78D893CB"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F2F2F2" w:themeFill="background1" w:themeFillShade="F2"/>
            <w:noWrap/>
            <w:vAlign w:val="center"/>
            <w:hideMark/>
          </w:tcPr>
          <w:p w14:paraId="27AADE0A"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F2F2F2" w:themeFill="background1" w:themeFillShade="F2"/>
            <w:noWrap/>
            <w:vAlign w:val="center"/>
            <w:hideMark/>
          </w:tcPr>
          <w:p w14:paraId="6114F2E2" w14:textId="77777777" w:rsidR="005976B8" w:rsidRPr="006A5AD3" w:rsidRDefault="005976B8" w:rsidP="002E28A2">
            <w:pPr>
              <w:pStyle w:val="COBParagraphRegular"/>
              <w:spacing w:after="0" w:line="240" w:lineRule="auto"/>
              <w:jc w:val="center"/>
            </w:pPr>
            <w:r w:rsidRPr="006A5AD3">
              <w:t>83704</w:t>
            </w:r>
          </w:p>
        </w:tc>
        <w:tc>
          <w:tcPr>
            <w:tcW w:w="673" w:type="pct"/>
            <w:shd w:val="clear" w:color="auto" w:fill="F2F2F2" w:themeFill="background1" w:themeFillShade="F2"/>
            <w:noWrap/>
            <w:vAlign w:val="center"/>
            <w:hideMark/>
          </w:tcPr>
          <w:p w14:paraId="7BB6AC5A" w14:textId="77777777" w:rsidR="005976B8" w:rsidRPr="006A5AD3" w:rsidRDefault="005976B8" w:rsidP="002E28A2">
            <w:pPr>
              <w:pStyle w:val="COBParagraphRegular"/>
              <w:spacing w:after="0" w:line="240" w:lineRule="auto"/>
              <w:jc w:val="center"/>
            </w:pPr>
            <w:r w:rsidRPr="006A5AD3">
              <w:t>2000</w:t>
            </w:r>
          </w:p>
        </w:tc>
        <w:tc>
          <w:tcPr>
            <w:tcW w:w="796" w:type="pct"/>
            <w:shd w:val="clear" w:color="auto" w:fill="F2F2F2" w:themeFill="background1" w:themeFillShade="F2"/>
            <w:noWrap/>
            <w:vAlign w:val="center"/>
            <w:hideMark/>
          </w:tcPr>
          <w:p w14:paraId="29FEFA3F" w14:textId="77777777" w:rsidR="005976B8" w:rsidRPr="006A5AD3" w:rsidRDefault="005976B8" w:rsidP="002E28A2">
            <w:pPr>
              <w:pStyle w:val="COBParagraphRegular"/>
              <w:spacing w:after="0" w:line="240" w:lineRule="auto"/>
            </w:pPr>
            <w:r w:rsidRPr="006A5AD3">
              <w:t>90,496</w:t>
            </w:r>
          </w:p>
        </w:tc>
      </w:tr>
      <w:tr w:rsidR="006A5AD3" w:rsidRPr="006A5AD3" w14:paraId="1B0BC28D" w14:textId="77777777" w:rsidTr="002E28A2">
        <w:trPr>
          <w:trHeight w:val="576"/>
        </w:trPr>
        <w:tc>
          <w:tcPr>
            <w:tcW w:w="1355" w:type="pct"/>
            <w:shd w:val="clear" w:color="auto" w:fill="auto"/>
            <w:noWrap/>
            <w:vAlign w:val="center"/>
            <w:hideMark/>
          </w:tcPr>
          <w:p w14:paraId="71D1D5A1" w14:textId="77777777" w:rsidR="005976B8" w:rsidRPr="006A5AD3" w:rsidRDefault="005976B8" w:rsidP="002E28A2">
            <w:pPr>
              <w:pStyle w:val="COBParagraphRegular"/>
              <w:spacing w:after="0" w:line="240" w:lineRule="auto"/>
            </w:pPr>
            <w:r w:rsidRPr="006A5AD3">
              <w:t>Boise Airport</w:t>
            </w:r>
          </w:p>
        </w:tc>
        <w:tc>
          <w:tcPr>
            <w:tcW w:w="972" w:type="pct"/>
            <w:shd w:val="clear" w:color="auto" w:fill="auto"/>
            <w:noWrap/>
            <w:vAlign w:val="center"/>
            <w:hideMark/>
          </w:tcPr>
          <w:p w14:paraId="2D59B591" w14:textId="77777777" w:rsidR="005976B8" w:rsidRPr="006A5AD3" w:rsidRDefault="005976B8" w:rsidP="002E28A2">
            <w:pPr>
              <w:pStyle w:val="COBParagraphRegular"/>
              <w:spacing w:after="0" w:line="240" w:lineRule="auto"/>
            </w:pPr>
            <w:r w:rsidRPr="006A5AD3">
              <w:t>3201 Airport Way</w:t>
            </w:r>
          </w:p>
        </w:tc>
        <w:tc>
          <w:tcPr>
            <w:tcW w:w="416" w:type="pct"/>
            <w:shd w:val="clear" w:color="auto" w:fill="auto"/>
            <w:noWrap/>
            <w:vAlign w:val="center"/>
            <w:hideMark/>
          </w:tcPr>
          <w:p w14:paraId="65974627"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auto"/>
            <w:noWrap/>
            <w:vAlign w:val="center"/>
            <w:hideMark/>
          </w:tcPr>
          <w:p w14:paraId="776B3522"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auto"/>
            <w:noWrap/>
            <w:vAlign w:val="center"/>
            <w:hideMark/>
          </w:tcPr>
          <w:p w14:paraId="66E259ED" w14:textId="77777777" w:rsidR="005976B8" w:rsidRPr="006A5AD3" w:rsidRDefault="005976B8" w:rsidP="002E28A2">
            <w:pPr>
              <w:pStyle w:val="COBParagraphRegular"/>
              <w:spacing w:after="0" w:line="240" w:lineRule="auto"/>
              <w:jc w:val="center"/>
            </w:pPr>
            <w:r w:rsidRPr="006A5AD3">
              <w:t>83705</w:t>
            </w:r>
          </w:p>
        </w:tc>
        <w:tc>
          <w:tcPr>
            <w:tcW w:w="673" w:type="pct"/>
            <w:shd w:val="clear" w:color="auto" w:fill="auto"/>
            <w:noWrap/>
            <w:vAlign w:val="center"/>
            <w:hideMark/>
          </w:tcPr>
          <w:p w14:paraId="14A0CD9D" w14:textId="77777777" w:rsidR="005976B8" w:rsidRPr="006A5AD3" w:rsidRDefault="005976B8" w:rsidP="002E28A2">
            <w:pPr>
              <w:pStyle w:val="COBParagraphRegular"/>
              <w:spacing w:after="0" w:line="240" w:lineRule="auto"/>
              <w:jc w:val="center"/>
            </w:pPr>
            <w:r w:rsidRPr="006A5AD3">
              <w:t>2004</w:t>
            </w:r>
          </w:p>
        </w:tc>
        <w:tc>
          <w:tcPr>
            <w:tcW w:w="796" w:type="pct"/>
            <w:shd w:val="clear" w:color="auto" w:fill="auto"/>
            <w:noWrap/>
            <w:vAlign w:val="center"/>
            <w:hideMark/>
          </w:tcPr>
          <w:p w14:paraId="77FCC4D1" w14:textId="77777777" w:rsidR="005976B8" w:rsidRPr="006A5AD3" w:rsidRDefault="005976B8" w:rsidP="002E28A2">
            <w:pPr>
              <w:pStyle w:val="COBParagraphRegular"/>
              <w:spacing w:after="0" w:line="240" w:lineRule="auto"/>
            </w:pPr>
            <w:r w:rsidRPr="006A5AD3">
              <w:t>459,285</w:t>
            </w:r>
          </w:p>
        </w:tc>
      </w:tr>
      <w:tr w:rsidR="006A5AD3" w:rsidRPr="006A5AD3" w14:paraId="276736D4" w14:textId="77777777" w:rsidTr="002E28A2">
        <w:trPr>
          <w:trHeight w:val="576"/>
        </w:trPr>
        <w:tc>
          <w:tcPr>
            <w:tcW w:w="1355" w:type="pct"/>
            <w:shd w:val="clear" w:color="auto" w:fill="F2F2F2" w:themeFill="background1" w:themeFillShade="F2"/>
            <w:noWrap/>
            <w:vAlign w:val="center"/>
            <w:hideMark/>
          </w:tcPr>
          <w:p w14:paraId="2D3353DF" w14:textId="7ABF5C66" w:rsidR="005976B8" w:rsidRPr="006A5AD3" w:rsidRDefault="005976B8" w:rsidP="002E28A2">
            <w:pPr>
              <w:pStyle w:val="COBParagraphRegular"/>
              <w:spacing w:after="0" w:line="240" w:lineRule="auto"/>
            </w:pPr>
            <w:r w:rsidRPr="006A5AD3">
              <w:t>City Of Boise Zoo</w:t>
            </w:r>
          </w:p>
        </w:tc>
        <w:tc>
          <w:tcPr>
            <w:tcW w:w="972" w:type="pct"/>
            <w:shd w:val="clear" w:color="auto" w:fill="F2F2F2" w:themeFill="background1" w:themeFillShade="F2"/>
            <w:noWrap/>
            <w:vAlign w:val="center"/>
            <w:hideMark/>
          </w:tcPr>
          <w:p w14:paraId="23BF08E0" w14:textId="77777777" w:rsidR="005976B8" w:rsidRPr="006A5AD3" w:rsidRDefault="005976B8" w:rsidP="002E28A2">
            <w:pPr>
              <w:pStyle w:val="COBParagraphRegular"/>
              <w:spacing w:after="0" w:line="240" w:lineRule="auto"/>
            </w:pPr>
            <w:r w:rsidRPr="006A5AD3">
              <w:t>355 Julia Davis Dr</w:t>
            </w:r>
          </w:p>
        </w:tc>
        <w:tc>
          <w:tcPr>
            <w:tcW w:w="416" w:type="pct"/>
            <w:shd w:val="clear" w:color="auto" w:fill="F2F2F2" w:themeFill="background1" w:themeFillShade="F2"/>
            <w:noWrap/>
            <w:vAlign w:val="center"/>
            <w:hideMark/>
          </w:tcPr>
          <w:p w14:paraId="72C43B16"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F2F2F2" w:themeFill="background1" w:themeFillShade="F2"/>
            <w:noWrap/>
            <w:vAlign w:val="center"/>
            <w:hideMark/>
          </w:tcPr>
          <w:p w14:paraId="6D1BA04B"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F2F2F2" w:themeFill="background1" w:themeFillShade="F2"/>
            <w:noWrap/>
            <w:vAlign w:val="center"/>
            <w:hideMark/>
          </w:tcPr>
          <w:p w14:paraId="57E14D43" w14:textId="77777777" w:rsidR="005976B8" w:rsidRPr="006A5AD3" w:rsidRDefault="005976B8" w:rsidP="002E28A2">
            <w:pPr>
              <w:pStyle w:val="COBParagraphRegular"/>
              <w:spacing w:after="0" w:line="240" w:lineRule="auto"/>
              <w:jc w:val="center"/>
            </w:pPr>
            <w:r w:rsidRPr="006A5AD3">
              <w:t>83702</w:t>
            </w:r>
          </w:p>
        </w:tc>
        <w:tc>
          <w:tcPr>
            <w:tcW w:w="673" w:type="pct"/>
            <w:shd w:val="clear" w:color="auto" w:fill="F2F2F2" w:themeFill="background1" w:themeFillShade="F2"/>
            <w:noWrap/>
            <w:vAlign w:val="center"/>
            <w:hideMark/>
          </w:tcPr>
          <w:p w14:paraId="795DF275" w14:textId="77777777" w:rsidR="005976B8" w:rsidRPr="006A5AD3" w:rsidRDefault="005976B8" w:rsidP="002E28A2">
            <w:pPr>
              <w:pStyle w:val="COBParagraphRegular"/>
              <w:spacing w:after="0" w:line="240" w:lineRule="auto"/>
              <w:jc w:val="center"/>
            </w:pPr>
            <w:r w:rsidRPr="006A5AD3">
              <w:t>2014</w:t>
            </w:r>
          </w:p>
        </w:tc>
        <w:tc>
          <w:tcPr>
            <w:tcW w:w="796" w:type="pct"/>
            <w:shd w:val="clear" w:color="auto" w:fill="F2F2F2" w:themeFill="background1" w:themeFillShade="F2"/>
            <w:noWrap/>
            <w:vAlign w:val="center"/>
            <w:hideMark/>
          </w:tcPr>
          <w:p w14:paraId="242B5AA8" w14:textId="77777777" w:rsidR="005976B8" w:rsidRPr="006A5AD3" w:rsidRDefault="005976B8" w:rsidP="002E28A2">
            <w:pPr>
              <w:pStyle w:val="COBParagraphRegular"/>
              <w:spacing w:after="0" w:line="240" w:lineRule="auto"/>
            </w:pPr>
            <w:r w:rsidRPr="006A5AD3">
              <w:t>11,270 + walking paths</w:t>
            </w:r>
          </w:p>
        </w:tc>
      </w:tr>
      <w:tr w:rsidR="006A5AD3" w:rsidRPr="006A5AD3" w14:paraId="2FBDCC02" w14:textId="77777777" w:rsidTr="002E28A2">
        <w:trPr>
          <w:trHeight w:val="576"/>
        </w:trPr>
        <w:tc>
          <w:tcPr>
            <w:tcW w:w="1355" w:type="pct"/>
            <w:shd w:val="clear" w:color="auto" w:fill="auto"/>
            <w:noWrap/>
            <w:vAlign w:val="center"/>
            <w:hideMark/>
          </w:tcPr>
          <w:p w14:paraId="3DAF23D4" w14:textId="77777777" w:rsidR="005976B8" w:rsidRPr="006A5AD3" w:rsidRDefault="005976B8" w:rsidP="002E28A2">
            <w:pPr>
              <w:pStyle w:val="COBParagraphRegular"/>
              <w:spacing w:after="0" w:line="240" w:lineRule="auto"/>
            </w:pPr>
            <w:r w:rsidRPr="006A5AD3">
              <w:t>Fort Boise Community Center</w:t>
            </w:r>
          </w:p>
        </w:tc>
        <w:tc>
          <w:tcPr>
            <w:tcW w:w="972" w:type="pct"/>
            <w:shd w:val="clear" w:color="auto" w:fill="auto"/>
            <w:noWrap/>
            <w:vAlign w:val="center"/>
            <w:hideMark/>
          </w:tcPr>
          <w:p w14:paraId="72DFDC57" w14:textId="77777777" w:rsidR="005976B8" w:rsidRPr="006A5AD3" w:rsidRDefault="005976B8" w:rsidP="002E28A2">
            <w:pPr>
              <w:pStyle w:val="COBParagraphRegular"/>
              <w:spacing w:after="0" w:line="240" w:lineRule="auto"/>
            </w:pPr>
            <w:r w:rsidRPr="006A5AD3">
              <w:t>700 N Robbins Rd</w:t>
            </w:r>
          </w:p>
        </w:tc>
        <w:tc>
          <w:tcPr>
            <w:tcW w:w="416" w:type="pct"/>
            <w:shd w:val="clear" w:color="auto" w:fill="auto"/>
            <w:noWrap/>
            <w:vAlign w:val="center"/>
            <w:hideMark/>
          </w:tcPr>
          <w:p w14:paraId="1114E029"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auto"/>
            <w:noWrap/>
            <w:vAlign w:val="center"/>
            <w:hideMark/>
          </w:tcPr>
          <w:p w14:paraId="68E83452"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auto"/>
            <w:noWrap/>
            <w:vAlign w:val="center"/>
            <w:hideMark/>
          </w:tcPr>
          <w:p w14:paraId="2F2C2D2B" w14:textId="77777777" w:rsidR="005976B8" w:rsidRPr="006A5AD3" w:rsidRDefault="005976B8" w:rsidP="002E28A2">
            <w:pPr>
              <w:pStyle w:val="COBParagraphRegular"/>
              <w:spacing w:after="0" w:line="240" w:lineRule="auto"/>
              <w:jc w:val="center"/>
            </w:pPr>
            <w:r w:rsidRPr="006A5AD3">
              <w:t>83702</w:t>
            </w:r>
          </w:p>
        </w:tc>
        <w:tc>
          <w:tcPr>
            <w:tcW w:w="673" w:type="pct"/>
            <w:shd w:val="clear" w:color="auto" w:fill="auto"/>
            <w:noWrap/>
            <w:vAlign w:val="center"/>
            <w:hideMark/>
          </w:tcPr>
          <w:p w14:paraId="4CCD9C5E" w14:textId="77777777" w:rsidR="005976B8" w:rsidRPr="006A5AD3" w:rsidRDefault="005976B8" w:rsidP="002E28A2">
            <w:pPr>
              <w:pStyle w:val="COBParagraphRegular"/>
              <w:spacing w:after="0" w:line="240" w:lineRule="auto"/>
              <w:jc w:val="center"/>
            </w:pPr>
            <w:r w:rsidRPr="006A5AD3">
              <w:t>1984</w:t>
            </w:r>
          </w:p>
        </w:tc>
        <w:tc>
          <w:tcPr>
            <w:tcW w:w="796" w:type="pct"/>
            <w:shd w:val="clear" w:color="auto" w:fill="auto"/>
            <w:noWrap/>
            <w:vAlign w:val="center"/>
            <w:hideMark/>
          </w:tcPr>
          <w:p w14:paraId="06F4A283" w14:textId="77777777" w:rsidR="005976B8" w:rsidRPr="006A5AD3" w:rsidRDefault="005976B8" w:rsidP="002E28A2">
            <w:pPr>
              <w:pStyle w:val="COBParagraphRegular"/>
              <w:spacing w:after="0" w:line="240" w:lineRule="auto"/>
            </w:pPr>
            <w:r w:rsidRPr="006A5AD3">
              <w:t>24,799</w:t>
            </w:r>
          </w:p>
        </w:tc>
      </w:tr>
      <w:tr w:rsidR="006A5AD3" w:rsidRPr="006A5AD3" w14:paraId="754F3F95" w14:textId="77777777" w:rsidTr="002E28A2">
        <w:trPr>
          <w:trHeight w:val="576"/>
        </w:trPr>
        <w:tc>
          <w:tcPr>
            <w:tcW w:w="1355" w:type="pct"/>
            <w:shd w:val="clear" w:color="auto" w:fill="F2F2F2" w:themeFill="background1" w:themeFillShade="F2"/>
            <w:noWrap/>
            <w:vAlign w:val="center"/>
            <w:hideMark/>
          </w:tcPr>
          <w:p w14:paraId="1F48312F" w14:textId="77777777" w:rsidR="005976B8" w:rsidRPr="006A5AD3" w:rsidRDefault="005976B8" w:rsidP="002E28A2">
            <w:pPr>
              <w:pStyle w:val="COBParagraphRegular"/>
              <w:spacing w:after="0" w:line="240" w:lineRule="auto"/>
            </w:pPr>
            <w:r w:rsidRPr="006A5AD3">
              <w:t>Boise Urban Garden School</w:t>
            </w:r>
          </w:p>
        </w:tc>
        <w:tc>
          <w:tcPr>
            <w:tcW w:w="972" w:type="pct"/>
            <w:shd w:val="clear" w:color="auto" w:fill="F2F2F2" w:themeFill="background1" w:themeFillShade="F2"/>
            <w:noWrap/>
            <w:vAlign w:val="center"/>
            <w:hideMark/>
          </w:tcPr>
          <w:p w14:paraId="4E14E716" w14:textId="77777777" w:rsidR="005976B8" w:rsidRPr="006A5AD3" w:rsidRDefault="005976B8" w:rsidP="002E28A2">
            <w:pPr>
              <w:pStyle w:val="COBParagraphRegular"/>
              <w:spacing w:after="0" w:line="240" w:lineRule="auto"/>
            </w:pPr>
            <w:r w:rsidRPr="006A5AD3">
              <w:t>2995 N Five Mile Rd</w:t>
            </w:r>
          </w:p>
        </w:tc>
        <w:tc>
          <w:tcPr>
            <w:tcW w:w="416" w:type="pct"/>
            <w:shd w:val="clear" w:color="auto" w:fill="F2F2F2" w:themeFill="background1" w:themeFillShade="F2"/>
            <w:noWrap/>
            <w:vAlign w:val="center"/>
            <w:hideMark/>
          </w:tcPr>
          <w:p w14:paraId="12F22165"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F2F2F2" w:themeFill="background1" w:themeFillShade="F2"/>
            <w:noWrap/>
            <w:vAlign w:val="center"/>
            <w:hideMark/>
          </w:tcPr>
          <w:p w14:paraId="6DF7D078"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F2F2F2" w:themeFill="background1" w:themeFillShade="F2"/>
            <w:noWrap/>
            <w:vAlign w:val="center"/>
            <w:hideMark/>
          </w:tcPr>
          <w:p w14:paraId="57056EF3" w14:textId="77777777" w:rsidR="005976B8" w:rsidRPr="006A5AD3" w:rsidRDefault="005976B8" w:rsidP="002E28A2">
            <w:pPr>
              <w:pStyle w:val="COBParagraphRegular"/>
              <w:spacing w:after="0" w:line="240" w:lineRule="auto"/>
              <w:jc w:val="center"/>
            </w:pPr>
            <w:r w:rsidRPr="006A5AD3">
              <w:t>83713</w:t>
            </w:r>
          </w:p>
        </w:tc>
        <w:tc>
          <w:tcPr>
            <w:tcW w:w="673" w:type="pct"/>
            <w:shd w:val="clear" w:color="auto" w:fill="F2F2F2" w:themeFill="background1" w:themeFillShade="F2"/>
            <w:noWrap/>
            <w:vAlign w:val="center"/>
            <w:hideMark/>
          </w:tcPr>
          <w:p w14:paraId="067E34BA" w14:textId="77777777" w:rsidR="005976B8" w:rsidRPr="006A5AD3" w:rsidRDefault="005976B8" w:rsidP="002E28A2">
            <w:pPr>
              <w:pStyle w:val="COBParagraphRegular"/>
              <w:spacing w:after="0" w:line="240" w:lineRule="auto"/>
              <w:jc w:val="center"/>
            </w:pPr>
            <w:r w:rsidRPr="006A5AD3">
              <w:t>2014</w:t>
            </w:r>
          </w:p>
        </w:tc>
        <w:tc>
          <w:tcPr>
            <w:tcW w:w="796" w:type="pct"/>
            <w:shd w:val="clear" w:color="auto" w:fill="F2F2F2" w:themeFill="background1" w:themeFillShade="F2"/>
            <w:noWrap/>
            <w:vAlign w:val="center"/>
            <w:hideMark/>
          </w:tcPr>
          <w:p w14:paraId="32B96BE2" w14:textId="77777777" w:rsidR="005976B8" w:rsidRPr="006A5AD3" w:rsidRDefault="005976B8" w:rsidP="002E28A2">
            <w:pPr>
              <w:pStyle w:val="COBParagraphRegular"/>
              <w:spacing w:after="0" w:line="240" w:lineRule="auto"/>
            </w:pPr>
            <w:r w:rsidRPr="006A5AD3">
              <w:t>1,451</w:t>
            </w:r>
          </w:p>
        </w:tc>
      </w:tr>
      <w:tr w:rsidR="006A5AD3" w:rsidRPr="006A5AD3" w14:paraId="35096EED" w14:textId="77777777" w:rsidTr="002E28A2">
        <w:trPr>
          <w:trHeight w:val="576"/>
        </w:trPr>
        <w:tc>
          <w:tcPr>
            <w:tcW w:w="1355" w:type="pct"/>
            <w:shd w:val="clear" w:color="000000" w:fill="FFFFFF"/>
            <w:noWrap/>
            <w:vAlign w:val="center"/>
            <w:hideMark/>
          </w:tcPr>
          <w:p w14:paraId="7C47409E" w14:textId="77777777" w:rsidR="005976B8" w:rsidRPr="006A5AD3" w:rsidRDefault="005976B8" w:rsidP="002E28A2">
            <w:pPr>
              <w:pStyle w:val="COBParagraphRegular"/>
              <w:spacing w:after="0" w:line="240" w:lineRule="auto"/>
            </w:pPr>
            <w:r w:rsidRPr="006A5AD3">
              <w:t>Foothills Learning Center</w:t>
            </w:r>
          </w:p>
        </w:tc>
        <w:tc>
          <w:tcPr>
            <w:tcW w:w="972" w:type="pct"/>
            <w:shd w:val="clear" w:color="000000" w:fill="FFFFFF"/>
            <w:noWrap/>
            <w:vAlign w:val="center"/>
            <w:hideMark/>
          </w:tcPr>
          <w:p w14:paraId="5921EA00" w14:textId="77777777" w:rsidR="005976B8" w:rsidRPr="006A5AD3" w:rsidRDefault="005976B8" w:rsidP="002E28A2">
            <w:pPr>
              <w:pStyle w:val="COBParagraphRegular"/>
              <w:spacing w:after="0" w:line="240" w:lineRule="auto"/>
            </w:pPr>
            <w:r w:rsidRPr="006A5AD3">
              <w:t>3188 Sunset Peak Rd</w:t>
            </w:r>
          </w:p>
        </w:tc>
        <w:tc>
          <w:tcPr>
            <w:tcW w:w="416" w:type="pct"/>
            <w:shd w:val="clear" w:color="000000" w:fill="FFFFFF"/>
            <w:noWrap/>
            <w:vAlign w:val="center"/>
            <w:hideMark/>
          </w:tcPr>
          <w:p w14:paraId="051ADB2B" w14:textId="77777777" w:rsidR="005976B8" w:rsidRPr="006A5AD3" w:rsidRDefault="005976B8" w:rsidP="002E28A2">
            <w:pPr>
              <w:pStyle w:val="COBParagraphRegular"/>
              <w:spacing w:after="0" w:line="240" w:lineRule="auto"/>
              <w:jc w:val="center"/>
            </w:pPr>
            <w:r w:rsidRPr="006A5AD3">
              <w:t>Boise</w:t>
            </w:r>
          </w:p>
        </w:tc>
        <w:tc>
          <w:tcPr>
            <w:tcW w:w="352" w:type="pct"/>
            <w:shd w:val="clear" w:color="000000" w:fill="FFFFFF"/>
            <w:noWrap/>
            <w:vAlign w:val="center"/>
            <w:hideMark/>
          </w:tcPr>
          <w:p w14:paraId="7256B9F0" w14:textId="77777777" w:rsidR="005976B8" w:rsidRPr="006A5AD3" w:rsidRDefault="005976B8" w:rsidP="002E28A2">
            <w:pPr>
              <w:pStyle w:val="COBParagraphRegular"/>
              <w:spacing w:after="0" w:line="240" w:lineRule="auto"/>
              <w:jc w:val="center"/>
            </w:pPr>
            <w:r w:rsidRPr="006A5AD3">
              <w:t>ID</w:t>
            </w:r>
          </w:p>
        </w:tc>
        <w:tc>
          <w:tcPr>
            <w:tcW w:w="436" w:type="pct"/>
            <w:shd w:val="clear" w:color="000000" w:fill="FFFFFF"/>
            <w:noWrap/>
            <w:vAlign w:val="center"/>
            <w:hideMark/>
          </w:tcPr>
          <w:p w14:paraId="04282AAC" w14:textId="77777777" w:rsidR="005976B8" w:rsidRPr="006A5AD3" w:rsidRDefault="005976B8" w:rsidP="002E28A2">
            <w:pPr>
              <w:pStyle w:val="COBParagraphRegular"/>
              <w:spacing w:after="0" w:line="240" w:lineRule="auto"/>
              <w:jc w:val="center"/>
            </w:pPr>
            <w:r w:rsidRPr="006A5AD3">
              <w:t>83702</w:t>
            </w:r>
          </w:p>
        </w:tc>
        <w:tc>
          <w:tcPr>
            <w:tcW w:w="673" w:type="pct"/>
            <w:shd w:val="clear" w:color="auto" w:fill="auto"/>
            <w:noWrap/>
            <w:vAlign w:val="center"/>
            <w:hideMark/>
          </w:tcPr>
          <w:p w14:paraId="13F9ACFA" w14:textId="77777777" w:rsidR="005976B8" w:rsidRPr="006A5AD3" w:rsidRDefault="005976B8" w:rsidP="002E28A2">
            <w:pPr>
              <w:pStyle w:val="COBParagraphRegular"/>
              <w:spacing w:after="0" w:line="240" w:lineRule="auto"/>
              <w:jc w:val="center"/>
            </w:pPr>
            <w:r w:rsidRPr="006A5AD3">
              <w:t>2005</w:t>
            </w:r>
          </w:p>
        </w:tc>
        <w:tc>
          <w:tcPr>
            <w:tcW w:w="796" w:type="pct"/>
            <w:shd w:val="clear" w:color="000000" w:fill="FFFFFF"/>
            <w:noWrap/>
            <w:vAlign w:val="center"/>
            <w:hideMark/>
          </w:tcPr>
          <w:p w14:paraId="6C6DB7E7" w14:textId="77777777" w:rsidR="005976B8" w:rsidRPr="006A5AD3" w:rsidRDefault="005976B8" w:rsidP="002E28A2">
            <w:pPr>
              <w:pStyle w:val="COBParagraphRegular"/>
              <w:spacing w:after="0" w:line="240" w:lineRule="auto"/>
            </w:pPr>
            <w:r w:rsidRPr="006A5AD3">
              <w:t>3,457</w:t>
            </w:r>
          </w:p>
        </w:tc>
      </w:tr>
      <w:tr w:rsidR="006A5AD3" w:rsidRPr="006A5AD3" w14:paraId="17900FA4" w14:textId="77777777" w:rsidTr="002E28A2">
        <w:trPr>
          <w:trHeight w:val="576"/>
        </w:trPr>
        <w:tc>
          <w:tcPr>
            <w:tcW w:w="1355" w:type="pct"/>
            <w:shd w:val="clear" w:color="auto" w:fill="F2F2F2" w:themeFill="background1" w:themeFillShade="F2"/>
            <w:noWrap/>
            <w:vAlign w:val="center"/>
            <w:hideMark/>
          </w:tcPr>
          <w:p w14:paraId="45F15A9B" w14:textId="77777777" w:rsidR="005976B8" w:rsidRPr="006A5AD3" w:rsidRDefault="005976B8" w:rsidP="002E28A2">
            <w:pPr>
              <w:pStyle w:val="COBParagraphRegular"/>
              <w:spacing w:after="0" w:line="240" w:lineRule="auto"/>
            </w:pPr>
            <w:r w:rsidRPr="006A5AD3">
              <w:t>Fire Training Admin Building</w:t>
            </w:r>
          </w:p>
        </w:tc>
        <w:tc>
          <w:tcPr>
            <w:tcW w:w="972" w:type="pct"/>
            <w:shd w:val="clear" w:color="auto" w:fill="F2F2F2" w:themeFill="background1" w:themeFillShade="F2"/>
            <w:noWrap/>
            <w:vAlign w:val="center"/>
            <w:hideMark/>
          </w:tcPr>
          <w:p w14:paraId="11D27495" w14:textId="77777777" w:rsidR="005976B8" w:rsidRPr="006A5AD3" w:rsidRDefault="005976B8" w:rsidP="002E28A2">
            <w:pPr>
              <w:pStyle w:val="COBParagraphRegular"/>
              <w:spacing w:after="0" w:line="240" w:lineRule="auto"/>
            </w:pPr>
            <w:r w:rsidRPr="006A5AD3">
              <w:t>12142 W Joplin</w:t>
            </w:r>
          </w:p>
        </w:tc>
        <w:tc>
          <w:tcPr>
            <w:tcW w:w="416" w:type="pct"/>
            <w:shd w:val="clear" w:color="auto" w:fill="F2F2F2" w:themeFill="background1" w:themeFillShade="F2"/>
            <w:noWrap/>
            <w:vAlign w:val="center"/>
            <w:hideMark/>
          </w:tcPr>
          <w:p w14:paraId="51CF4155"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F2F2F2" w:themeFill="background1" w:themeFillShade="F2"/>
            <w:noWrap/>
            <w:vAlign w:val="center"/>
            <w:hideMark/>
          </w:tcPr>
          <w:p w14:paraId="170A457B"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F2F2F2" w:themeFill="background1" w:themeFillShade="F2"/>
            <w:noWrap/>
            <w:vAlign w:val="center"/>
            <w:hideMark/>
          </w:tcPr>
          <w:p w14:paraId="00182CDF" w14:textId="77777777" w:rsidR="005976B8" w:rsidRPr="006A5AD3" w:rsidRDefault="005976B8" w:rsidP="002E28A2">
            <w:pPr>
              <w:pStyle w:val="COBParagraphRegular"/>
              <w:spacing w:after="0" w:line="240" w:lineRule="auto"/>
              <w:jc w:val="center"/>
            </w:pPr>
            <w:r w:rsidRPr="006A5AD3">
              <w:t>83714</w:t>
            </w:r>
          </w:p>
        </w:tc>
        <w:tc>
          <w:tcPr>
            <w:tcW w:w="673" w:type="pct"/>
            <w:shd w:val="clear" w:color="auto" w:fill="F2F2F2" w:themeFill="background1" w:themeFillShade="F2"/>
            <w:noWrap/>
            <w:vAlign w:val="center"/>
            <w:hideMark/>
          </w:tcPr>
          <w:p w14:paraId="3A7E086E" w14:textId="77777777" w:rsidR="005976B8" w:rsidRPr="006A5AD3" w:rsidRDefault="005976B8" w:rsidP="002E28A2">
            <w:pPr>
              <w:pStyle w:val="COBParagraphRegular"/>
              <w:spacing w:after="0" w:line="240" w:lineRule="auto"/>
              <w:jc w:val="center"/>
            </w:pPr>
            <w:r w:rsidRPr="006A5AD3">
              <w:t>2018</w:t>
            </w:r>
          </w:p>
        </w:tc>
        <w:tc>
          <w:tcPr>
            <w:tcW w:w="796" w:type="pct"/>
            <w:shd w:val="clear" w:color="auto" w:fill="F2F2F2" w:themeFill="background1" w:themeFillShade="F2"/>
            <w:noWrap/>
            <w:vAlign w:val="center"/>
            <w:hideMark/>
          </w:tcPr>
          <w:p w14:paraId="10163E41" w14:textId="77777777" w:rsidR="005976B8" w:rsidRPr="006A5AD3" w:rsidRDefault="005976B8" w:rsidP="002E28A2">
            <w:pPr>
              <w:pStyle w:val="COBParagraphRegular"/>
              <w:spacing w:after="0" w:line="240" w:lineRule="auto"/>
            </w:pPr>
            <w:r w:rsidRPr="006A5AD3">
              <w:t>5,914</w:t>
            </w:r>
          </w:p>
        </w:tc>
      </w:tr>
      <w:tr w:rsidR="006A5AD3" w:rsidRPr="006A5AD3" w14:paraId="0D165B6F" w14:textId="77777777" w:rsidTr="002E28A2">
        <w:trPr>
          <w:trHeight w:val="576"/>
        </w:trPr>
        <w:tc>
          <w:tcPr>
            <w:tcW w:w="1355" w:type="pct"/>
            <w:shd w:val="clear" w:color="000000" w:fill="FFFFFF"/>
            <w:noWrap/>
            <w:vAlign w:val="center"/>
            <w:hideMark/>
          </w:tcPr>
          <w:p w14:paraId="0CB4C1ED" w14:textId="77777777" w:rsidR="005976B8" w:rsidRPr="006A5AD3" w:rsidRDefault="005976B8" w:rsidP="002E28A2">
            <w:pPr>
              <w:pStyle w:val="COBParagraphRegular"/>
              <w:spacing w:after="0" w:line="240" w:lineRule="auto"/>
            </w:pPr>
            <w:r w:rsidRPr="006A5AD3">
              <w:t>Fire Training/Safety Building</w:t>
            </w:r>
          </w:p>
        </w:tc>
        <w:tc>
          <w:tcPr>
            <w:tcW w:w="972" w:type="pct"/>
            <w:shd w:val="clear" w:color="000000" w:fill="FFFFFF"/>
            <w:noWrap/>
            <w:vAlign w:val="center"/>
            <w:hideMark/>
          </w:tcPr>
          <w:p w14:paraId="0E6A6664" w14:textId="77777777" w:rsidR="005976B8" w:rsidRPr="006A5AD3" w:rsidRDefault="005976B8" w:rsidP="002E28A2">
            <w:pPr>
              <w:pStyle w:val="COBParagraphRegular"/>
              <w:spacing w:after="0" w:line="240" w:lineRule="auto"/>
            </w:pPr>
            <w:r w:rsidRPr="006A5AD3">
              <w:t>12142 W Joplin</w:t>
            </w:r>
          </w:p>
        </w:tc>
        <w:tc>
          <w:tcPr>
            <w:tcW w:w="416" w:type="pct"/>
            <w:shd w:val="clear" w:color="000000" w:fill="FFFFFF"/>
            <w:noWrap/>
            <w:vAlign w:val="center"/>
            <w:hideMark/>
          </w:tcPr>
          <w:p w14:paraId="22E6B32B" w14:textId="77777777" w:rsidR="005976B8" w:rsidRPr="006A5AD3" w:rsidRDefault="005976B8" w:rsidP="002E28A2">
            <w:pPr>
              <w:pStyle w:val="COBParagraphRegular"/>
              <w:spacing w:after="0" w:line="240" w:lineRule="auto"/>
              <w:jc w:val="center"/>
            </w:pPr>
            <w:r w:rsidRPr="006A5AD3">
              <w:t>Boise</w:t>
            </w:r>
          </w:p>
        </w:tc>
        <w:tc>
          <w:tcPr>
            <w:tcW w:w="352" w:type="pct"/>
            <w:shd w:val="clear" w:color="000000" w:fill="FFFFFF"/>
            <w:noWrap/>
            <w:vAlign w:val="center"/>
            <w:hideMark/>
          </w:tcPr>
          <w:p w14:paraId="07742BE0" w14:textId="77777777" w:rsidR="005976B8" w:rsidRPr="006A5AD3" w:rsidRDefault="005976B8" w:rsidP="002E28A2">
            <w:pPr>
              <w:pStyle w:val="COBParagraphRegular"/>
              <w:spacing w:after="0" w:line="240" w:lineRule="auto"/>
              <w:jc w:val="center"/>
            </w:pPr>
            <w:r w:rsidRPr="006A5AD3">
              <w:t>ID</w:t>
            </w:r>
          </w:p>
        </w:tc>
        <w:tc>
          <w:tcPr>
            <w:tcW w:w="436" w:type="pct"/>
            <w:shd w:val="clear" w:color="000000" w:fill="FFFFFF"/>
            <w:noWrap/>
            <w:vAlign w:val="center"/>
            <w:hideMark/>
          </w:tcPr>
          <w:p w14:paraId="0EC3ED25" w14:textId="77777777" w:rsidR="005976B8" w:rsidRPr="006A5AD3" w:rsidRDefault="005976B8" w:rsidP="002E28A2">
            <w:pPr>
              <w:pStyle w:val="COBParagraphRegular"/>
              <w:spacing w:after="0" w:line="240" w:lineRule="auto"/>
              <w:jc w:val="center"/>
            </w:pPr>
            <w:r w:rsidRPr="006A5AD3">
              <w:t>83714</w:t>
            </w:r>
          </w:p>
        </w:tc>
        <w:tc>
          <w:tcPr>
            <w:tcW w:w="673" w:type="pct"/>
            <w:shd w:val="clear" w:color="auto" w:fill="auto"/>
            <w:noWrap/>
            <w:vAlign w:val="center"/>
            <w:hideMark/>
          </w:tcPr>
          <w:p w14:paraId="0D6D63D6" w14:textId="77777777" w:rsidR="005976B8" w:rsidRPr="006A5AD3" w:rsidRDefault="005976B8" w:rsidP="002E28A2">
            <w:pPr>
              <w:pStyle w:val="COBParagraphRegular"/>
              <w:spacing w:after="0" w:line="240" w:lineRule="auto"/>
              <w:jc w:val="center"/>
            </w:pPr>
            <w:r w:rsidRPr="006A5AD3">
              <w:t>2018</w:t>
            </w:r>
          </w:p>
        </w:tc>
        <w:tc>
          <w:tcPr>
            <w:tcW w:w="796" w:type="pct"/>
            <w:shd w:val="clear" w:color="000000" w:fill="FFFFFF"/>
            <w:noWrap/>
            <w:vAlign w:val="center"/>
            <w:hideMark/>
          </w:tcPr>
          <w:p w14:paraId="389BAF7B" w14:textId="77777777" w:rsidR="005976B8" w:rsidRPr="006A5AD3" w:rsidRDefault="005976B8" w:rsidP="002E28A2">
            <w:pPr>
              <w:pStyle w:val="COBParagraphRegular"/>
              <w:spacing w:after="0" w:line="240" w:lineRule="auto"/>
            </w:pPr>
            <w:r w:rsidRPr="006A5AD3">
              <w:t>9,865</w:t>
            </w:r>
          </w:p>
        </w:tc>
      </w:tr>
      <w:tr w:rsidR="006A5AD3" w:rsidRPr="006A5AD3" w14:paraId="4CCE71CE" w14:textId="77777777" w:rsidTr="002E28A2">
        <w:trPr>
          <w:trHeight w:val="576"/>
        </w:trPr>
        <w:tc>
          <w:tcPr>
            <w:tcW w:w="1355" w:type="pct"/>
            <w:shd w:val="clear" w:color="auto" w:fill="F2F2F2" w:themeFill="background1" w:themeFillShade="F2"/>
            <w:noWrap/>
            <w:vAlign w:val="center"/>
            <w:hideMark/>
          </w:tcPr>
          <w:p w14:paraId="2DBE663A" w14:textId="77777777" w:rsidR="005976B8" w:rsidRPr="006A5AD3" w:rsidRDefault="005976B8" w:rsidP="002E28A2">
            <w:pPr>
              <w:pStyle w:val="COBParagraphRegular"/>
              <w:spacing w:after="0" w:line="240" w:lineRule="auto"/>
            </w:pPr>
            <w:r w:rsidRPr="006A5AD3">
              <w:t xml:space="preserve">Fire Training </w:t>
            </w:r>
            <w:proofErr w:type="spellStart"/>
            <w:r w:rsidRPr="006A5AD3">
              <w:t>Clss</w:t>
            </w:r>
            <w:proofErr w:type="spellEnd"/>
            <w:r w:rsidRPr="006A5AD3">
              <w:t xml:space="preserve"> </w:t>
            </w:r>
            <w:proofErr w:type="gramStart"/>
            <w:r w:rsidRPr="006A5AD3">
              <w:t>A</w:t>
            </w:r>
            <w:proofErr w:type="gramEnd"/>
            <w:r w:rsidRPr="006A5AD3">
              <w:t xml:space="preserve"> Burn </w:t>
            </w:r>
            <w:proofErr w:type="spellStart"/>
            <w:r w:rsidRPr="006A5AD3">
              <w:t>Bldg</w:t>
            </w:r>
            <w:proofErr w:type="spellEnd"/>
          </w:p>
        </w:tc>
        <w:tc>
          <w:tcPr>
            <w:tcW w:w="972" w:type="pct"/>
            <w:shd w:val="clear" w:color="auto" w:fill="F2F2F2" w:themeFill="background1" w:themeFillShade="F2"/>
            <w:noWrap/>
            <w:vAlign w:val="center"/>
            <w:hideMark/>
          </w:tcPr>
          <w:p w14:paraId="35E9E6C1" w14:textId="77777777" w:rsidR="005976B8" w:rsidRPr="006A5AD3" w:rsidRDefault="005976B8" w:rsidP="002E28A2">
            <w:pPr>
              <w:pStyle w:val="COBParagraphRegular"/>
              <w:spacing w:after="0" w:line="240" w:lineRule="auto"/>
            </w:pPr>
            <w:r w:rsidRPr="006A5AD3">
              <w:t>12142 W Joplin</w:t>
            </w:r>
          </w:p>
        </w:tc>
        <w:tc>
          <w:tcPr>
            <w:tcW w:w="416" w:type="pct"/>
            <w:shd w:val="clear" w:color="auto" w:fill="F2F2F2" w:themeFill="background1" w:themeFillShade="F2"/>
            <w:noWrap/>
            <w:vAlign w:val="center"/>
            <w:hideMark/>
          </w:tcPr>
          <w:p w14:paraId="69464F74"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F2F2F2" w:themeFill="background1" w:themeFillShade="F2"/>
            <w:noWrap/>
            <w:vAlign w:val="center"/>
            <w:hideMark/>
          </w:tcPr>
          <w:p w14:paraId="49631112"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F2F2F2" w:themeFill="background1" w:themeFillShade="F2"/>
            <w:noWrap/>
            <w:vAlign w:val="center"/>
            <w:hideMark/>
          </w:tcPr>
          <w:p w14:paraId="7892CA02" w14:textId="77777777" w:rsidR="005976B8" w:rsidRPr="006A5AD3" w:rsidRDefault="005976B8" w:rsidP="002E28A2">
            <w:pPr>
              <w:pStyle w:val="COBParagraphRegular"/>
              <w:spacing w:after="0" w:line="240" w:lineRule="auto"/>
              <w:jc w:val="center"/>
            </w:pPr>
            <w:r w:rsidRPr="006A5AD3">
              <w:t>83714</w:t>
            </w:r>
          </w:p>
        </w:tc>
        <w:tc>
          <w:tcPr>
            <w:tcW w:w="673" w:type="pct"/>
            <w:shd w:val="clear" w:color="auto" w:fill="F2F2F2" w:themeFill="background1" w:themeFillShade="F2"/>
            <w:noWrap/>
            <w:vAlign w:val="center"/>
            <w:hideMark/>
          </w:tcPr>
          <w:p w14:paraId="325CB333" w14:textId="77777777" w:rsidR="005976B8" w:rsidRPr="006A5AD3" w:rsidRDefault="005976B8" w:rsidP="002E28A2">
            <w:pPr>
              <w:pStyle w:val="COBParagraphRegular"/>
              <w:spacing w:after="0" w:line="240" w:lineRule="auto"/>
              <w:jc w:val="center"/>
            </w:pPr>
            <w:r w:rsidRPr="006A5AD3">
              <w:t>2018</w:t>
            </w:r>
          </w:p>
        </w:tc>
        <w:tc>
          <w:tcPr>
            <w:tcW w:w="796" w:type="pct"/>
            <w:shd w:val="clear" w:color="auto" w:fill="F2F2F2" w:themeFill="background1" w:themeFillShade="F2"/>
            <w:noWrap/>
            <w:vAlign w:val="center"/>
            <w:hideMark/>
          </w:tcPr>
          <w:p w14:paraId="29538AC3" w14:textId="77777777" w:rsidR="005976B8" w:rsidRPr="006A5AD3" w:rsidRDefault="005976B8" w:rsidP="002E28A2">
            <w:pPr>
              <w:pStyle w:val="COBParagraphRegular"/>
              <w:spacing w:after="0" w:line="240" w:lineRule="auto"/>
            </w:pPr>
            <w:r w:rsidRPr="006A5AD3">
              <w:t>3,815</w:t>
            </w:r>
          </w:p>
        </w:tc>
      </w:tr>
      <w:tr w:rsidR="006A5AD3" w:rsidRPr="006A5AD3" w14:paraId="71FF860D" w14:textId="77777777" w:rsidTr="002E28A2">
        <w:trPr>
          <w:trHeight w:val="576"/>
        </w:trPr>
        <w:tc>
          <w:tcPr>
            <w:tcW w:w="1355" w:type="pct"/>
            <w:shd w:val="clear" w:color="000000" w:fill="FFFFFF"/>
            <w:noWrap/>
            <w:vAlign w:val="center"/>
            <w:hideMark/>
          </w:tcPr>
          <w:p w14:paraId="26F0D50A" w14:textId="77777777" w:rsidR="005976B8" w:rsidRPr="006A5AD3" w:rsidRDefault="005976B8" w:rsidP="002E28A2">
            <w:pPr>
              <w:pStyle w:val="COBParagraphRegular"/>
              <w:spacing w:after="0" w:line="240" w:lineRule="auto"/>
            </w:pPr>
            <w:r w:rsidRPr="006A5AD3">
              <w:t xml:space="preserve">Fire Training </w:t>
            </w:r>
            <w:proofErr w:type="spellStart"/>
            <w:r w:rsidRPr="006A5AD3">
              <w:t>Cmrcl</w:t>
            </w:r>
            <w:proofErr w:type="spellEnd"/>
            <w:r w:rsidRPr="006A5AD3">
              <w:t xml:space="preserve"> Tower Burn</w:t>
            </w:r>
          </w:p>
        </w:tc>
        <w:tc>
          <w:tcPr>
            <w:tcW w:w="972" w:type="pct"/>
            <w:shd w:val="clear" w:color="000000" w:fill="FFFFFF"/>
            <w:noWrap/>
            <w:vAlign w:val="center"/>
            <w:hideMark/>
          </w:tcPr>
          <w:p w14:paraId="5646464A" w14:textId="77777777" w:rsidR="005976B8" w:rsidRPr="006A5AD3" w:rsidRDefault="005976B8" w:rsidP="002E28A2">
            <w:pPr>
              <w:pStyle w:val="COBParagraphRegular"/>
              <w:spacing w:after="0" w:line="240" w:lineRule="auto"/>
            </w:pPr>
            <w:r w:rsidRPr="006A5AD3">
              <w:t>12142 W Joplin</w:t>
            </w:r>
          </w:p>
        </w:tc>
        <w:tc>
          <w:tcPr>
            <w:tcW w:w="416" w:type="pct"/>
            <w:shd w:val="clear" w:color="000000" w:fill="FFFFFF"/>
            <w:noWrap/>
            <w:vAlign w:val="center"/>
            <w:hideMark/>
          </w:tcPr>
          <w:p w14:paraId="6103798C" w14:textId="77777777" w:rsidR="005976B8" w:rsidRPr="006A5AD3" w:rsidRDefault="005976B8" w:rsidP="002E28A2">
            <w:pPr>
              <w:pStyle w:val="COBParagraphRegular"/>
              <w:spacing w:after="0" w:line="240" w:lineRule="auto"/>
              <w:jc w:val="center"/>
            </w:pPr>
            <w:r w:rsidRPr="006A5AD3">
              <w:t>Boise</w:t>
            </w:r>
          </w:p>
        </w:tc>
        <w:tc>
          <w:tcPr>
            <w:tcW w:w="352" w:type="pct"/>
            <w:shd w:val="clear" w:color="000000" w:fill="FFFFFF"/>
            <w:noWrap/>
            <w:vAlign w:val="center"/>
            <w:hideMark/>
          </w:tcPr>
          <w:p w14:paraId="5D5AD0F7" w14:textId="77777777" w:rsidR="005976B8" w:rsidRPr="006A5AD3" w:rsidRDefault="005976B8" w:rsidP="002E28A2">
            <w:pPr>
              <w:pStyle w:val="COBParagraphRegular"/>
              <w:spacing w:after="0" w:line="240" w:lineRule="auto"/>
              <w:jc w:val="center"/>
            </w:pPr>
            <w:r w:rsidRPr="006A5AD3">
              <w:t>ID</w:t>
            </w:r>
          </w:p>
        </w:tc>
        <w:tc>
          <w:tcPr>
            <w:tcW w:w="436" w:type="pct"/>
            <w:shd w:val="clear" w:color="000000" w:fill="FFFFFF"/>
            <w:noWrap/>
            <w:vAlign w:val="center"/>
            <w:hideMark/>
          </w:tcPr>
          <w:p w14:paraId="000F7D29" w14:textId="77777777" w:rsidR="005976B8" w:rsidRPr="006A5AD3" w:rsidRDefault="005976B8" w:rsidP="002E28A2">
            <w:pPr>
              <w:pStyle w:val="COBParagraphRegular"/>
              <w:spacing w:after="0" w:line="240" w:lineRule="auto"/>
              <w:jc w:val="center"/>
            </w:pPr>
            <w:r w:rsidRPr="006A5AD3">
              <w:t>83714</w:t>
            </w:r>
          </w:p>
        </w:tc>
        <w:tc>
          <w:tcPr>
            <w:tcW w:w="673" w:type="pct"/>
            <w:shd w:val="clear" w:color="auto" w:fill="auto"/>
            <w:noWrap/>
            <w:vAlign w:val="center"/>
            <w:hideMark/>
          </w:tcPr>
          <w:p w14:paraId="6D4130CF" w14:textId="77777777" w:rsidR="005976B8" w:rsidRPr="006A5AD3" w:rsidRDefault="005976B8" w:rsidP="002E28A2">
            <w:pPr>
              <w:pStyle w:val="COBParagraphRegular"/>
              <w:spacing w:after="0" w:line="240" w:lineRule="auto"/>
              <w:jc w:val="center"/>
            </w:pPr>
            <w:r w:rsidRPr="006A5AD3">
              <w:t>2018</w:t>
            </w:r>
          </w:p>
        </w:tc>
        <w:tc>
          <w:tcPr>
            <w:tcW w:w="796" w:type="pct"/>
            <w:shd w:val="clear" w:color="000000" w:fill="FFFFFF"/>
            <w:noWrap/>
            <w:vAlign w:val="center"/>
            <w:hideMark/>
          </w:tcPr>
          <w:p w14:paraId="78FA67C3" w14:textId="77777777" w:rsidR="005976B8" w:rsidRPr="006A5AD3" w:rsidRDefault="005976B8" w:rsidP="002E28A2">
            <w:pPr>
              <w:pStyle w:val="COBParagraphRegular"/>
              <w:spacing w:after="0" w:line="240" w:lineRule="auto"/>
            </w:pPr>
            <w:r w:rsidRPr="006A5AD3">
              <w:t>15,629</w:t>
            </w:r>
          </w:p>
        </w:tc>
      </w:tr>
      <w:tr w:rsidR="006A5AD3" w:rsidRPr="006A5AD3" w14:paraId="1D1FEDBA" w14:textId="77777777" w:rsidTr="002E28A2">
        <w:trPr>
          <w:trHeight w:val="576"/>
        </w:trPr>
        <w:tc>
          <w:tcPr>
            <w:tcW w:w="1355" w:type="pct"/>
            <w:shd w:val="clear" w:color="auto" w:fill="F2F2F2" w:themeFill="background1" w:themeFillShade="F2"/>
            <w:noWrap/>
            <w:vAlign w:val="center"/>
            <w:hideMark/>
          </w:tcPr>
          <w:p w14:paraId="72C68B91" w14:textId="77777777" w:rsidR="005976B8" w:rsidRPr="006A5AD3" w:rsidRDefault="005976B8" w:rsidP="002E28A2">
            <w:pPr>
              <w:pStyle w:val="COBParagraphRegular"/>
              <w:spacing w:after="0" w:line="240" w:lineRule="auto"/>
            </w:pPr>
            <w:r w:rsidRPr="006A5AD3">
              <w:t>Quail Hollow Golf Course</w:t>
            </w:r>
          </w:p>
        </w:tc>
        <w:tc>
          <w:tcPr>
            <w:tcW w:w="972" w:type="pct"/>
            <w:shd w:val="clear" w:color="auto" w:fill="F2F2F2" w:themeFill="background1" w:themeFillShade="F2"/>
            <w:noWrap/>
            <w:vAlign w:val="center"/>
            <w:hideMark/>
          </w:tcPr>
          <w:p w14:paraId="060CBCF0" w14:textId="77777777" w:rsidR="005976B8" w:rsidRPr="006A5AD3" w:rsidRDefault="005976B8" w:rsidP="002E28A2">
            <w:pPr>
              <w:pStyle w:val="COBParagraphRegular"/>
              <w:spacing w:after="0" w:line="240" w:lineRule="auto"/>
            </w:pPr>
            <w:r w:rsidRPr="006A5AD3">
              <w:t>4720 N 36th St</w:t>
            </w:r>
          </w:p>
        </w:tc>
        <w:tc>
          <w:tcPr>
            <w:tcW w:w="416" w:type="pct"/>
            <w:shd w:val="clear" w:color="auto" w:fill="F2F2F2" w:themeFill="background1" w:themeFillShade="F2"/>
            <w:noWrap/>
            <w:vAlign w:val="center"/>
            <w:hideMark/>
          </w:tcPr>
          <w:p w14:paraId="31B8F218"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F2F2F2" w:themeFill="background1" w:themeFillShade="F2"/>
            <w:noWrap/>
            <w:vAlign w:val="center"/>
            <w:hideMark/>
          </w:tcPr>
          <w:p w14:paraId="1F2C5152"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F2F2F2" w:themeFill="background1" w:themeFillShade="F2"/>
            <w:noWrap/>
            <w:vAlign w:val="center"/>
            <w:hideMark/>
          </w:tcPr>
          <w:p w14:paraId="02387F06" w14:textId="77777777" w:rsidR="005976B8" w:rsidRPr="006A5AD3" w:rsidRDefault="005976B8" w:rsidP="002E28A2">
            <w:pPr>
              <w:pStyle w:val="COBParagraphRegular"/>
              <w:spacing w:after="0" w:line="240" w:lineRule="auto"/>
              <w:jc w:val="center"/>
            </w:pPr>
            <w:r w:rsidRPr="006A5AD3">
              <w:t>83703</w:t>
            </w:r>
          </w:p>
        </w:tc>
        <w:tc>
          <w:tcPr>
            <w:tcW w:w="673" w:type="pct"/>
            <w:shd w:val="clear" w:color="auto" w:fill="F2F2F2" w:themeFill="background1" w:themeFillShade="F2"/>
            <w:noWrap/>
            <w:vAlign w:val="center"/>
            <w:hideMark/>
          </w:tcPr>
          <w:p w14:paraId="4C6DC08D" w14:textId="77777777" w:rsidR="005976B8" w:rsidRPr="006A5AD3" w:rsidRDefault="005976B8" w:rsidP="002E28A2">
            <w:pPr>
              <w:pStyle w:val="COBParagraphRegular"/>
              <w:spacing w:after="0" w:line="240" w:lineRule="auto"/>
              <w:jc w:val="center"/>
            </w:pPr>
            <w:r w:rsidRPr="006A5AD3">
              <w:t>1985</w:t>
            </w:r>
          </w:p>
        </w:tc>
        <w:tc>
          <w:tcPr>
            <w:tcW w:w="796" w:type="pct"/>
            <w:shd w:val="clear" w:color="auto" w:fill="F2F2F2" w:themeFill="background1" w:themeFillShade="F2"/>
            <w:noWrap/>
            <w:vAlign w:val="center"/>
            <w:hideMark/>
          </w:tcPr>
          <w:p w14:paraId="2980C3FB" w14:textId="77777777" w:rsidR="005976B8" w:rsidRPr="006A5AD3" w:rsidRDefault="005976B8" w:rsidP="002E28A2">
            <w:pPr>
              <w:pStyle w:val="COBParagraphRegular"/>
              <w:spacing w:after="0" w:line="240" w:lineRule="auto"/>
            </w:pPr>
            <w:r w:rsidRPr="006A5AD3">
              <w:t>9,573</w:t>
            </w:r>
          </w:p>
        </w:tc>
      </w:tr>
      <w:tr w:rsidR="006A5AD3" w:rsidRPr="006A5AD3" w14:paraId="7B5F74C0" w14:textId="77777777" w:rsidTr="002E28A2">
        <w:trPr>
          <w:trHeight w:val="576"/>
        </w:trPr>
        <w:tc>
          <w:tcPr>
            <w:tcW w:w="1355" w:type="pct"/>
            <w:shd w:val="clear" w:color="000000" w:fill="FFFFFF"/>
            <w:noWrap/>
            <w:vAlign w:val="center"/>
            <w:hideMark/>
          </w:tcPr>
          <w:p w14:paraId="6CEFA779" w14:textId="77777777" w:rsidR="005976B8" w:rsidRPr="006A5AD3" w:rsidRDefault="005976B8" w:rsidP="002E28A2">
            <w:pPr>
              <w:pStyle w:val="COBParagraphRegular"/>
              <w:spacing w:after="0" w:line="240" w:lineRule="auto"/>
            </w:pPr>
            <w:r w:rsidRPr="006A5AD3">
              <w:t>Warm Springs Golf Course</w:t>
            </w:r>
          </w:p>
        </w:tc>
        <w:tc>
          <w:tcPr>
            <w:tcW w:w="972" w:type="pct"/>
            <w:shd w:val="clear" w:color="000000" w:fill="FFFFFF"/>
            <w:noWrap/>
            <w:vAlign w:val="center"/>
            <w:hideMark/>
          </w:tcPr>
          <w:p w14:paraId="2234430B" w14:textId="77777777" w:rsidR="005976B8" w:rsidRPr="006A5AD3" w:rsidRDefault="005976B8" w:rsidP="002E28A2">
            <w:pPr>
              <w:pStyle w:val="COBParagraphRegular"/>
              <w:spacing w:after="0" w:line="240" w:lineRule="auto"/>
            </w:pPr>
            <w:r w:rsidRPr="006A5AD3">
              <w:t>2495 E Warm Springs Ave</w:t>
            </w:r>
          </w:p>
        </w:tc>
        <w:tc>
          <w:tcPr>
            <w:tcW w:w="416" w:type="pct"/>
            <w:shd w:val="clear" w:color="000000" w:fill="FFFFFF"/>
            <w:noWrap/>
            <w:vAlign w:val="center"/>
            <w:hideMark/>
          </w:tcPr>
          <w:p w14:paraId="49FCBB56" w14:textId="77777777" w:rsidR="005976B8" w:rsidRPr="006A5AD3" w:rsidRDefault="005976B8" w:rsidP="002E28A2">
            <w:pPr>
              <w:pStyle w:val="COBParagraphRegular"/>
              <w:spacing w:after="0" w:line="240" w:lineRule="auto"/>
              <w:jc w:val="center"/>
            </w:pPr>
            <w:r w:rsidRPr="006A5AD3">
              <w:t>Boise</w:t>
            </w:r>
          </w:p>
        </w:tc>
        <w:tc>
          <w:tcPr>
            <w:tcW w:w="352" w:type="pct"/>
            <w:shd w:val="clear" w:color="000000" w:fill="FFFFFF"/>
            <w:noWrap/>
            <w:vAlign w:val="center"/>
            <w:hideMark/>
          </w:tcPr>
          <w:p w14:paraId="7FABB0E0" w14:textId="77777777" w:rsidR="005976B8" w:rsidRPr="006A5AD3" w:rsidRDefault="005976B8" w:rsidP="002E28A2">
            <w:pPr>
              <w:pStyle w:val="COBParagraphRegular"/>
              <w:spacing w:after="0" w:line="240" w:lineRule="auto"/>
              <w:jc w:val="center"/>
            </w:pPr>
            <w:r w:rsidRPr="006A5AD3">
              <w:t>ID</w:t>
            </w:r>
          </w:p>
        </w:tc>
        <w:tc>
          <w:tcPr>
            <w:tcW w:w="436" w:type="pct"/>
            <w:shd w:val="clear" w:color="000000" w:fill="FFFFFF"/>
            <w:noWrap/>
            <w:vAlign w:val="center"/>
            <w:hideMark/>
          </w:tcPr>
          <w:p w14:paraId="78AD6B05" w14:textId="77777777" w:rsidR="005976B8" w:rsidRPr="006A5AD3" w:rsidRDefault="005976B8" w:rsidP="002E28A2">
            <w:pPr>
              <w:pStyle w:val="COBParagraphRegular"/>
              <w:spacing w:after="0" w:line="240" w:lineRule="auto"/>
              <w:jc w:val="center"/>
            </w:pPr>
            <w:r w:rsidRPr="006A5AD3">
              <w:t>83712</w:t>
            </w:r>
          </w:p>
        </w:tc>
        <w:tc>
          <w:tcPr>
            <w:tcW w:w="673" w:type="pct"/>
            <w:shd w:val="clear" w:color="auto" w:fill="auto"/>
            <w:noWrap/>
            <w:vAlign w:val="center"/>
            <w:hideMark/>
          </w:tcPr>
          <w:p w14:paraId="2FEFA384" w14:textId="77777777" w:rsidR="005976B8" w:rsidRPr="006A5AD3" w:rsidRDefault="005976B8" w:rsidP="002E28A2">
            <w:pPr>
              <w:pStyle w:val="COBParagraphRegular"/>
              <w:spacing w:after="0" w:line="240" w:lineRule="auto"/>
              <w:jc w:val="center"/>
            </w:pPr>
            <w:r w:rsidRPr="006A5AD3">
              <w:t>1972</w:t>
            </w:r>
          </w:p>
        </w:tc>
        <w:tc>
          <w:tcPr>
            <w:tcW w:w="796" w:type="pct"/>
            <w:shd w:val="clear" w:color="000000" w:fill="FFFFFF"/>
            <w:noWrap/>
            <w:vAlign w:val="center"/>
            <w:hideMark/>
          </w:tcPr>
          <w:p w14:paraId="1760CCCE" w14:textId="77777777" w:rsidR="005976B8" w:rsidRPr="006A5AD3" w:rsidRDefault="005976B8" w:rsidP="002E28A2">
            <w:pPr>
              <w:pStyle w:val="COBParagraphRegular"/>
              <w:spacing w:after="0" w:line="240" w:lineRule="auto"/>
            </w:pPr>
            <w:r w:rsidRPr="006A5AD3">
              <w:t>6,688</w:t>
            </w:r>
          </w:p>
        </w:tc>
      </w:tr>
      <w:tr w:rsidR="006A5AD3" w:rsidRPr="006A5AD3" w14:paraId="0742400C" w14:textId="77777777" w:rsidTr="002E28A2">
        <w:trPr>
          <w:trHeight w:val="576"/>
        </w:trPr>
        <w:tc>
          <w:tcPr>
            <w:tcW w:w="1355" w:type="pct"/>
            <w:shd w:val="clear" w:color="auto" w:fill="F2F2F2" w:themeFill="background1" w:themeFillShade="F2"/>
            <w:noWrap/>
            <w:vAlign w:val="center"/>
            <w:hideMark/>
          </w:tcPr>
          <w:p w14:paraId="180EEF33" w14:textId="77777777" w:rsidR="005976B8" w:rsidRPr="006A5AD3" w:rsidRDefault="005976B8" w:rsidP="002E28A2">
            <w:pPr>
              <w:pStyle w:val="COBParagraphRegular"/>
              <w:spacing w:after="0" w:line="240" w:lineRule="auto"/>
            </w:pPr>
            <w:r w:rsidRPr="006A5AD3">
              <w:lastRenderedPageBreak/>
              <w:t>Library, Capitol</w:t>
            </w:r>
          </w:p>
        </w:tc>
        <w:tc>
          <w:tcPr>
            <w:tcW w:w="972" w:type="pct"/>
            <w:shd w:val="clear" w:color="auto" w:fill="F2F2F2" w:themeFill="background1" w:themeFillShade="F2"/>
            <w:noWrap/>
            <w:vAlign w:val="center"/>
            <w:hideMark/>
          </w:tcPr>
          <w:p w14:paraId="349335AC" w14:textId="77777777" w:rsidR="005976B8" w:rsidRPr="006A5AD3" w:rsidRDefault="005976B8" w:rsidP="002E28A2">
            <w:pPr>
              <w:pStyle w:val="COBParagraphRegular"/>
              <w:spacing w:after="0" w:line="240" w:lineRule="auto"/>
            </w:pPr>
            <w:r w:rsidRPr="006A5AD3">
              <w:t>715 S Capitol Blvd</w:t>
            </w:r>
          </w:p>
        </w:tc>
        <w:tc>
          <w:tcPr>
            <w:tcW w:w="416" w:type="pct"/>
            <w:shd w:val="clear" w:color="auto" w:fill="F2F2F2" w:themeFill="background1" w:themeFillShade="F2"/>
            <w:noWrap/>
            <w:vAlign w:val="center"/>
            <w:hideMark/>
          </w:tcPr>
          <w:p w14:paraId="0E7EC574"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F2F2F2" w:themeFill="background1" w:themeFillShade="F2"/>
            <w:noWrap/>
            <w:vAlign w:val="center"/>
            <w:hideMark/>
          </w:tcPr>
          <w:p w14:paraId="3069AEEF"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F2F2F2" w:themeFill="background1" w:themeFillShade="F2"/>
            <w:noWrap/>
            <w:vAlign w:val="center"/>
            <w:hideMark/>
          </w:tcPr>
          <w:p w14:paraId="6168DEB7" w14:textId="77777777" w:rsidR="005976B8" w:rsidRPr="006A5AD3" w:rsidRDefault="005976B8" w:rsidP="002E28A2">
            <w:pPr>
              <w:pStyle w:val="COBParagraphRegular"/>
              <w:spacing w:after="0" w:line="240" w:lineRule="auto"/>
              <w:jc w:val="center"/>
            </w:pPr>
            <w:r w:rsidRPr="006A5AD3">
              <w:t>83702</w:t>
            </w:r>
          </w:p>
        </w:tc>
        <w:tc>
          <w:tcPr>
            <w:tcW w:w="673" w:type="pct"/>
            <w:shd w:val="clear" w:color="auto" w:fill="F2F2F2" w:themeFill="background1" w:themeFillShade="F2"/>
            <w:noWrap/>
            <w:vAlign w:val="center"/>
            <w:hideMark/>
          </w:tcPr>
          <w:p w14:paraId="0F34EECC" w14:textId="77777777" w:rsidR="005976B8" w:rsidRPr="006A5AD3" w:rsidRDefault="005976B8" w:rsidP="002E28A2">
            <w:pPr>
              <w:pStyle w:val="COBParagraphRegular"/>
              <w:spacing w:after="0" w:line="240" w:lineRule="auto"/>
              <w:jc w:val="center"/>
            </w:pPr>
            <w:r w:rsidRPr="006A5AD3">
              <w:t>1946</w:t>
            </w:r>
          </w:p>
        </w:tc>
        <w:tc>
          <w:tcPr>
            <w:tcW w:w="796" w:type="pct"/>
            <w:shd w:val="clear" w:color="auto" w:fill="F2F2F2" w:themeFill="background1" w:themeFillShade="F2"/>
            <w:noWrap/>
            <w:vAlign w:val="center"/>
            <w:hideMark/>
          </w:tcPr>
          <w:p w14:paraId="7CB9B331" w14:textId="77777777" w:rsidR="005976B8" w:rsidRPr="006A5AD3" w:rsidRDefault="005976B8" w:rsidP="002E28A2">
            <w:pPr>
              <w:pStyle w:val="COBParagraphRegular"/>
              <w:spacing w:after="0" w:line="240" w:lineRule="auto"/>
            </w:pPr>
            <w:r w:rsidRPr="006A5AD3">
              <w:t>79,992</w:t>
            </w:r>
          </w:p>
        </w:tc>
      </w:tr>
      <w:tr w:rsidR="006A5AD3" w:rsidRPr="006A5AD3" w14:paraId="10A2C2D0" w14:textId="77777777" w:rsidTr="002E28A2">
        <w:trPr>
          <w:trHeight w:val="576"/>
        </w:trPr>
        <w:tc>
          <w:tcPr>
            <w:tcW w:w="1355" w:type="pct"/>
            <w:shd w:val="clear" w:color="auto" w:fill="auto"/>
            <w:noWrap/>
            <w:vAlign w:val="center"/>
            <w:hideMark/>
          </w:tcPr>
          <w:p w14:paraId="139FBEA4" w14:textId="77777777" w:rsidR="005976B8" w:rsidRPr="006A5AD3" w:rsidRDefault="005976B8" w:rsidP="002E28A2">
            <w:pPr>
              <w:pStyle w:val="COBParagraphRegular"/>
              <w:spacing w:after="0" w:line="240" w:lineRule="auto"/>
            </w:pPr>
            <w:r w:rsidRPr="006A5AD3">
              <w:t>Library, Collister*</w:t>
            </w:r>
          </w:p>
        </w:tc>
        <w:tc>
          <w:tcPr>
            <w:tcW w:w="972" w:type="pct"/>
            <w:shd w:val="clear" w:color="auto" w:fill="auto"/>
            <w:noWrap/>
            <w:vAlign w:val="center"/>
            <w:hideMark/>
          </w:tcPr>
          <w:p w14:paraId="19268BA6" w14:textId="1A48C046" w:rsidR="005976B8" w:rsidRPr="006A5AD3" w:rsidRDefault="005976B8" w:rsidP="002E28A2">
            <w:pPr>
              <w:pStyle w:val="COBParagraphRegular"/>
              <w:spacing w:after="0" w:line="240" w:lineRule="auto"/>
            </w:pPr>
            <w:r w:rsidRPr="006A5AD3">
              <w:t>4724 State St</w:t>
            </w:r>
          </w:p>
        </w:tc>
        <w:tc>
          <w:tcPr>
            <w:tcW w:w="416" w:type="pct"/>
            <w:shd w:val="clear" w:color="auto" w:fill="auto"/>
            <w:noWrap/>
            <w:vAlign w:val="center"/>
            <w:hideMark/>
          </w:tcPr>
          <w:p w14:paraId="76C8279C" w14:textId="5E5793D9" w:rsidR="005976B8" w:rsidRPr="006A5AD3" w:rsidRDefault="005976B8" w:rsidP="002E28A2">
            <w:pPr>
              <w:pStyle w:val="COBParagraphRegular"/>
              <w:spacing w:after="0" w:line="240" w:lineRule="auto"/>
              <w:jc w:val="center"/>
            </w:pPr>
            <w:r w:rsidRPr="006A5AD3">
              <w:t>Boise</w:t>
            </w:r>
          </w:p>
        </w:tc>
        <w:tc>
          <w:tcPr>
            <w:tcW w:w="352" w:type="pct"/>
            <w:shd w:val="clear" w:color="auto" w:fill="auto"/>
            <w:noWrap/>
            <w:vAlign w:val="center"/>
            <w:hideMark/>
          </w:tcPr>
          <w:p w14:paraId="77A4705F"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auto"/>
            <w:noWrap/>
            <w:vAlign w:val="center"/>
            <w:hideMark/>
          </w:tcPr>
          <w:p w14:paraId="7A77F182" w14:textId="77777777" w:rsidR="005976B8" w:rsidRPr="006A5AD3" w:rsidRDefault="005976B8" w:rsidP="002E28A2">
            <w:pPr>
              <w:pStyle w:val="COBParagraphRegular"/>
              <w:spacing w:after="0" w:line="240" w:lineRule="auto"/>
              <w:jc w:val="center"/>
            </w:pPr>
            <w:r w:rsidRPr="006A5AD3">
              <w:t>83703</w:t>
            </w:r>
          </w:p>
        </w:tc>
        <w:tc>
          <w:tcPr>
            <w:tcW w:w="673" w:type="pct"/>
            <w:shd w:val="clear" w:color="auto" w:fill="auto"/>
            <w:noWrap/>
            <w:vAlign w:val="center"/>
            <w:hideMark/>
          </w:tcPr>
          <w:p w14:paraId="6678F1F3" w14:textId="77777777" w:rsidR="005976B8" w:rsidRPr="006A5AD3" w:rsidRDefault="005976B8" w:rsidP="002E28A2">
            <w:pPr>
              <w:pStyle w:val="COBParagraphRegular"/>
              <w:spacing w:after="0" w:line="240" w:lineRule="auto"/>
              <w:jc w:val="center"/>
            </w:pPr>
            <w:r w:rsidRPr="006A5AD3">
              <w:t>N/A</w:t>
            </w:r>
          </w:p>
        </w:tc>
        <w:tc>
          <w:tcPr>
            <w:tcW w:w="796" w:type="pct"/>
            <w:shd w:val="clear" w:color="auto" w:fill="auto"/>
            <w:noWrap/>
            <w:vAlign w:val="center"/>
            <w:hideMark/>
          </w:tcPr>
          <w:p w14:paraId="48E6DC81" w14:textId="77777777" w:rsidR="005976B8" w:rsidRPr="006A5AD3" w:rsidRDefault="005976B8" w:rsidP="002E28A2">
            <w:pPr>
              <w:pStyle w:val="COBParagraphRegular"/>
              <w:spacing w:after="0" w:line="240" w:lineRule="auto"/>
            </w:pPr>
            <w:r w:rsidRPr="006A5AD3">
              <w:t>approx. 12,000</w:t>
            </w:r>
          </w:p>
        </w:tc>
      </w:tr>
      <w:tr w:rsidR="006A5AD3" w:rsidRPr="006A5AD3" w14:paraId="245E8606" w14:textId="77777777" w:rsidTr="002E28A2">
        <w:trPr>
          <w:trHeight w:val="576"/>
        </w:trPr>
        <w:tc>
          <w:tcPr>
            <w:tcW w:w="1355" w:type="pct"/>
            <w:shd w:val="clear" w:color="auto" w:fill="F2F2F2" w:themeFill="background1" w:themeFillShade="F2"/>
            <w:noWrap/>
            <w:vAlign w:val="center"/>
            <w:hideMark/>
          </w:tcPr>
          <w:p w14:paraId="4F186002" w14:textId="77777777" w:rsidR="005976B8" w:rsidRPr="006A5AD3" w:rsidRDefault="005976B8" w:rsidP="002E28A2">
            <w:pPr>
              <w:pStyle w:val="COBParagraphRegular"/>
              <w:spacing w:after="0" w:line="240" w:lineRule="auto"/>
            </w:pPr>
            <w:r w:rsidRPr="006A5AD3">
              <w:t>Library, Hillcrest*</w:t>
            </w:r>
          </w:p>
        </w:tc>
        <w:tc>
          <w:tcPr>
            <w:tcW w:w="972" w:type="pct"/>
            <w:shd w:val="clear" w:color="auto" w:fill="F2F2F2" w:themeFill="background1" w:themeFillShade="F2"/>
            <w:noWrap/>
            <w:vAlign w:val="center"/>
            <w:hideMark/>
          </w:tcPr>
          <w:p w14:paraId="19B94F8F" w14:textId="77777777" w:rsidR="005976B8" w:rsidRPr="006A5AD3" w:rsidRDefault="005976B8" w:rsidP="002E28A2">
            <w:pPr>
              <w:pStyle w:val="COBParagraphRegular"/>
              <w:spacing w:after="0" w:line="240" w:lineRule="auto"/>
            </w:pPr>
            <w:r w:rsidRPr="006A5AD3">
              <w:t>5246 W Overland Rd</w:t>
            </w:r>
          </w:p>
        </w:tc>
        <w:tc>
          <w:tcPr>
            <w:tcW w:w="416" w:type="pct"/>
            <w:shd w:val="clear" w:color="auto" w:fill="F2F2F2" w:themeFill="background1" w:themeFillShade="F2"/>
            <w:noWrap/>
            <w:vAlign w:val="center"/>
            <w:hideMark/>
          </w:tcPr>
          <w:p w14:paraId="752DEBCD" w14:textId="1E5DA378" w:rsidR="005976B8" w:rsidRPr="006A5AD3" w:rsidRDefault="005976B8" w:rsidP="002E28A2">
            <w:pPr>
              <w:pStyle w:val="COBParagraphRegular"/>
              <w:spacing w:after="0" w:line="240" w:lineRule="auto"/>
              <w:jc w:val="center"/>
            </w:pPr>
            <w:r w:rsidRPr="006A5AD3">
              <w:t>Boise</w:t>
            </w:r>
          </w:p>
        </w:tc>
        <w:tc>
          <w:tcPr>
            <w:tcW w:w="352" w:type="pct"/>
            <w:shd w:val="clear" w:color="auto" w:fill="F2F2F2" w:themeFill="background1" w:themeFillShade="F2"/>
            <w:noWrap/>
            <w:vAlign w:val="center"/>
            <w:hideMark/>
          </w:tcPr>
          <w:p w14:paraId="7DBC02EB"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F2F2F2" w:themeFill="background1" w:themeFillShade="F2"/>
            <w:noWrap/>
            <w:vAlign w:val="center"/>
            <w:hideMark/>
          </w:tcPr>
          <w:p w14:paraId="30C8DD7E" w14:textId="77777777" w:rsidR="005976B8" w:rsidRPr="006A5AD3" w:rsidRDefault="005976B8" w:rsidP="002E28A2">
            <w:pPr>
              <w:pStyle w:val="COBParagraphRegular"/>
              <w:spacing w:after="0" w:line="240" w:lineRule="auto"/>
              <w:jc w:val="center"/>
            </w:pPr>
            <w:r w:rsidRPr="006A5AD3">
              <w:t>83705</w:t>
            </w:r>
          </w:p>
        </w:tc>
        <w:tc>
          <w:tcPr>
            <w:tcW w:w="673" w:type="pct"/>
            <w:shd w:val="clear" w:color="auto" w:fill="F2F2F2" w:themeFill="background1" w:themeFillShade="F2"/>
            <w:noWrap/>
            <w:vAlign w:val="center"/>
            <w:hideMark/>
          </w:tcPr>
          <w:p w14:paraId="24E608CF" w14:textId="77777777" w:rsidR="005976B8" w:rsidRPr="006A5AD3" w:rsidRDefault="005976B8" w:rsidP="002E28A2">
            <w:pPr>
              <w:pStyle w:val="COBParagraphRegular"/>
              <w:spacing w:after="0" w:line="240" w:lineRule="auto"/>
              <w:jc w:val="center"/>
            </w:pPr>
            <w:r w:rsidRPr="006A5AD3">
              <w:t>N/A</w:t>
            </w:r>
          </w:p>
        </w:tc>
        <w:tc>
          <w:tcPr>
            <w:tcW w:w="796" w:type="pct"/>
            <w:shd w:val="clear" w:color="auto" w:fill="F2F2F2" w:themeFill="background1" w:themeFillShade="F2"/>
            <w:noWrap/>
            <w:vAlign w:val="center"/>
            <w:hideMark/>
          </w:tcPr>
          <w:p w14:paraId="27ECC577" w14:textId="77777777" w:rsidR="005976B8" w:rsidRPr="006A5AD3" w:rsidRDefault="005976B8" w:rsidP="002E28A2">
            <w:pPr>
              <w:pStyle w:val="COBParagraphRegular"/>
              <w:spacing w:after="0" w:line="240" w:lineRule="auto"/>
            </w:pPr>
            <w:r w:rsidRPr="006A5AD3">
              <w:t>13,502</w:t>
            </w:r>
          </w:p>
        </w:tc>
      </w:tr>
      <w:tr w:rsidR="006A5AD3" w:rsidRPr="006A5AD3" w14:paraId="378A5983" w14:textId="77777777" w:rsidTr="002E28A2">
        <w:trPr>
          <w:trHeight w:val="576"/>
        </w:trPr>
        <w:tc>
          <w:tcPr>
            <w:tcW w:w="1355" w:type="pct"/>
            <w:shd w:val="clear" w:color="auto" w:fill="auto"/>
            <w:noWrap/>
            <w:vAlign w:val="center"/>
            <w:hideMark/>
          </w:tcPr>
          <w:p w14:paraId="59485A89" w14:textId="77777777" w:rsidR="005976B8" w:rsidRPr="006A5AD3" w:rsidRDefault="005976B8" w:rsidP="002E28A2">
            <w:pPr>
              <w:pStyle w:val="COBParagraphRegular"/>
              <w:spacing w:after="0" w:line="240" w:lineRule="auto"/>
            </w:pPr>
            <w:r w:rsidRPr="006A5AD3">
              <w:t xml:space="preserve">Library, </w:t>
            </w:r>
            <w:proofErr w:type="spellStart"/>
            <w:r w:rsidRPr="006A5AD3">
              <w:t>Ustick</w:t>
            </w:r>
            <w:proofErr w:type="spellEnd"/>
          </w:p>
        </w:tc>
        <w:tc>
          <w:tcPr>
            <w:tcW w:w="972" w:type="pct"/>
            <w:shd w:val="clear" w:color="auto" w:fill="auto"/>
            <w:noWrap/>
            <w:vAlign w:val="center"/>
            <w:hideMark/>
          </w:tcPr>
          <w:p w14:paraId="1824143B" w14:textId="77777777" w:rsidR="005976B8" w:rsidRPr="006A5AD3" w:rsidRDefault="005976B8" w:rsidP="002E28A2">
            <w:pPr>
              <w:pStyle w:val="COBParagraphRegular"/>
              <w:spacing w:after="0" w:line="240" w:lineRule="auto"/>
            </w:pPr>
            <w:r w:rsidRPr="006A5AD3">
              <w:t xml:space="preserve">7557 W </w:t>
            </w:r>
            <w:proofErr w:type="spellStart"/>
            <w:r w:rsidRPr="006A5AD3">
              <w:t>Ustick</w:t>
            </w:r>
            <w:proofErr w:type="spellEnd"/>
            <w:r w:rsidRPr="006A5AD3">
              <w:t xml:space="preserve"> Rd</w:t>
            </w:r>
          </w:p>
        </w:tc>
        <w:tc>
          <w:tcPr>
            <w:tcW w:w="416" w:type="pct"/>
            <w:shd w:val="clear" w:color="auto" w:fill="auto"/>
            <w:noWrap/>
            <w:vAlign w:val="center"/>
            <w:hideMark/>
          </w:tcPr>
          <w:p w14:paraId="3B28D4FB"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auto"/>
            <w:noWrap/>
            <w:vAlign w:val="center"/>
            <w:hideMark/>
          </w:tcPr>
          <w:p w14:paraId="287F67D8"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auto"/>
            <w:noWrap/>
            <w:vAlign w:val="center"/>
            <w:hideMark/>
          </w:tcPr>
          <w:p w14:paraId="3ABF87F6" w14:textId="77777777" w:rsidR="005976B8" w:rsidRPr="006A5AD3" w:rsidRDefault="005976B8" w:rsidP="002E28A2">
            <w:pPr>
              <w:pStyle w:val="COBParagraphRegular"/>
              <w:spacing w:after="0" w:line="240" w:lineRule="auto"/>
              <w:jc w:val="center"/>
            </w:pPr>
            <w:r w:rsidRPr="006A5AD3">
              <w:t>83704</w:t>
            </w:r>
          </w:p>
        </w:tc>
        <w:tc>
          <w:tcPr>
            <w:tcW w:w="673" w:type="pct"/>
            <w:shd w:val="clear" w:color="auto" w:fill="auto"/>
            <w:noWrap/>
            <w:vAlign w:val="center"/>
            <w:hideMark/>
          </w:tcPr>
          <w:p w14:paraId="60CFAE93" w14:textId="77777777" w:rsidR="005976B8" w:rsidRPr="006A5AD3" w:rsidRDefault="005976B8" w:rsidP="002E28A2">
            <w:pPr>
              <w:pStyle w:val="COBParagraphRegular"/>
              <w:spacing w:after="0" w:line="240" w:lineRule="auto"/>
              <w:jc w:val="center"/>
            </w:pPr>
            <w:r w:rsidRPr="006A5AD3">
              <w:t>2009</w:t>
            </w:r>
          </w:p>
        </w:tc>
        <w:tc>
          <w:tcPr>
            <w:tcW w:w="796" w:type="pct"/>
            <w:shd w:val="clear" w:color="auto" w:fill="auto"/>
            <w:noWrap/>
            <w:vAlign w:val="center"/>
            <w:hideMark/>
          </w:tcPr>
          <w:p w14:paraId="1A691ED0" w14:textId="77777777" w:rsidR="005976B8" w:rsidRPr="006A5AD3" w:rsidRDefault="005976B8" w:rsidP="002E28A2">
            <w:pPr>
              <w:pStyle w:val="COBParagraphRegular"/>
              <w:spacing w:after="0" w:line="240" w:lineRule="auto"/>
            </w:pPr>
            <w:r w:rsidRPr="006A5AD3">
              <w:t>15,308</w:t>
            </w:r>
          </w:p>
        </w:tc>
      </w:tr>
      <w:tr w:rsidR="006A5AD3" w:rsidRPr="006A5AD3" w14:paraId="50B4C586" w14:textId="77777777" w:rsidTr="002E28A2">
        <w:trPr>
          <w:trHeight w:val="576"/>
        </w:trPr>
        <w:tc>
          <w:tcPr>
            <w:tcW w:w="1355" w:type="pct"/>
            <w:shd w:val="clear" w:color="auto" w:fill="F2F2F2" w:themeFill="background1" w:themeFillShade="F2"/>
            <w:noWrap/>
            <w:vAlign w:val="center"/>
            <w:hideMark/>
          </w:tcPr>
          <w:p w14:paraId="5198C44A" w14:textId="77777777" w:rsidR="005976B8" w:rsidRPr="006A5AD3" w:rsidRDefault="005976B8" w:rsidP="002E28A2">
            <w:pPr>
              <w:pStyle w:val="COBParagraphRegular"/>
              <w:spacing w:after="0" w:line="240" w:lineRule="auto"/>
            </w:pPr>
            <w:r w:rsidRPr="006A5AD3">
              <w:t xml:space="preserve">Library, </w:t>
            </w:r>
            <w:proofErr w:type="spellStart"/>
            <w:r w:rsidRPr="006A5AD3">
              <w:t>Bown</w:t>
            </w:r>
            <w:proofErr w:type="spellEnd"/>
            <w:r w:rsidRPr="006A5AD3">
              <w:t xml:space="preserve"> Crossing</w:t>
            </w:r>
          </w:p>
        </w:tc>
        <w:tc>
          <w:tcPr>
            <w:tcW w:w="972" w:type="pct"/>
            <w:shd w:val="clear" w:color="auto" w:fill="F2F2F2" w:themeFill="background1" w:themeFillShade="F2"/>
            <w:noWrap/>
            <w:vAlign w:val="center"/>
            <w:hideMark/>
          </w:tcPr>
          <w:p w14:paraId="183466F5" w14:textId="77777777" w:rsidR="005976B8" w:rsidRPr="006A5AD3" w:rsidRDefault="005976B8" w:rsidP="002E28A2">
            <w:pPr>
              <w:pStyle w:val="COBParagraphRegular"/>
              <w:spacing w:after="0" w:line="240" w:lineRule="auto"/>
            </w:pPr>
            <w:r w:rsidRPr="006A5AD3">
              <w:t>2153 E Riverwalk Dr</w:t>
            </w:r>
          </w:p>
        </w:tc>
        <w:tc>
          <w:tcPr>
            <w:tcW w:w="416" w:type="pct"/>
            <w:shd w:val="clear" w:color="auto" w:fill="F2F2F2" w:themeFill="background1" w:themeFillShade="F2"/>
            <w:noWrap/>
            <w:vAlign w:val="center"/>
            <w:hideMark/>
          </w:tcPr>
          <w:p w14:paraId="2D5E7CFA"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F2F2F2" w:themeFill="background1" w:themeFillShade="F2"/>
            <w:noWrap/>
            <w:vAlign w:val="center"/>
            <w:hideMark/>
          </w:tcPr>
          <w:p w14:paraId="1CED5099"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F2F2F2" w:themeFill="background1" w:themeFillShade="F2"/>
            <w:noWrap/>
            <w:vAlign w:val="center"/>
            <w:hideMark/>
          </w:tcPr>
          <w:p w14:paraId="5739C5E3" w14:textId="77777777" w:rsidR="005976B8" w:rsidRPr="006A5AD3" w:rsidRDefault="005976B8" w:rsidP="002E28A2">
            <w:pPr>
              <w:pStyle w:val="COBParagraphRegular"/>
              <w:spacing w:after="0" w:line="240" w:lineRule="auto"/>
              <w:jc w:val="center"/>
            </w:pPr>
            <w:r w:rsidRPr="006A5AD3">
              <w:t>83706</w:t>
            </w:r>
          </w:p>
        </w:tc>
        <w:tc>
          <w:tcPr>
            <w:tcW w:w="673" w:type="pct"/>
            <w:shd w:val="clear" w:color="auto" w:fill="F2F2F2" w:themeFill="background1" w:themeFillShade="F2"/>
            <w:noWrap/>
            <w:vAlign w:val="center"/>
            <w:hideMark/>
          </w:tcPr>
          <w:p w14:paraId="5E697A2B" w14:textId="77777777" w:rsidR="005976B8" w:rsidRPr="006A5AD3" w:rsidRDefault="005976B8" w:rsidP="002E28A2">
            <w:pPr>
              <w:pStyle w:val="COBParagraphRegular"/>
              <w:spacing w:after="0" w:line="240" w:lineRule="auto"/>
              <w:jc w:val="center"/>
            </w:pPr>
            <w:r w:rsidRPr="006A5AD3">
              <w:t>2016</w:t>
            </w:r>
          </w:p>
        </w:tc>
        <w:tc>
          <w:tcPr>
            <w:tcW w:w="796" w:type="pct"/>
            <w:shd w:val="clear" w:color="auto" w:fill="F2F2F2" w:themeFill="background1" w:themeFillShade="F2"/>
            <w:noWrap/>
            <w:vAlign w:val="center"/>
            <w:hideMark/>
          </w:tcPr>
          <w:p w14:paraId="0F80A242" w14:textId="77777777" w:rsidR="005976B8" w:rsidRPr="006A5AD3" w:rsidRDefault="005976B8" w:rsidP="002E28A2">
            <w:pPr>
              <w:pStyle w:val="COBParagraphRegular"/>
              <w:spacing w:after="0" w:line="240" w:lineRule="auto"/>
            </w:pPr>
            <w:r w:rsidRPr="006A5AD3">
              <w:t>16,044</w:t>
            </w:r>
          </w:p>
        </w:tc>
      </w:tr>
      <w:tr w:rsidR="006A5AD3" w:rsidRPr="006A5AD3" w14:paraId="01175B10" w14:textId="77777777" w:rsidTr="002E28A2">
        <w:trPr>
          <w:trHeight w:val="576"/>
        </w:trPr>
        <w:tc>
          <w:tcPr>
            <w:tcW w:w="1355" w:type="pct"/>
            <w:shd w:val="clear" w:color="auto" w:fill="auto"/>
            <w:noWrap/>
            <w:vAlign w:val="center"/>
            <w:hideMark/>
          </w:tcPr>
          <w:p w14:paraId="420A8BE2" w14:textId="77777777" w:rsidR="005976B8" w:rsidRPr="006A5AD3" w:rsidRDefault="005976B8" w:rsidP="002E28A2">
            <w:pPr>
              <w:pStyle w:val="COBParagraphRegular"/>
              <w:spacing w:after="0" w:line="240" w:lineRule="auto"/>
            </w:pPr>
            <w:r w:rsidRPr="006A5AD3">
              <w:t>Boise Depot</w:t>
            </w:r>
          </w:p>
        </w:tc>
        <w:tc>
          <w:tcPr>
            <w:tcW w:w="972" w:type="pct"/>
            <w:shd w:val="clear" w:color="auto" w:fill="auto"/>
            <w:noWrap/>
            <w:vAlign w:val="center"/>
            <w:hideMark/>
          </w:tcPr>
          <w:p w14:paraId="40D51D42" w14:textId="77777777" w:rsidR="005976B8" w:rsidRPr="006A5AD3" w:rsidRDefault="005976B8" w:rsidP="002E28A2">
            <w:pPr>
              <w:pStyle w:val="COBParagraphRegular"/>
              <w:spacing w:after="0" w:line="240" w:lineRule="auto"/>
            </w:pPr>
            <w:r w:rsidRPr="006A5AD3">
              <w:t>2603 Eastover Terrace</w:t>
            </w:r>
          </w:p>
        </w:tc>
        <w:tc>
          <w:tcPr>
            <w:tcW w:w="416" w:type="pct"/>
            <w:shd w:val="clear" w:color="auto" w:fill="auto"/>
            <w:noWrap/>
            <w:vAlign w:val="center"/>
            <w:hideMark/>
          </w:tcPr>
          <w:p w14:paraId="4AD052A7"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auto"/>
            <w:noWrap/>
            <w:vAlign w:val="center"/>
            <w:hideMark/>
          </w:tcPr>
          <w:p w14:paraId="34FFBD2A"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auto"/>
            <w:noWrap/>
            <w:vAlign w:val="center"/>
            <w:hideMark/>
          </w:tcPr>
          <w:p w14:paraId="5208CEB2" w14:textId="77777777" w:rsidR="005976B8" w:rsidRPr="006A5AD3" w:rsidRDefault="005976B8" w:rsidP="002E28A2">
            <w:pPr>
              <w:pStyle w:val="COBParagraphRegular"/>
              <w:spacing w:after="0" w:line="240" w:lineRule="auto"/>
              <w:jc w:val="center"/>
            </w:pPr>
            <w:r w:rsidRPr="006A5AD3">
              <w:t>83701</w:t>
            </w:r>
          </w:p>
        </w:tc>
        <w:tc>
          <w:tcPr>
            <w:tcW w:w="673" w:type="pct"/>
            <w:shd w:val="clear" w:color="auto" w:fill="auto"/>
            <w:noWrap/>
            <w:vAlign w:val="center"/>
            <w:hideMark/>
          </w:tcPr>
          <w:p w14:paraId="36EE65B8" w14:textId="77777777" w:rsidR="005976B8" w:rsidRPr="006A5AD3" w:rsidRDefault="005976B8" w:rsidP="002E28A2">
            <w:pPr>
              <w:pStyle w:val="COBParagraphRegular"/>
              <w:spacing w:after="0" w:line="240" w:lineRule="auto"/>
              <w:jc w:val="center"/>
            </w:pPr>
            <w:r w:rsidRPr="006A5AD3">
              <w:t>1925</w:t>
            </w:r>
          </w:p>
        </w:tc>
        <w:tc>
          <w:tcPr>
            <w:tcW w:w="796" w:type="pct"/>
            <w:shd w:val="clear" w:color="auto" w:fill="auto"/>
            <w:noWrap/>
            <w:vAlign w:val="center"/>
            <w:hideMark/>
          </w:tcPr>
          <w:p w14:paraId="72C122A0" w14:textId="77777777" w:rsidR="005976B8" w:rsidRPr="006A5AD3" w:rsidRDefault="005976B8" w:rsidP="002E28A2">
            <w:pPr>
              <w:pStyle w:val="COBParagraphRegular"/>
              <w:spacing w:after="0" w:line="240" w:lineRule="auto"/>
            </w:pPr>
            <w:r w:rsidRPr="006A5AD3">
              <w:t>31,394</w:t>
            </w:r>
          </w:p>
        </w:tc>
      </w:tr>
      <w:tr w:rsidR="006A5AD3" w:rsidRPr="006A5AD3" w14:paraId="57AF8AA3" w14:textId="77777777" w:rsidTr="002E28A2">
        <w:trPr>
          <w:trHeight w:val="576"/>
        </w:trPr>
        <w:tc>
          <w:tcPr>
            <w:tcW w:w="1355" w:type="pct"/>
            <w:shd w:val="clear" w:color="auto" w:fill="F2F2F2" w:themeFill="background1" w:themeFillShade="F2"/>
            <w:noWrap/>
            <w:vAlign w:val="center"/>
            <w:hideMark/>
          </w:tcPr>
          <w:p w14:paraId="780D3579" w14:textId="77777777" w:rsidR="005976B8" w:rsidRPr="006A5AD3" w:rsidRDefault="005976B8" w:rsidP="002E28A2">
            <w:pPr>
              <w:pStyle w:val="COBParagraphRegular"/>
              <w:spacing w:after="0" w:line="240" w:lineRule="auto"/>
            </w:pPr>
            <w:r w:rsidRPr="006A5AD3">
              <w:t>Senior Citizen Center</w:t>
            </w:r>
          </w:p>
        </w:tc>
        <w:tc>
          <w:tcPr>
            <w:tcW w:w="972" w:type="pct"/>
            <w:shd w:val="clear" w:color="auto" w:fill="F2F2F2" w:themeFill="background1" w:themeFillShade="F2"/>
            <w:noWrap/>
            <w:vAlign w:val="center"/>
            <w:hideMark/>
          </w:tcPr>
          <w:p w14:paraId="2086A946" w14:textId="77777777" w:rsidR="005976B8" w:rsidRPr="006A5AD3" w:rsidRDefault="005976B8" w:rsidP="002E28A2">
            <w:pPr>
              <w:pStyle w:val="COBParagraphRegular"/>
              <w:spacing w:after="0" w:line="240" w:lineRule="auto"/>
            </w:pPr>
            <w:r w:rsidRPr="006A5AD3">
              <w:t>690 Robbins Rd</w:t>
            </w:r>
          </w:p>
        </w:tc>
        <w:tc>
          <w:tcPr>
            <w:tcW w:w="416" w:type="pct"/>
            <w:shd w:val="clear" w:color="auto" w:fill="F2F2F2" w:themeFill="background1" w:themeFillShade="F2"/>
            <w:noWrap/>
            <w:vAlign w:val="center"/>
            <w:hideMark/>
          </w:tcPr>
          <w:p w14:paraId="6918A4D0"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F2F2F2" w:themeFill="background1" w:themeFillShade="F2"/>
            <w:noWrap/>
            <w:vAlign w:val="center"/>
            <w:hideMark/>
          </w:tcPr>
          <w:p w14:paraId="7177BD37"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F2F2F2" w:themeFill="background1" w:themeFillShade="F2"/>
            <w:noWrap/>
            <w:vAlign w:val="center"/>
            <w:hideMark/>
          </w:tcPr>
          <w:p w14:paraId="19A2D846" w14:textId="77777777" w:rsidR="005976B8" w:rsidRPr="006A5AD3" w:rsidRDefault="005976B8" w:rsidP="002E28A2">
            <w:pPr>
              <w:pStyle w:val="COBParagraphRegular"/>
              <w:spacing w:after="0" w:line="240" w:lineRule="auto"/>
              <w:jc w:val="center"/>
            </w:pPr>
            <w:r w:rsidRPr="006A5AD3">
              <w:t>83702</w:t>
            </w:r>
          </w:p>
        </w:tc>
        <w:tc>
          <w:tcPr>
            <w:tcW w:w="673" w:type="pct"/>
            <w:shd w:val="clear" w:color="auto" w:fill="F2F2F2" w:themeFill="background1" w:themeFillShade="F2"/>
            <w:noWrap/>
            <w:vAlign w:val="center"/>
            <w:hideMark/>
          </w:tcPr>
          <w:p w14:paraId="174FC17C" w14:textId="77777777" w:rsidR="005976B8" w:rsidRPr="006A5AD3" w:rsidRDefault="005976B8" w:rsidP="002E28A2">
            <w:pPr>
              <w:pStyle w:val="COBParagraphRegular"/>
              <w:spacing w:after="0" w:line="240" w:lineRule="auto"/>
              <w:jc w:val="center"/>
            </w:pPr>
            <w:r w:rsidRPr="006A5AD3">
              <w:t>1979</w:t>
            </w:r>
          </w:p>
        </w:tc>
        <w:tc>
          <w:tcPr>
            <w:tcW w:w="796" w:type="pct"/>
            <w:shd w:val="clear" w:color="auto" w:fill="F2F2F2" w:themeFill="background1" w:themeFillShade="F2"/>
            <w:noWrap/>
            <w:vAlign w:val="center"/>
            <w:hideMark/>
          </w:tcPr>
          <w:p w14:paraId="69BE7388" w14:textId="77777777" w:rsidR="005976B8" w:rsidRPr="006A5AD3" w:rsidRDefault="005976B8" w:rsidP="002E28A2">
            <w:pPr>
              <w:pStyle w:val="COBParagraphRegular"/>
              <w:spacing w:after="0" w:line="240" w:lineRule="auto"/>
            </w:pPr>
            <w:r w:rsidRPr="006A5AD3">
              <w:t>18,517</w:t>
            </w:r>
          </w:p>
        </w:tc>
      </w:tr>
      <w:tr w:rsidR="006A5AD3" w:rsidRPr="006A5AD3" w14:paraId="5C2F02FB" w14:textId="77777777" w:rsidTr="002E28A2">
        <w:trPr>
          <w:trHeight w:val="576"/>
        </w:trPr>
        <w:tc>
          <w:tcPr>
            <w:tcW w:w="1355" w:type="pct"/>
            <w:shd w:val="clear" w:color="auto" w:fill="auto"/>
            <w:noWrap/>
            <w:vAlign w:val="center"/>
            <w:hideMark/>
          </w:tcPr>
          <w:p w14:paraId="04667D23" w14:textId="77777777" w:rsidR="005976B8" w:rsidRPr="006A5AD3" w:rsidRDefault="005976B8" w:rsidP="002E28A2">
            <w:pPr>
              <w:pStyle w:val="COBParagraphRegular"/>
              <w:spacing w:after="0" w:line="240" w:lineRule="auto"/>
            </w:pPr>
            <w:r w:rsidRPr="006A5AD3">
              <w:t>Idaho Ice World</w:t>
            </w:r>
          </w:p>
        </w:tc>
        <w:tc>
          <w:tcPr>
            <w:tcW w:w="972" w:type="pct"/>
            <w:shd w:val="clear" w:color="auto" w:fill="auto"/>
            <w:noWrap/>
            <w:vAlign w:val="center"/>
            <w:hideMark/>
          </w:tcPr>
          <w:p w14:paraId="7EF5398F" w14:textId="77777777" w:rsidR="005976B8" w:rsidRPr="006A5AD3" w:rsidRDefault="005976B8" w:rsidP="002E28A2">
            <w:pPr>
              <w:pStyle w:val="COBParagraphRegular"/>
              <w:spacing w:after="0" w:line="240" w:lineRule="auto"/>
            </w:pPr>
            <w:r w:rsidRPr="006A5AD3">
              <w:t>7072 S Eisenman Rd</w:t>
            </w:r>
          </w:p>
        </w:tc>
        <w:tc>
          <w:tcPr>
            <w:tcW w:w="416" w:type="pct"/>
            <w:shd w:val="clear" w:color="auto" w:fill="auto"/>
            <w:noWrap/>
            <w:vAlign w:val="center"/>
            <w:hideMark/>
          </w:tcPr>
          <w:p w14:paraId="20AE2F4B"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auto"/>
            <w:noWrap/>
            <w:vAlign w:val="center"/>
            <w:hideMark/>
          </w:tcPr>
          <w:p w14:paraId="55590BF7"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auto"/>
            <w:noWrap/>
            <w:vAlign w:val="center"/>
            <w:hideMark/>
          </w:tcPr>
          <w:p w14:paraId="542CD3A7" w14:textId="77777777" w:rsidR="005976B8" w:rsidRPr="006A5AD3" w:rsidRDefault="005976B8" w:rsidP="002E28A2">
            <w:pPr>
              <w:pStyle w:val="COBParagraphRegular"/>
              <w:spacing w:after="0" w:line="240" w:lineRule="auto"/>
              <w:jc w:val="center"/>
            </w:pPr>
            <w:r w:rsidRPr="006A5AD3">
              <w:t>83716</w:t>
            </w:r>
          </w:p>
        </w:tc>
        <w:tc>
          <w:tcPr>
            <w:tcW w:w="673" w:type="pct"/>
            <w:shd w:val="clear" w:color="auto" w:fill="auto"/>
            <w:noWrap/>
            <w:vAlign w:val="center"/>
            <w:hideMark/>
          </w:tcPr>
          <w:p w14:paraId="56C08E1A" w14:textId="77777777" w:rsidR="005976B8" w:rsidRPr="006A5AD3" w:rsidRDefault="005976B8" w:rsidP="002E28A2">
            <w:pPr>
              <w:pStyle w:val="COBParagraphRegular"/>
              <w:spacing w:after="0" w:line="240" w:lineRule="auto"/>
              <w:jc w:val="center"/>
            </w:pPr>
            <w:r w:rsidRPr="006A5AD3">
              <w:t>1998</w:t>
            </w:r>
          </w:p>
        </w:tc>
        <w:tc>
          <w:tcPr>
            <w:tcW w:w="796" w:type="pct"/>
            <w:shd w:val="clear" w:color="auto" w:fill="auto"/>
            <w:noWrap/>
            <w:vAlign w:val="center"/>
            <w:hideMark/>
          </w:tcPr>
          <w:p w14:paraId="34184C85" w14:textId="77777777" w:rsidR="005976B8" w:rsidRPr="006A5AD3" w:rsidRDefault="005976B8" w:rsidP="002E28A2">
            <w:pPr>
              <w:pStyle w:val="COBParagraphRegular"/>
              <w:spacing w:after="0" w:line="240" w:lineRule="auto"/>
            </w:pPr>
            <w:r w:rsidRPr="006A5AD3">
              <w:t>87,442</w:t>
            </w:r>
          </w:p>
        </w:tc>
      </w:tr>
      <w:tr w:rsidR="006A5AD3" w:rsidRPr="006A5AD3" w14:paraId="0A34ABA0" w14:textId="77777777" w:rsidTr="002E28A2">
        <w:trPr>
          <w:trHeight w:val="576"/>
        </w:trPr>
        <w:tc>
          <w:tcPr>
            <w:tcW w:w="1355" w:type="pct"/>
            <w:shd w:val="clear" w:color="auto" w:fill="F2F2F2" w:themeFill="background1" w:themeFillShade="F2"/>
            <w:noWrap/>
            <w:vAlign w:val="center"/>
            <w:hideMark/>
          </w:tcPr>
          <w:p w14:paraId="1292464E" w14:textId="77777777" w:rsidR="005976B8" w:rsidRPr="006A5AD3" w:rsidRDefault="005976B8" w:rsidP="002E28A2">
            <w:pPr>
              <w:pStyle w:val="COBParagraphRegular"/>
              <w:spacing w:after="0" w:line="240" w:lineRule="auto"/>
            </w:pPr>
            <w:r w:rsidRPr="006A5AD3">
              <w:t>Borah Pool House</w:t>
            </w:r>
          </w:p>
        </w:tc>
        <w:tc>
          <w:tcPr>
            <w:tcW w:w="972" w:type="pct"/>
            <w:shd w:val="clear" w:color="auto" w:fill="F2F2F2" w:themeFill="background1" w:themeFillShade="F2"/>
            <w:noWrap/>
            <w:vAlign w:val="center"/>
            <w:hideMark/>
          </w:tcPr>
          <w:p w14:paraId="6065F188" w14:textId="77777777" w:rsidR="005976B8" w:rsidRPr="006A5AD3" w:rsidRDefault="005976B8" w:rsidP="002E28A2">
            <w:pPr>
              <w:pStyle w:val="COBParagraphRegular"/>
              <w:spacing w:after="0" w:line="240" w:lineRule="auto"/>
            </w:pPr>
            <w:r w:rsidRPr="006A5AD3">
              <w:t>801 Aurora Dr</w:t>
            </w:r>
          </w:p>
        </w:tc>
        <w:tc>
          <w:tcPr>
            <w:tcW w:w="416" w:type="pct"/>
            <w:shd w:val="clear" w:color="auto" w:fill="F2F2F2" w:themeFill="background1" w:themeFillShade="F2"/>
            <w:noWrap/>
            <w:vAlign w:val="center"/>
            <w:hideMark/>
          </w:tcPr>
          <w:p w14:paraId="41EFDA4E"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F2F2F2" w:themeFill="background1" w:themeFillShade="F2"/>
            <w:noWrap/>
            <w:vAlign w:val="center"/>
            <w:hideMark/>
          </w:tcPr>
          <w:p w14:paraId="2996AB65"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F2F2F2" w:themeFill="background1" w:themeFillShade="F2"/>
            <w:noWrap/>
            <w:vAlign w:val="center"/>
            <w:hideMark/>
          </w:tcPr>
          <w:p w14:paraId="1439F8FE" w14:textId="77777777" w:rsidR="005976B8" w:rsidRPr="006A5AD3" w:rsidRDefault="005976B8" w:rsidP="002E28A2">
            <w:pPr>
              <w:pStyle w:val="COBParagraphRegular"/>
              <w:spacing w:after="0" w:line="240" w:lineRule="auto"/>
              <w:jc w:val="center"/>
            </w:pPr>
            <w:r w:rsidRPr="006A5AD3">
              <w:t>83705</w:t>
            </w:r>
          </w:p>
        </w:tc>
        <w:tc>
          <w:tcPr>
            <w:tcW w:w="673" w:type="pct"/>
            <w:shd w:val="clear" w:color="auto" w:fill="F2F2F2" w:themeFill="background1" w:themeFillShade="F2"/>
            <w:noWrap/>
            <w:vAlign w:val="center"/>
            <w:hideMark/>
          </w:tcPr>
          <w:p w14:paraId="0F11DDB3" w14:textId="77777777" w:rsidR="005976B8" w:rsidRPr="006A5AD3" w:rsidRDefault="005976B8" w:rsidP="002E28A2">
            <w:pPr>
              <w:pStyle w:val="COBParagraphRegular"/>
              <w:spacing w:after="0" w:line="240" w:lineRule="auto"/>
              <w:jc w:val="center"/>
            </w:pPr>
            <w:r w:rsidRPr="006A5AD3">
              <w:t>1968</w:t>
            </w:r>
          </w:p>
        </w:tc>
        <w:tc>
          <w:tcPr>
            <w:tcW w:w="796" w:type="pct"/>
            <w:shd w:val="clear" w:color="auto" w:fill="F2F2F2" w:themeFill="background1" w:themeFillShade="F2"/>
            <w:noWrap/>
            <w:vAlign w:val="center"/>
            <w:hideMark/>
          </w:tcPr>
          <w:p w14:paraId="3B72E30F" w14:textId="77777777" w:rsidR="005976B8" w:rsidRPr="006A5AD3" w:rsidRDefault="005976B8" w:rsidP="002E28A2">
            <w:pPr>
              <w:pStyle w:val="COBParagraphRegular"/>
              <w:spacing w:after="0" w:line="240" w:lineRule="auto"/>
            </w:pPr>
            <w:r w:rsidRPr="006A5AD3">
              <w:t>3,240</w:t>
            </w:r>
          </w:p>
        </w:tc>
      </w:tr>
      <w:tr w:rsidR="006A5AD3" w:rsidRPr="006A5AD3" w14:paraId="05524FC7" w14:textId="77777777" w:rsidTr="002E28A2">
        <w:trPr>
          <w:trHeight w:val="576"/>
        </w:trPr>
        <w:tc>
          <w:tcPr>
            <w:tcW w:w="1355" w:type="pct"/>
            <w:shd w:val="clear" w:color="auto" w:fill="auto"/>
            <w:noWrap/>
            <w:vAlign w:val="center"/>
            <w:hideMark/>
          </w:tcPr>
          <w:p w14:paraId="21A8D60B" w14:textId="77777777" w:rsidR="005976B8" w:rsidRPr="006A5AD3" w:rsidRDefault="005976B8" w:rsidP="002E28A2">
            <w:pPr>
              <w:pStyle w:val="COBParagraphRegular"/>
              <w:spacing w:after="0" w:line="240" w:lineRule="auto"/>
            </w:pPr>
            <w:r w:rsidRPr="006A5AD3">
              <w:t>Fairmont Pool House</w:t>
            </w:r>
          </w:p>
        </w:tc>
        <w:tc>
          <w:tcPr>
            <w:tcW w:w="972" w:type="pct"/>
            <w:shd w:val="clear" w:color="auto" w:fill="auto"/>
            <w:noWrap/>
            <w:vAlign w:val="center"/>
            <w:hideMark/>
          </w:tcPr>
          <w:p w14:paraId="51F90203" w14:textId="77777777" w:rsidR="005976B8" w:rsidRPr="006A5AD3" w:rsidRDefault="005976B8" w:rsidP="002E28A2">
            <w:pPr>
              <w:pStyle w:val="COBParagraphRegular"/>
              <w:spacing w:after="0" w:line="240" w:lineRule="auto"/>
            </w:pPr>
            <w:r w:rsidRPr="006A5AD3">
              <w:t>7929 W Northview St</w:t>
            </w:r>
          </w:p>
        </w:tc>
        <w:tc>
          <w:tcPr>
            <w:tcW w:w="416" w:type="pct"/>
            <w:shd w:val="clear" w:color="auto" w:fill="auto"/>
            <w:noWrap/>
            <w:vAlign w:val="center"/>
            <w:hideMark/>
          </w:tcPr>
          <w:p w14:paraId="58CF0428"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auto"/>
            <w:noWrap/>
            <w:vAlign w:val="center"/>
            <w:hideMark/>
          </w:tcPr>
          <w:p w14:paraId="18DF4EEC"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auto"/>
            <w:noWrap/>
            <w:vAlign w:val="center"/>
            <w:hideMark/>
          </w:tcPr>
          <w:p w14:paraId="49E365C9" w14:textId="77777777" w:rsidR="005976B8" w:rsidRPr="006A5AD3" w:rsidRDefault="005976B8" w:rsidP="002E28A2">
            <w:pPr>
              <w:pStyle w:val="COBParagraphRegular"/>
              <w:spacing w:after="0" w:line="240" w:lineRule="auto"/>
              <w:jc w:val="center"/>
            </w:pPr>
            <w:r w:rsidRPr="006A5AD3">
              <w:t>83704</w:t>
            </w:r>
          </w:p>
        </w:tc>
        <w:tc>
          <w:tcPr>
            <w:tcW w:w="673" w:type="pct"/>
            <w:shd w:val="clear" w:color="auto" w:fill="auto"/>
            <w:noWrap/>
            <w:vAlign w:val="center"/>
            <w:hideMark/>
          </w:tcPr>
          <w:p w14:paraId="33C4B6BF" w14:textId="77777777" w:rsidR="005976B8" w:rsidRPr="006A5AD3" w:rsidRDefault="005976B8" w:rsidP="002E28A2">
            <w:pPr>
              <w:pStyle w:val="COBParagraphRegular"/>
              <w:spacing w:after="0" w:line="240" w:lineRule="auto"/>
              <w:jc w:val="center"/>
            </w:pPr>
            <w:r w:rsidRPr="006A5AD3">
              <w:t>1972</w:t>
            </w:r>
          </w:p>
        </w:tc>
        <w:tc>
          <w:tcPr>
            <w:tcW w:w="796" w:type="pct"/>
            <w:shd w:val="clear" w:color="auto" w:fill="auto"/>
            <w:noWrap/>
            <w:vAlign w:val="center"/>
            <w:hideMark/>
          </w:tcPr>
          <w:p w14:paraId="1CA3985A" w14:textId="77777777" w:rsidR="005976B8" w:rsidRPr="006A5AD3" w:rsidRDefault="005976B8" w:rsidP="002E28A2">
            <w:pPr>
              <w:pStyle w:val="COBParagraphRegular"/>
              <w:spacing w:after="0" w:line="240" w:lineRule="auto"/>
            </w:pPr>
            <w:r w:rsidRPr="006A5AD3">
              <w:t>3,607</w:t>
            </w:r>
          </w:p>
        </w:tc>
      </w:tr>
      <w:tr w:rsidR="006A5AD3" w:rsidRPr="006A5AD3" w14:paraId="19742948" w14:textId="77777777" w:rsidTr="002E28A2">
        <w:trPr>
          <w:trHeight w:val="576"/>
        </w:trPr>
        <w:tc>
          <w:tcPr>
            <w:tcW w:w="1355" w:type="pct"/>
            <w:shd w:val="clear" w:color="auto" w:fill="F2F2F2" w:themeFill="background1" w:themeFillShade="F2"/>
            <w:noWrap/>
            <w:vAlign w:val="center"/>
            <w:hideMark/>
          </w:tcPr>
          <w:p w14:paraId="41CB32C6" w14:textId="77777777" w:rsidR="005976B8" w:rsidRPr="006A5AD3" w:rsidRDefault="005976B8" w:rsidP="002E28A2">
            <w:pPr>
              <w:pStyle w:val="COBParagraphRegular"/>
              <w:spacing w:after="0" w:line="240" w:lineRule="auto"/>
            </w:pPr>
            <w:proofErr w:type="spellStart"/>
            <w:r w:rsidRPr="006A5AD3">
              <w:t>Ivywild</w:t>
            </w:r>
            <w:proofErr w:type="spellEnd"/>
            <w:r w:rsidRPr="006A5AD3">
              <w:t xml:space="preserve"> Pool House</w:t>
            </w:r>
          </w:p>
        </w:tc>
        <w:tc>
          <w:tcPr>
            <w:tcW w:w="972" w:type="pct"/>
            <w:shd w:val="clear" w:color="auto" w:fill="F2F2F2" w:themeFill="background1" w:themeFillShade="F2"/>
            <w:noWrap/>
            <w:vAlign w:val="center"/>
            <w:hideMark/>
          </w:tcPr>
          <w:p w14:paraId="4547794C" w14:textId="77777777" w:rsidR="005976B8" w:rsidRPr="006A5AD3" w:rsidRDefault="005976B8" w:rsidP="002E28A2">
            <w:pPr>
              <w:pStyle w:val="COBParagraphRegular"/>
              <w:spacing w:after="0" w:line="240" w:lineRule="auto"/>
            </w:pPr>
            <w:r w:rsidRPr="006A5AD3">
              <w:t>2250 S Leadville Ave</w:t>
            </w:r>
          </w:p>
        </w:tc>
        <w:tc>
          <w:tcPr>
            <w:tcW w:w="416" w:type="pct"/>
            <w:shd w:val="clear" w:color="auto" w:fill="F2F2F2" w:themeFill="background1" w:themeFillShade="F2"/>
            <w:noWrap/>
            <w:vAlign w:val="center"/>
            <w:hideMark/>
          </w:tcPr>
          <w:p w14:paraId="62052F3A"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F2F2F2" w:themeFill="background1" w:themeFillShade="F2"/>
            <w:noWrap/>
            <w:vAlign w:val="center"/>
            <w:hideMark/>
          </w:tcPr>
          <w:p w14:paraId="7BF19D02"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F2F2F2" w:themeFill="background1" w:themeFillShade="F2"/>
            <w:noWrap/>
            <w:vAlign w:val="center"/>
            <w:hideMark/>
          </w:tcPr>
          <w:p w14:paraId="7F2146DD" w14:textId="77777777" w:rsidR="005976B8" w:rsidRPr="006A5AD3" w:rsidRDefault="005976B8" w:rsidP="002E28A2">
            <w:pPr>
              <w:pStyle w:val="COBParagraphRegular"/>
              <w:spacing w:after="0" w:line="240" w:lineRule="auto"/>
              <w:jc w:val="center"/>
            </w:pPr>
            <w:r w:rsidRPr="006A5AD3">
              <w:t>83706</w:t>
            </w:r>
          </w:p>
        </w:tc>
        <w:tc>
          <w:tcPr>
            <w:tcW w:w="673" w:type="pct"/>
            <w:shd w:val="clear" w:color="auto" w:fill="F2F2F2" w:themeFill="background1" w:themeFillShade="F2"/>
            <w:noWrap/>
            <w:vAlign w:val="center"/>
            <w:hideMark/>
          </w:tcPr>
          <w:p w14:paraId="3AA89747" w14:textId="77777777" w:rsidR="005976B8" w:rsidRPr="006A5AD3" w:rsidRDefault="005976B8" w:rsidP="002E28A2">
            <w:pPr>
              <w:pStyle w:val="COBParagraphRegular"/>
              <w:spacing w:after="0" w:line="240" w:lineRule="auto"/>
              <w:jc w:val="center"/>
            </w:pPr>
            <w:r w:rsidRPr="006A5AD3">
              <w:t>1998</w:t>
            </w:r>
          </w:p>
        </w:tc>
        <w:tc>
          <w:tcPr>
            <w:tcW w:w="796" w:type="pct"/>
            <w:shd w:val="clear" w:color="auto" w:fill="F2F2F2" w:themeFill="background1" w:themeFillShade="F2"/>
            <w:noWrap/>
            <w:vAlign w:val="center"/>
            <w:hideMark/>
          </w:tcPr>
          <w:p w14:paraId="70C05688" w14:textId="77777777" w:rsidR="005976B8" w:rsidRPr="006A5AD3" w:rsidRDefault="005976B8" w:rsidP="002E28A2">
            <w:pPr>
              <w:pStyle w:val="COBParagraphRegular"/>
              <w:spacing w:after="0" w:line="240" w:lineRule="auto"/>
            </w:pPr>
            <w:r w:rsidRPr="006A5AD3">
              <w:t>3,085</w:t>
            </w:r>
          </w:p>
        </w:tc>
      </w:tr>
      <w:tr w:rsidR="006A5AD3" w:rsidRPr="006A5AD3" w14:paraId="539DD446" w14:textId="77777777" w:rsidTr="002E28A2">
        <w:trPr>
          <w:trHeight w:val="576"/>
        </w:trPr>
        <w:tc>
          <w:tcPr>
            <w:tcW w:w="1355" w:type="pct"/>
            <w:shd w:val="clear" w:color="auto" w:fill="auto"/>
            <w:noWrap/>
            <w:vAlign w:val="center"/>
            <w:hideMark/>
          </w:tcPr>
          <w:p w14:paraId="186080D5" w14:textId="77777777" w:rsidR="005976B8" w:rsidRPr="006A5AD3" w:rsidRDefault="005976B8" w:rsidP="002E28A2">
            <w:pPr>
              <w:pStyle w:val="COBParagraphRegular"/>
              <w:spacing w:after="0" w:line="240" w:lineRule="auto"/>
            </w:pPr>
            <w:r w:rsidRPr="006A5AD3">
              <w:t>Natatorium Pool House</w:t>
            </w:r>
          </w:p>
        </w:tc>
        <w:tc>
          <w:tcPr>
            <w:tcW w:w="972" w:type="pct"/>
            <w:shd w:val="clear" w:color="auto" w:fill="auto"/>
            <w:noWrap/>
            <w:vAlign w:val="center"/>
            <w:hideMark/>
          </w:tcPr>
          <w:p w14:paraId="7C0A4A01" w14:textId="77777777" w:rsidR="005976B8" w:rsidRPr="006A5AD3" w:rsidRDefault="005976B8" w:rsidP="002E28A2">
            <w:pPr>
              <w:pStyle w:val="COBParagraphRegular"/>
              <w:spacing w:after="0" w:line="240" w:lineRule="auto"/>
            </w:pPr>
            <w:r w:rsidRPr="006A5AD3">
              <w:t>1811 E Warm Springs Ave</w:t>
            </w:r>
          </w:p>
        </w:tc>
        <w:tc>
          <w:tcPr>
            <w:tcW w:w="416" w:type="pct"/>
            <w:shd w:val="clear" w:color="auto" w:fill="auto"/>
            <w:noWrap/>
            <w:vAlign w:val="center"/>
            <w:hideMark/>
          </w:tcPr>
          <w:p w14:paraId="31C5FA7B"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auto"/>
            <w:noWrap/>
            <w:vAlign w:val="center"/>
            <w:hideMark/>
          </w:tcPr>
          <w:p w14:paraId="13270CBD"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auto"/>
            <w:noWrap/>
            <w:vAlign w:val="center"/>
            <w:hideMark/>
          </w:tcPr>
          <w:p w14:paraId="5C207025" w14:textId="77777777" w:rsidR="005976B8" w:rsidRPr="006A5AD3" w:rsidRDefault="005976B8" w:rsidP="002E28A2">
            <w:pPr>
              <w:pStyle w:val="COBParagraphRegular"/>
              <w:spacing w:after="0" w:line="240" w:lineRule="auto"/>
              <w:jc w:val="center"/>
            </w:pPr>
            <w:r w:rsidRPr="006A5AD3">
              <w:t>83712</w:t>
            </w:r>
          </w:p>
        </w:tc>
        <w:tc>
          <w:tcPr>
            <w:tcW w:w="673" w:type="pct"/>
            <w:shd w:val="clear" w:color="auto" w:fill="auto"/>
            <w:noWrap/>
            <w:vAlign w:val="center"/>
            <w:hideMark/>
          </w:tcPr>
          <w:p w14:paraId="637B3233" w14:textId="77777777" w:rsidR="005976B8" w:rsidRPr="006A5AD3" w:rsidRDefault="005976B8" w:rsidP="002E28A2">
            <w:pPr>
              <w:pStyle w:val="COBParagraphRegular"/>
              <w:spacing w:after="0" w:line="240" w:lineRule="auto"/>
              <w:jc w:val="center"/>
            </w:pPr>
            <w:r w:rsidRPr="006A5AD3">
              <w:t>1954</w:t>
            </w:r>
          </w:p>
        </w:tc>
        <w:tc>
          <w:tcPr>
            <w:tcW w:w="796" w:type="pct"/>
            <w:shd w:val="clear" w:color="auto" w:fill="auto"/>
            <w:noWrap/>
            <w:vAlign w:val="center"/>
            <w:hideMark/>
          </w:tcPr>
          <w:p w14:paraId="0841CAE9" w14:textId="77777777" w:rsidR="005976B8" w:rsidRPr="006A5AD3" w:rsidRDefault="005976B8" w:rsidP="002E28A2">
            <w:pPr>
              <w:pStyle w:val="COBParagraphRegular"/>
              <w:spacing w:after="0" w:line="240" w:lineRule="auto"/>
            </w:pPr>
            <w:r w:rsidRPr="006A5AD3">
              <w:t>3,256</w:t>
            </w:r>
          </w:p>
        </w:tc>
      </w:tr>
      <w:tr w:rsidR="006A5AD3" w:rsidRPr="006A5AD3" w14:paraId="1A9755DD" w14:textId="77777777" w:rsidTr="002E28A2">
        <w:trPr>
          <w:trHeight w:val="576"/>
        </w:trPr>
        <w:tc>
          <w:tcPr>
            <w:tcW w:w="1355" w:type="pct"/>
            <w:shd w:val="clear" w:color="auto" w:fill="F2F2F2" w:themeFill="background1" w:themeFillShade="F2"/>
            <w:noWrap/>
            <w:vAlign w:val="center"/>
            <w:hideMark/>
          </w:tcPr>
          <w:p w14:paraId="68E562E9" w14:textId="77777777" w:rsidR="005976B8" w:rsidRPr="006A5AD3" w:rsidRDefault="005976B8" w:rsidP="002E28A2">
            <w:pPr>
              <w:pStyle w:val="COBParagraphRegular"/>
              <w:spacing w:after="0" w:line="240" w:lineRule="auto"/>
            </w:pPr>
            <w:r w:rsidRPr="006A5AD3">
              <w:t>Lowell Pool</w:t>
            </w:r>
          </w:p>
        </w:tc>
        <w:tc>
          <w:tcPr>
            <w:tcW w:w="972" w:type="pct"/>
            <w:shd w:val="clear" w:color="auto" w:fill="F2F2F2" w:themeFill="background1" w:themeFillShade="F2"/>
            <w:noWrap/>
            <w:vAlign w:val="center"/>
            <w:hideMark/>
          </w:tcPr>
          <w:p w14:paraId="67D457E5" w14:textId="77777777" w:rsidR="005976B8" w:rsidRPr="006A5AD3" w:rsidRDefault="005976B8" w:rsidP="002E28A2">
            <w:pPr>
              <w:pStyle w:val="COBParagraphRegular"/>
              <w:spacing w:after="0" w:line="240" w:lineRule="auto"/>
            </w:pPr>
            <w:r w:rsidRPr="006A5AD3">
              <w:t>1601 N 28th St.</w:t>
            </w:r>
          </w:p>
        </w:tc>
        <w:tc>
          <w:tcPr>
            <w:tcW w:w="416" w:type="pct"/>
            <w:shd w:val="clear" w:color="auto" w:fill="F2F2F2" w:themeFill="background1" w:themeFillShade="F2"/>
            <w:noWrap/>
            <w:vAlign w:val="center"/>
            <w:hideMark/>
          </w:tcPr>
          <w:p w14:paraId="583CE0A1"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F2F2F2" w:themeFill="background1" w:themeFillShade="F2"/>
            <w:noWrap/>
            <w:vAlign w:val="center"/>
            <w:hideMark/>
          </w:tcPr>
          <w:p w14:paraId="328264AB"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F2F2F2" w:themeFill="background1" w:themeFillShade="F2"/>
            <w:noWrap/>
            <w:vAlign w:val="center"/>
            <w:hideMark/>
          </w:tcPr>
          <w:p w14:paraId="4F5CC857" w14:textId="77777777" w:rsidR="005976B8" w:rsidRPr="006A5AD3" w:rsidRDefault="005976B8" w:rsidP="002E28A2">
            <w:pPr>
              <w:pStyle w:val="COBParagraphRegular"/>
              <w:spacing w:after="0" w:line="240" w:lineRule="auto"/>
              <w:jc w:val="center"/>
            </w:pPr>
            <w:r w:rsidRPr="006A5AD3">
              <w:t>83703</w:t>
            </w:r>
          </w:p>
        </w:tc>
        <w:tc>
          <w:tcPr>
            <w:tcW w:w="673" w:type="pct"/>
            <w:shd w:val="clear" w:color="auto" w:fill="F2F2F2" w:themeFill="background1" w:themeFillShade="F2"/>
            <w:noWrap/>
            <w:vAlign w:val="center"/>
            <w:hideMark/>
          </w:tcPr>
          <w:p w14:paraId="357E91BD" w14:textId="77777777" w:rsidR="005976B8" w:rsidRPr="006A5AD3" w:rsidRDefault="005976B8" w:rsidP="002E28A2">
            <w:pPr>
              <w:pStyle w:val="COBParagraphRegular"/>
              <w:spacing w:after="0" w:line="240" w:lineRule="auto"/>
              <w:jc w:val="center"/>
            </w:pPr>
            <w:r w:rsidRPr="006A5AD3">
              <w:t>N/A</w:t>
            </w:r>
          </w:p>
        </w:tc>
        <w:tc>
          <w:tcPr>
            <w:tcW w:w="796" w:type="pct"/>
            <w:shd w:val="clear" w:color="auto" w:fill="F2F2F2" w:themeFill="background1" w:themeFillShade="F2"/>
            <w:noWrap/>
            <w:vAlign w:val="center"/>
            <w:hideMark/>
          </w:tcPr>
          <w:p w14:paraId="53A9DB39" w14:textId="77777777" w:rsidR="005976B8" w:rsidRPr="006A5AD3" w:rsidRDefault="005976B8" w:rsidP="002E28A2">
            <w:pPr>
              <w:pStyle w:val="COBParagraphRegular"/>
              <w:spacing w:after="0" w:line="240" w:lineRule="auto"/>
            </w:pPr>
            <w:r w:rsidRPr="006A5AD3">
              <w:t>N/A</w:t>
            </w:r>
          </w:p>
        </w:tc>
      </w:tr>
      <w:tr w:rsidR="006A5AD3" w:rsidRPr="006A5AD3" w14:paraId="541372E0" w14:textId="77777777" w:rsidTr="002E28A2">
        <w:trPr>
          <w:trHeight w:val="576"/>
        </w:trPr>
        <w:tc>
          <w:tcPr>
            <w:tcW w:w="1355" w:type="pct"/>
            <w:shd w:val="clear" w:color="auto" w:fill="auto"/>
            <w:noWrap/>
            <w:vAlign w:val="center"/>
            <w:hideMark/>
          </w:tcPr>
          <w:p w14:paraId="3AC5AFC4" w14:textId="77777777" w:rsidR="005976B8" w:rsidRPr="006A5AD3" w:rsidRDefault="005976B8" w:rsidP="002E28A2">
            <w:pPr>
              <w:pStyle w:val="COBParagraphRegular"/>
              <w:spacing w:after="0" w:line="240" w:lineRule="auto"/>
            </w:pPr>
            <w:r w:rsidRPr="006A5AD3">
              <w:t>James Castle House</w:t>
            </w:r>
          </w:p>
        </w:tc>
        <w:tc>
          <w:tcPr>
            <w:tcW w:w="972" w:type="pct"/>
            <w:shd w:val="clear" w:color="auto" w:fill="auto"/>
            <w:noWrap/>
            <w:vAlign w:val="center"/>
            <w:hideMark/>
          </w:tcPr>
          <w:p w14:paraId="6384535A" w14:textId="77777777" w:rsidR="005976B8" w:rsidRPr="006A5AD3" w:rsidRDefault="005976B8" w:rsidP="002E28A2">
            <w:pPr>
              <w:pStyle w:val="COBParagraphRegular"/>
              <w:spacing w:after="0" w:line="240" w:lineRule="auto"/>
            </w:pPr>
            <w:r w:rsidRPr="006A5AD3">
              <w:t>5015 Eugene St</w:t>
            </w:r>
          </w:p>
        </w:tc>
        <w:tc>
          <w:tcPr>
            <w:tcW w:w="416" w:type="pct"/>
            <w:shd w:val="clear" w:color="auto" w:fill="auto"/>
            <w:noWrap/>
            <w:vAlign w:val="center"/>
            <w:hideMark/>
          </w:tcPr>
          <w:p w14:paraId="667E894C"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auto"/>
            <w:noWrap/>
            <w:vAlign w:val="center"/>
            <w:hideMark/>
          </w:tcPr>
          <w:p w14:paraId="1F660E24"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auto"/>
            <w:noWrap/>
            <w:vAlign w:val="center"/>
            <w:hideMark/>
          </w:tcPr>
          <w:p w14:paraId="29393347" w14:textId="77777777" w:rsidR="005976B8" w:rsidRPr="006A5AD3" w:rsidRDefault="005976B8" w:rsidP="002E28A2">
            <w:pPr>
              <w:pStyle w:val="COBParagraphRegular"/>
              <w:spacing w:after="0" w:line="240" w:lineRule="auto"/>
              <w:jc w:val="center"/>
            </w:pPr>
            <w:r w:rsidRPr="006A5AD3">
              <w:t>83703</w:t>
            </w:r>
          </w:p>
        </w:tc>
        <w:tc>
          <w:tcPr>
            <w:tcW w:w="673" w:type="pct"/>
            <w:shd w:val="clear" w:color="auto" w:fill="auto"/>
            <w:noWrap/>
            <w:vAlign w:val="center"/>
            <w:hideMark/>
          </w:tcPr>
          <w:p w14:paraId="1270E71D" w14:textId="77777777" w:rsidR="005976B8" w:rsidRPr="006A5AD3" w:rsidRDefault="005976B8" w:rsidP="002E28A2">
            <w:pPr>
              <w:pStyle w:val="COBParagraphRegular"/>
              <w:spacing w:after="0" w:line="240" w:lineRule="auto"/>
              <w:jc w:val="center"/>
            </w:pPr>
            <w:r w:rsidRPr="006A5AD3">
              <w:t>N/A</w:t>
            </w:r>
          </w:p>
        </w:tc>
        <w:tc>
          <w:tcPr>
            <w:tcW w:w="796" w:type="pct"/>
            <w:shd w:val="clear" w:color="auto" w:fill="auto"/>
            <w:noWrap/>
            <w:vAlign w:val="center"/>
            <w:hideMark/>
          </w:tcPr>
          <w:p w14:paraId="105EFF7B" w14:textId="77777777" w:rsidR="005976B8" w:rsidRPr="006A5AD3" w:rsidRDefault="005976B8" w:rsidP="002E28A2">
            <w:pPr>
              <w:pStyle w:val="COBParagraphRegular"/>
              <w:spacing w:after="0" w:line="240" w:lineRule="auto"/>
            </w:pPr>
            <w:r w:rsidRPr="006A5AD3">
              <w:t>1,730</w:t>
            </w:r>
          </w:p>
        </w:tc>
      </w:tr>
      <w:tr w:rsidR="006A5AD3" w:rsidRPr="006A5AD3" w14:paraId="254E5748" w14:textId="77777777" w:rsidTr="002E28A2">
        <w:trPr>
          <w:trHeight w:val="576"/>
        </w:trPr>
        <w:tc>
          <w:tcPr>
            <w:tcW w:w="1355" w:type="pct"/>
            <w:shd w:val="clear" w:color="auto" w:fill="F2F2F2" w:themeFill="background1" w:themeFillShade="F2"/>
            <w:noWrap/>
            <w:vAlign w:val="center"/>
            <w:hideMark/>
          </w:tcPr>
          <w:p w14:paraId="092ACD93" w14:textId="77777777" w:rsidR="005976B8" w:rsidRPr="006A5AD3" w:rsidRDefault="005976B8" w:rsidP="002E28A2">
            <w:pPr>
              <w:pStyle w:val="COBParagraphRegular"/>
              <w:spacing w:after="0" w:line="240" w:lineRule="auto"/>
            </w:pPr>
            <w:r w:rsidRPr="006A5AD3">
              <w:t>Public Works Farm Office/Shop Building</w:t>
            </w:r>
          </w:p>
        </w:tc>
        <w:tc>
          <w:tcPr>
            <w:tcW w:w="972" w:type="pct"/>
            <w:shd w:val="clear" w:color="auto" w:fill="F2F2F2" w:themeFill="background1" w:themeFillShade="F2"/>
            <w:noWrap/>
            <w:vAlign w:val="center"/>
            <w:hideMark/>
          </w:tcPr>
          <w:p w14:paraId="5EDA5F35" w14:textId="77777777" w:rsidR="005976B8" w:rsidRPr="006A5AD3" w:rsidRDefault="005976B8" w:rsidP="002E28A2">
            <w:pPr>
              <w:pStyle w:val="COBParagraphRegular"/>
              <w:spacing w:after="0" w:line="240" w:lineRule="auto"/>
            </w:pPr>
            <w:r w:rsidRPr="006A5AD3">
              <w:t>9560 W Nicholson Rd</w:t>
            </w:r>
          </w:p>
        </w:tc>
        <w:tc>
          <w:tcPr>
            <w:tcW w:w="416" w:type="pct"/>
            <w:shd w:val="clear" w:color="auto" w:fill="F2F2F2" w:themeFill="background1" w:themeFillShade="F2"/>
            <w:noWrap/>
            <w:vAlign w:val="center"/>
            <w:hideMark/>
          </w:tcPr>
          <w:p w14:paraId="7A8368FD" w14:textId="77777777" w:rsidR="005976B8" w:rsidRPr="006A5AD3" w:rsidRDefault="005976B8" w:rsidP="002E28A2">
            <w:pPr>
              <w:pStyle w:val="COBParagraphRegular"/>
              <w:spacing w:after="0" w:line="240" w:lineRule="auto"/>
              <w:jc w:val="center"/>
            </w:pPr>
            <w:r w:rsidRPr="006A5AD3">
              <w:t>Kuna</w:t>
            </w:r>
          </w:p>
        </w:tc>
        <w:tc>
          <w:tcPr>
            <w:tcW w:w="352" w:type="pct"/>
            <w:shd w:val="clear" w:color="auto" w:fill="F2F2F2" w:themeFill="background1" w:themeFillShade="F2"/>
            <w:noWrap/>
            <w:vAlign w:val="center"/>
            <w:hideMark/>
          </w:tcPr>
          <w:p w14:paraId="1E5FB1F7"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F2F2F2" w:themeFill="background1" w:themeFillShade="F2"/>
            <w:noWrap/>
            <w:vAlign w:val="center"/>
            <w:hideMark/>
          </w:tcPr>
          <w:p w14:paraId="583B148A" w14:textId="77777777" w:rsidR="005976B8" w:rsidRPr="006A5AD3" w:rsidRDefault="005976B8" w:rsidP="002E28A2">
            <w:pPr>
              <w:pStyle w:val="COBParagraphRegular"/>
              <w:spacing w:after="0" w:line="240" w:lineRule="auto"/>
              <w:jc w:val="center"/>
            </w:pPr>
            <w:r w:rsidRPr="006A5AD3">
              <w:t>83634</w:t>
            </w:r>
          </w:p>
        </w:tc>
        <w:tc>
          <w:tcPr>
            <w:tcW w:w="673" w:type="pct"/>
            <w:shd w:val="clear" w:color="auto" w:fill="F2F2F2" w:themeFill="background1" w:themeFillShade="F2"/>
            <w:noWrap/>
            <w:vAlign w:val="center"/>
            <w:hideMark/>
          </w:tcPr>
          <w:p w14:paraId="6D8FDABB" w14:textId="77777777" w:rsidR="005976B8" w:rsidRPr="006A5AD3" w:rsidRDefault="005976B8" w:rsidP="002E28A2">
            <w:pPr>
              <w:pStyle w:val="COBParagraphRegular"/>
              <w:spacing w:after="0" w:line="240" w:lineRule="auto"/>
              <w:jc w:val="center"/>
            </w:pPr>
            <w:r w:rsidRPr="006A5AD3">
              <w:t>2015</w:t>
            </w:r>
          </w:p>
        </w:tc>
        <w:tc>
          <w:tcPr>
            <w:tcW w:w="796" w:type="pct"/>
            <w:shd w:val="clear" w:color="auto" w:fill="F2F2F2" w:themeFill="background1" w:themeFillShade="F2"/>
            <w:noWrap/>
            <w:vAlign w:val="center"/>
            <w:hideMark/>
          </w:tcPr>
          <w:p w14:paraId="42C727A7" w14:textId="77777777" w:rsidR="005976B8" w:rsidRPr="006A5AD3" w:rsidRDefault="005976B8" w:rsidP="002E28A2">
            <w:pPr>
              <w:pStyle w:val="COBParagraphRegular"/>
              <w:spacing w:after="0" w:line="240" w:lineRule="auto"/>
            </w:pPr>
            <w:r w:rsidRPr="006A5AD3">
              <w:t>15,459</w:t>
            </w:r>
          </w:p>
        </w:tc>
      </w:tr>
      <w:tr w:rsidR="006A5AD3" w:rsidRPr="006A5AD3" w14:paraId="07A364C3" w14:textId="77777777" w:rsidTr="002E28A2">
        <w:trPr>
          <w:trHeight w:val="576"/>
        </w:trPr>
        <w:tc>
          <w:tcPr>
            <w:tcW w:w="1355" w:type="pct"/>
            <w:shd w:val="clear" w:color="000000" w:fill="FFFFFF"/>
            <w:noWrap/>
            <w:vAlign w:val="center"/>
            <w:hideMark/>
          </w:tcPr>
          <w:p w14:paraId="497729B7" w14:textId="77777777" w:rsidR="005976B8" w:rsidRPr="006A5AD3" w:rsidRDefault="005976B8" w:rsidP="002E28A2">
            <w:pPr>
              <w:pStyle w:val="COBParagraphRegular"/>
              <w:spacing w:after="0" w:line="240" w:lineRule="auto"/>
            </w:pPr>
            <w:r w:rsidRPr="006A5AD3">
              <w:lastRenderedPageBreak/>
              <w:t>Wastewater Treatment Plant - Lander</w:t>
            </w:r>
          </w:p>
        </w:tc>
        <w:tc>
          <w:tcPr>
            <w:tcW w:w="972" w:type="pct"/>
            <w:shd w:val="clear" w:color="000000" w:fill="FFFFFF"/>
            <w:noWrap/>
            <w:vAlign w:val="center"/>
            <w:hideMark/>
          </w:tcPr>
          <w:p w14:paraId="331ACD24" w14:textId="77777777" w:rsidR="005976B8" w:rsidRPr="006A5AD3" w:rsidRDefault="005976B8" w:rsidP="002E28A2">
            <w:pPr>
              <w:pStyle w:val="COBParagraphRegular"/>
              <w:spacing w:after="0" w:line="240" w:lineRule="auto"/>
            </w:pPr>
            <w:r w:rsidRPr="006A5AD3">
              <w:t>790 N Lander St</w:t>
            </w:r>
          </w:p>
        </w:tc>
        <w:tc>
          <w:tcPr>
            <w:tcW w:w="416" w:type="pct"/>
            <w:shd w:val="clear" w:color="000000" w:fill="FFFFFF"/>
            <w:noWrap/>
            <w:vAlign w:val="center"/>
            <w:hideMark/>
          </w:tcPr>
          <w:p w14:paraId="263CB512" w14:textId="77777777" w:rsidR="005976B8" w:rsidRPr="006A5AD3" w:rsidRDefault="005976B8" w:rsidP="002E28A2">
            <w:pPr>
              <w:pStyle w:val="COBParagraphRegular"/>
              <w:spacing w:after="0" w:line="240" w:lineRule="auto"/>
              <w:jc w:val="center"/>
            </w:pPr>
            <w:r w:rsidRPr="006A5AD3">
              <w:t>Boise</w:t>
            </w:r>
          </w:p>
        </w:tc>
        <w:tc>
          <w:tcPr>
            <w:tcW w:w="352" w:type="pct"/>
            <w:shd w:val="clear" w:color="000000" w:fill="FFFFFF"/>
            <w:noWrap/>
            <w:vAlign w:val="center"/>
            <w:hideMark/>
          </w:tcPr>
          <w:p w14:paraId="01FB48F6" w14:textId="77777777" w:rsidR="005976B8" w:rsidRPr="006A5AD3" w:rsidRDefault="005976B8" w:rsidP="002E28A2">
            <w:pPr>
              <w:pStyle w:val="COBParagraphRegular"/>
              <w:spacing w:after="0" w:line="240" w:lineRule="auto"/>
              <w:jc w:val="center"/>
            </w:pPr>
            <w:r w:rsidRPr="006A5AD3">
              <w:t>ID</w:t>
            </w:r>
          </w:p>
        </w:tc>
        <w:tc>
          <w:tcPr>
            <w:tcW w:w="436" w:type="pct"/>
            <w:shd w:val="clear" w:color="000000" w:fill="FFFFFF"/>
            <w:noWrap/>
            <w:vAlign w:val="center"/>
            <w:hideMark/>
          </w:tcPr>
          <w:p w14:paraId="202ABB8B" w14:textId="77777777" w:rsidR="005976B8" w:rsidRPr="006A5AD3" w:rsidRDefault="005976B8" w:rsidP="002E28A2">
            <w:pPr>
              <w:pStyle w:val="COBParagraphRegular"/>
              <w:spacing w:after="0" w:line="240" w:lineRule="auto"/>
              <w:jc w:val="center"/>
            </w:pPr>
            <w:r w:rsidRPr="006A5AD3">
              <w:t>83703</w:t>
            </w:r>
          </w:p>
        </w:tc>
        <w:tc>
          <w:tcPr>
            <w:tcW w:w="673" w:type="pct"/>
            <w:shd w:val="clear" w:color="auto" w:fill="auto"/>
            <w:noWrap/>
            <w:vAlign w:val="center"/>
            <w:hideMark/>
          </w:tcPr>
          <w:p w14:paraId="2269837D" w14:textId="77777777" w:rsidR="005976B8" w:rsidRPr="006A5AD3" w:rsidRDefault="005976B8" w:rsidP="002E28A2">
            <w:pPr>
              <w:pStyle w:val="COBParagraphRegular"/>
              <w:spacing w:after="0" w:line="240" w:lineRule="auto"/>
              <w:jc w:val="center"/>
            </w:pPr>
            <w:r w:rsidRPr="006A5AD3">
              <w:t>1973</w:t>
            </w:r>
          </w:p>
        </w:tc>
        <w:tc>
          <w:tcPr>
            <w:tcW w:w="796" w:type="pct"/>
            <w:shd w:val="clear" w:color="000000" w:fill="FFFFFF"/>
            <w:noWrap/>
            <w:vAlign w:val="center"/>
            <w:hideMark/>
          </w:tcPr>
          <w:p w14:paraId="44E62189" w14:textId="51609087" w:rsidR="005976B8" w:rsidRPr="006A5AD3" w:rsidRDefault="005976B8" w:rsidP="002E28A2">
            <w:pPr>
              <w:pStyle w:val="COBParagraphRegular"/>
              <w:spacing w:after="0" w:line="240" w:lineRule="auto"/>
            </w:pPr>
            <w:r w:rsidRPr="006A5AD3">
              <w:t>TBD (under construction)</w:t>
            </w:r>
          </w:p>
        </w:tc>
      </w:tr>
      <w:tr w:rsidR="006A5AD3" w:rsidRPr="006A5AD3" w14:paraId="5BF24FB0" w14:textId="77777777" w:rsidTr="002E28A2">
        <w:trPr>
          <w:trHeight w:val="576"/>
        </w:trPr>
        <w:tc>
          <w:tcPr>
            <w:tcW w:w="1355" w:type="pct"/>
            <w:shd w:val="clear" w:color="auto" w:fill="F2F2F2" w:themeFill="background1" w:themeFillShade="F2"/>
            <w:noWrap/>
            <w:vAlign w:val="center"/>
            <w:hideMark/>
          </w:tcPr>
          <w:p w14:paraId="225D4BDB" w14:textId="77777777" w:rsidR="005976B8" w:rsidRPr="006A5AD3" w:rsidRDefault="005976B8" w:rsidP="002E28A2">
            <w:pPr>
              <w:pStyle w:val="COBParagraphRegular"/>
              <w:spacing w:after="0" w:line="240" w:lineRule="auto"/>
            </w:pPr>
            <w:r w:rsidRPr="006A5AD3">
              <w:t>Boise Watershed Treatment Plant</w:t>
            </w:r>
          </w:p>
        </w:tc>
        <w:tc>
          <w:tcPr>
            <w:tcW w:w="972" w:type="pct"/>
            <w:shd w:val="clear" w:color="auto" w:fill="F2F2F2" w:themeFill="background1" w:themeFillShade="F2"/>
            <w:noWrap/>
            <w:vAlign w:val="center"/>
            <w:hideMark/>
          </w:tcPr>
          <w:p w14:paraId="11528CA3" w14:textId="77777777" w:rsidR="005976B8" w:rsidRPr="006A5AD3" w:rsidRDefault="005976B8" w:rsidP="002E28A2">
            <w:pPr>
              <w:pStyle w:val="COBParagraphRegular"/>
              <w:spacing w:after="0" w:line="240" w:lineRule="auto"/>
            </w:pPr>
            <w:r w:rsidRPr="006A5AD3">
              <w:t>11818 W Joplin Rd</w:t>
            </w:r>
          </w:p>
        </w:tc>
        <w:tc>
          <w:tcPr>
            <w:tcW w:w="416" w:type="pct"/>
            <w:shd w:val="clear" w:color="auto" w:fill="F2F2F2" w:themeFill="background1" w:themeFillShade="F2"/>
            <w:noWrap/>
            <w:vAlign w:val="center"/>
            <w:hideMark/>
          </w:tcPr>
          <w:p w14:paraId="26EA047C"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F2F2F2" w:themeFill="background1" w:themeFillShade="F2"/>
            <w:noWrap/>
            <w:vAlign w:val="center"/>
            <w:hideMark/>
          </w:tcPr>
          <w:p w14:paraId="7ABAD685"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F2F2F2" w:themeFill="background1" w:themeFillShade="F2"/>
            <w:noWrap/>
            <w:vAlign w:val="center"/>
            <w:hideMark/>
          </w:tcPr>
          <w:p w14:paraId="6CC4A579" w14:textId="77777777" w:rsidR="005976B8" w:rsidRPr="006A5AD3" w:rsidRDefault="005976B8" w:rsidP="002E28A2">
            <w:pPr>
              <w:pStyle w:val="COBParagraphRegular"/>
              <w:spacing w:after="0" w:line="240" w:lineRule="auto"/>
              <w:jc w:val="center"/>
            </w:pPr>
            <w:r w:rsidRPr="006A5AD3">
              <w:t>83714</w:t>
            </w:r>
          </w:p>
        </w:tc>
        <w:tc>
          <w:tcPr>
            <w:tcW w:w="673" w:type="pct"/>
            <w:shd w:val="clear" w:color="auto" w:fill="F2F2F2" w:themeFill="background1" w:themeFillShade="F2"/>
            <w:noWrap/>
            <w:vAlign w:val="center"/>
            <w:hideMark/>
          </w:tcPr>
          <w:p w14:paraId="4F0D0838" w14:textId="77777777" w:rsidR="005976B8" w:rsidRPr="006A5AD3" w:rsidRDefault="005976B8" w:rsidP="002E28A2">
            <w:pPr>
              <w:pStyle w:val="COBParagraphRegular"/>
              <w:spacing w:after="0" w:line="240" w:lineRule="auto"/>
              <w:jc w:val="center"/>
            </w:pPr>
            <w:r w:rsidRPr="006A5AD3">
              <w:t>2016</w:t>
            </w:r>
          </w:p>
        </w:tc>
        <w:tc>
          <w:tcPr>
            <w:tcW w:w="796" w:type="pct"/>
            <w:shd w:val="clear" w:color="auto" w:fill="F2F2F2" w:themeFill="background1" w:themeFillShade="F2"/>
            <w:noWrap/>
            <w:vAlign w:val="center"/>
            <w:hideMark/>
          </w:tcPr>
          <w:p w14:paraId="42013086" w14:textId="77777777" w:rsidR="005976B8" w:rsidRPr="006A5AD3" w:rsidRDefault="005976B8" w:rsidP="002E28A2">
            <w:pPr>
              <w:pStyle w:val="COBParagraphRegular"/>
              <w:spacing w:after="0" w:line="240" w:lineRule="auto"/>
            </w:pPr>
            <w:r w:rsidRPr="006A5AD3">
              <w:t>140,687</w:t>
            </w:r>
          </w:p>
        </w:tc>
      </w:tr>
      <w:tr w:rsidR="006A5AD3" w:rsidRPr="006A5AD3" w14:paraId="7D8F25B3" w14:textId="77777777" w:rsidTr="002E28A2">
        <w:trPr>
          <w:trHeight w:val="576"/>
        </w:trPr>
        <w:tc>
          <w:tcPr>
            <w:tcW w:w="1355" w:type="pct"/>
            <w:shd w:val="clear" w:color="auto" w:fill="auto"/>
            <w:noWrap/>
            <w:vAlign w:val="center"/>
            <w:hideMark/>
          </w:tcPr>
          <w:p w14:paraId="79E7EE7F" w14:textId="77777777" w:rsidR="005976B8" w:rsidRPr="006A5AD3" w:rsidRDefault="005976B8" w:rsidP="002E28A2">
            <w:pPr>
              <w:pStyle w:val="COBParagraphRegular"/>
              <w:spacing w:after="0" w:line="240" w:lineRule="auto"/>
            </w:pPr>
            <w:r w:rsidRPr="006A5AD3">
              <w:t>Hayman House Plans Review</w:t>
            </w:r>
          </w:p>
        </w:tc>
        <w:tc>
          <w:tcPr>
            <w:tcW w:w="972" w:type="pct"/>
            <w:shd w:val="clear" w:color="auto" w:fill="auto"/>
            <w:noWrap/>
            <w:vAlign w:val="center"/>
            <w:hideMark/>
          </w:tcPr>
          <w:p w14:paraId="3A88E3AE" w14:textId="77777777" w:rsidR="005976B8" w:rsidRPr="006A5AD3" w:rsidRDefault="005976B8" w:rsidP="002E28A2">
            <w:pPr>
              <w:pStyle w:val="COBParagraphRegular"/>
              <w:spacing w:after="0" w:line="240" w:lineRule="auto"/>
            </w:pPr>
            <w:r w:rsidRPr="006A5AD3">
              <w:t>617 S Ash St</w:t>
            </w:r>
          </w:p>
        </w:tc>
        <w:tc>
          <w:tcPr>
            <w:tcW w:w="416" w:type="pct"/>
            <w:shd w:val="clear" w:color="auto" w:fill="auto"/>
            <w:noWrap/>
            <w:vAlign w:val="center"/>
            <w:hideMark/>
          </w:tcPr>
          <w:p w14:paraId="30936806" w14:textId="77777777" w:rsidR="005976B8" w:rsidRPr="006A5AD3" w:rsidRDefault="005976B8" w:rsidP="002E28A2">
            <w:pPr>
              <w:pStyle w:val="COBParagraphRegular"/>
              <w:spacing w:after="0" w:line="240" w:lineRule="auto"/>
              <w:jc w:val="center"/>
            </w:pPr>
            <w:r w:rsidRPr="006A5AD3">
              <w:t>Boise</w:t>
            </w:r>
          </w:p>
        </w:tc>
        <w:tc>
          <w:tcPr>
            <w:tcW w:w="352" w:type="pct"/>
            <w:shd w:val="clear" w:color="auto" w:fill="auto"/>
            <w:noWrap/>
            <w:vAlign w:val="center"/>
            <w:hideMark/>
          </w:tcPr>
          <w:p w14:paraId="220A718B" w14:textId="77777777" w:rsidR="005976B8" w:rsidRPr="006A5AD3" w:rsidRDefault="005976B8" w:rsidP="002E28A2">
            <w:pPr>
              <w:pStyle w:val="COBParagraphRegular"/>
              <w:spacing w:after="0" w:line="240" w:lineRule="auto"/>
              <w:jc w:val="center"/>
            </w:pPr>
            <w:r w:rsidRPr="006A5AD3">
              <w:t>ID</w:t>
            </w:r>
          </w:p>
        </w:tc>
        <w:tc>
          <w:tcPr>
            <w:tcW w:w="436" w:type="pct"/>
            <w:shd w:val="clear" w:color="auto" w:fill="auto"/>
            <w:noWrap/>
            <w:vAlign w:val="center"/>
            <w:hideMark/>
          </w:tcPr>
          <w:p w14:paraId="05B2A04A" w14:textId="77777777" w:rsidR="005976B8" w:rsidRPr="006A5AD3" w:rsidRDefault="005976B8" w:rsidP="002E28A2">
            <w:pPr>
              <w:pStyle w:val="COBParagraphRegular"/>
              <w:spacing w:after="0" w:line="240" w:lineRule="auto"/>
              <w:jc w:val="center"/>
            </w:pPr>
            <w:r w:rsidRPr="006A5AD3">
              <w:t>83702</w:t>
            </w:r>
          </w:p>
        </w:tc>
        <w:tc>
          <w:tcPr>
            <w:tcW w:w="673" w:type="pct"/>
            <w:shd w:val="clear" w:color="auto" w:fill="auto"/>
            <w:noWrap/>
            <w:vAlign w:val="center"/>
            <w:hideMark/>
          </w:tcPr>
          <w:p w14:paraId="30BBF29A" w14:textId="740503C9" w:rsidR="005976B8" w:rsidRPr="006A5AD3" w:rsidRDefault="005976B8" w:rsidP="002E28A2">
            <w:pPr>
              <w:pStyle w:val="COBParagraphRegular"/>
              <w:spacing w:after="0" w:line="240" w:lineRule="auto"/>
              <w:jc w:val="center"/>
            </w:pPr>
          </w:p>
        </w:tc>
        <w:tc>
          <w:tcPr>
            <w:tcW w:w="796" w:type="pct"/>
            <w:shd w:val="clear" w:color="auto" w:fill="auto"/>
            <w:noWrap/>
            <w:vAlign w:val="center"/>
            <w:hideMark/>
          </w:tcPr>
          <w:p w14:paraId="3556CEDE" w14:textId="77777777" w:rsidR="005976B8" w:rsidRPr="006A5AD3" w:rsidRDefault="005976B8" w:rsidP="002E28A2">
            <w:pPr>
              <w:pStyle w:val="COBParagraphRegular"/>
              <w:spacing w:after="0" w:line="240" w:lineRule="auto"/>
            </w:pPr>
            <w:r w:rsidRPr="006A5AD3">
              <w:t>744.7</w:t>
            </w:r>
          </w:p>
        </w:tc>
      </w:tr>
    </w:tbl>
    <w:p w14:paraId="609AB772" w14:textId="3B2ABE53" w:rsidR="00A82A39" w:rsidRDefault="00A82A39" w:rsidP="008E0597">
      <w:pPr>
        <w:rPr>
          <w:rFonts w:eastAsiaTheme="majorEastAsia" w:cstheme="majorBidi"/>
          <w:color w:val="06344C"/>
          <w:sz w:val="36"/>
          <w:szCs w:val="36"/>
        </w:rPr>
        <w:sectPr w:rsidR="00A82A39" w:rsidSect="00B87DAB">
          <w:pgSz w:w="15840" w:h="12240" w:orient="landscape"/>
          <w:pgMar w:top="1440" w:right="1440" w:bottom="1440" w:left="1440" w:header="720" w:footer="720" w:gutter="0"/>
          <w:cols w:space="720"/>
          <w:docGrid w:linePitch="360"/>
        </w:sectPr>
      </w:pPr>
    </w:p>
    <w:p w14:paraId="328E90AD" w14:textId="249CC01A" w:rsidR="00DF111F" w:rsidRDefault="00DF111F" w:rsidP="00B81162"/>
    <w:p w14:paraId="0744FD48" w14:textId="41512F2F" w:rsidR="0018662D" w:rsidRDefault="0018662D" w:rsidP="0018662D">
      <w:pPr>
        <w:pStyle w:val="Caption"/>
        <w:keepNext/>
      </w:pPr>
      <w:r>
        <w:t xml:space="preserve">Table </w:t>
      </w:r>
      <w:r w:rsidR="0016459A">
        <w:fldChar w:fldCharType="begin"/>
      </w:r>
      <w:r w:rsidR="0016459A">
        <w:instrText xml:space="preserve"> SEQ Table \* ARABIC </w:instrText>
      </w:r>
      <w:r w:rsidR="0016459A">
        <w:fldChar w:fldCharType="separate"/>
      </w:r>
      <w:r w:rsidR="00354FA4">
        <w:rPr>
          <w:noProof/>
        </w:rPr>
        <w:t>5</w:t>
      </w:r>
      <w:r w:rsidR="0016459A">
        <w:rPr>
          <w:noProof/>
        </w:rPr>
        <w:fldChar w:fldCharType="end"/>
      </w:r>
      <w:r>
        <w:t>: Cost Summary.</w:t>
      </w:r>
    </w:p>
    <w:tbl>
      <w:tblPr>
        <w:tblW w:w="5000" w:type="pct"/>
        <w:tblLook w:val="04A0" w:firstRow="1" w:lastRow="0" w:firstColumn="1" w:lastColumn="0" w:noHBand="0" w:noVBand="1"/>
      </w:tblPr>
      <w:tblGrid>
        <w:gridCol w:w="4412"/>
        <w:gridCol w:w="2136"/>
        <w:gridCol w:w="1739"/>
        <w:gridCol w:w="1550"/>
        <w:gridCol w:w="1589"/>
        <w:gridCol w:w="1534"/>
      </w:tblGrid>
      <w:tr w:rsidR="00B87DAB" w:rsidRPr="00B87DAB" w14:paraId="650F073F" w14:textId="77777777" w:rsidTr="0018662D">
        <w:trPr>
          <w:trHeight w:val="432"/>
          <w:tblHeader/>
        </w:trPr>
        <w:tc>
          <w:tcPr>
            <w:tcW w:w="1702" w:type="pct"/>
            <w:shd w:val="clear" w:color="auto" w:fill="07334C"/>
            <w:noWrap/>
            <w:vAlign w:val="center"/>
            <w:hideMark/>
          </w:tcPr>
          <w:p w14:paraId="22511531" w14:textId="1644CF72" w:rsidR="00DF111F" w:rsidRPr="00B87DAB" w:rsidRDefault="007C1337" w:rsidP="001C3DA7">
            <w:pPr>
              <w:pStyle w:val="TOCHeaderCollumns"/>
              <w:spacing w:before="0" w:after="0"/>
              <w:jc w:val="center"/>
              <w:rPr>
                <w:color w:val="FFFFFF" w:themeColor="background1"/>
                <w:sz w:val="24"/>
              </w:rPr>
            </w:pPr>
            <w:r w:rsidRPr="00B87DAB">
              <w:rPr>
                <w:color w:val="FFFFFF" w:themeColor="background1"/>
                <w:sz w:val="24"/>
              </w:rPr>
              <w:t>FACILITY NAME</w:t>
            </w:r>
          </w:p>
        </w:tc>
        <w:tc>
          <w:tcPr>
            <w:tcW w:w="3298" w:type="pct"/>
            <w:gridSpan w:val="5"/>
            <w:shd w:val="clear" w:color="auto" w:fill="07334C"/>
            <w:noWrap/>
            <w:vAlign w:val="center"/>
            <w:hideMark/>
          </w:tcPr>
          <w:p w14:paraId="1BA6B233" w14:textId="1D5E8AEA" w:rsidR="00DF111F" w:rsidRPr="00B87DAB" w:rsidRDefault="007C1337" w:rsidP="001C3DA7">
            <w:pPr>
              <w:pStyle w:val="TOCHeaderCollumns"/>
              <w:spacing w:before="0" w:after="0"/>
              <w:jc w:val="center"/>
              <w:rPr>
                <w:color w:val="FFFFFF" w:themeColor="background1"/>
                <w:sz w:val="24"/>
              </w:rPr>
            </w:pPr>
            <w:r w:rsidRPr="00B87DAB">
              <w:rPr>
                <w:color w:val="FFFFFF" w:themeColor="background1"/>
                <w:sz w:val="24"/>
              </w:rPr>
              <w:t>ESTIMATED COST</w:t>
            </w:r>
          </w:p>
        </w:tc>
      </w:tr>
      <w:tr w:rsidR="00A8652B" w:rsidRPr="00A65DB5" w14:paraId="7C2B8F82" w14:textId="77777777" w:rsidTr="0018662D">
        <w:trPr>
          <w:trHeight w:val="432"/>
        </w:trPr>
        <w:tc>
          <w:tcPr>
            <w:tcW w:w="1702" w:type="pct"/>
            <w:shd w:val="clear" w:color="auto" w:fill="D9D9D9" w:themeFill="background1" w:themeFillShade="D9"/>
            <w:vAlign w:val="center"/>
            <w:hideMark/>
          </w:tcPr>
          <w:p w14:paraId="0C95E8FC" w14:textId="6D90E61E" w:rsidR="00DF111F" w:rsidRPr="00A65DB5" w:rsidRDefault="00DF111F" w:rsidP="001C3DA7">
            <w:pPr>
              <w:spacing w:after="0"/>
              <w:jc w:val="center"/>
              <w:rPr>
                <w:sz w:val="24"/>
              </w:rPr>
            </w:pPr>
          </w:p>
        </w:tc>
        <w:tc>
          <w:tcPr>
            <w:tcW w:w="824" w:type="pct"/>
            <w:shd w:val="clear" w:color="auto" w:fill="FF0000"/>
            <w:noWrap/>
            <w:vAlign w:val="center"/>
            <w:hideMark/>
          </w:tcPr>
          <w:p w14:paraId="6E17D101" w14:textId="7BF0BB18" w:rsidR="00DF111F" w:rsidRPr="00A65DB5" w:rsidRDefault="007C1337" w:rsidP="001C3DA7">
            <w:pPr>
              <w:spacing w:after="0"/>
              <w:jc w:val="center"/>
              <w:rPr>
                <w:sz w:val="24"/>
              </w:rPr>
            </w:pPr>
            <w:r w:rsidRPr="009A13AE">
              <w:rPr>
                <w:color w:val="FFFFFF" w:themeColor="background1"/>
                <w:sz w:val="24"/>
              </w:rPr>
              <w:t>HIGH</w:t>
            </w:r>
            <w:r w:rsidR="001C3DA7" w:rsidRPr="009A13AE">
              <w:rPr>
                <w:color w:val="FFFFFF" w:themeColor="background1"/>
                <w:sz w:val="24"/>
              </w:rPr>
              <w:t xml:space="preserve"> </w:t>
            </w:r>
            <w:r w:rsidRPr="009A13AE">
              <w:rPr>
                <w:color w:val="FFFFFF" w:themeColor="background1"/>
                <w:sz w:val="24"/>
              </w:rPr>
              <w:t>(1-4)</w:t>
            </w:r>
          </w:p>
        </w:tc>
        <w:tc>
          <w:tcPr>
            <w:tcW w:w="671" w:type="pct"/>
            <w:shd w:val="clear" w:color="auto" w:fill="FFC000"/>
            <w:noWrap/>
            <w:vAlign w:val="center"/>
            <w:hideMark/>
          </w:tcPr>
          <w:p w14:paraId="22B9FBD1" w14:textId="7B8B1E3D" w:rsidR="00DF111F" w:rsidRPr="00A65DB5" w:rsidRDefault="007C1337" w:rsidP="001C3DA7">
            <w:pPr>
              <w:spacing w:after="0"/>
              <w:jc w:val="center"/>
              <w:rPr>
                <w:sz w:val="24"/>
              </w:rPr>
            </w:pPr>
            <w:r w:rsidRPr="00A65DB5">
              <w:rPr>
                <w:sz w:val="24"/>
              </w:rPr>
              <w:t>MEDIUM (5-7)</w:t>
            </w:r>
          </w:p>
        </w:tc>
        <w:tc>
          <w:tcPr>
            <w:tcW w:w="598" w:type="pct"/>
            <w:shd w:val="clear" w:color="auto" w:fill="FFFF00"/>
            <w:noWrap/>
            <w:vAlign w:val="center"/>
            <w:hideMark/>
          </w:tcPr>
          <w:p w14:paraId="53FE3C7E" w14:textId="5D467F87" w:rsidR="00DF111F" w:rsidRPr="00A65DB5" w:rsidRDefault="007C1337" w:rsidP="001C3DA7">
            <w:pPr>
              <w:spacing w:after="0"/>
              <w:jc w:val="center"/>
              <w:rPr>
                <w:sz w:val="24"/>
              </w:rPr>
            </w:pPr>
            <w:r w:rsidRPr="00A65DB5">
              <w:rPr>
                <w:sz w:val="24"/>
              </w:rPr>
              <w:t>LOW (8-10)</w:t>
            </w:r>
          </w:p>
        </w:tc>
        <w:tc>
          <w:tcPr>
            <w:tcW w:w="613" w:type="pct"/>
            <w:shd w:val="clear" w:color="auto" w:fill="D9D9D9" w:themeFill="background1" w:themeFillShade="D9"/>
            <w:noWrap/>
            <w:vAlign w:val="center"/>
            <w:hideMark/>
          </w:tcPr>
          <w:p w14:paraId="5B63971F" w14:textId="52CFFACE" w:rsidR="00DF111F" w:rsidRPr="00A65DB5" w:rsidRDefault="007C1337" w:rsidP="001C3DA7">
            <w:pPr>
              <w:spacing w:after="0"/>
              <w:jc w:val="center"/>
              <w:rPr>
                <w:sz w:val="24"/>
              </w:rPr>
            </w:pPr>
            <w:r w:rsidRPr="00A65DB5">
              <w:rPr>
                <w:sz w:val="24"/>
              </w:rPr>
              <w:t>TOTAL</w:t>
            </w:r>
          </w:p>
        </w:tc>
        <w:tc>
          <w:tcPr>
            <w:tcW w:w="592" w:type="pct"/>
            <w:shd w:val="clear" w:color="auto" w:fill="92D050"/>
            <w:noWrap/>
            <w:vAlign w:val="center"/>
            <w:hideMark/>
          </w:tcPr>
          <w:p w14:paraId="16A968F0" w14:textId="1229B300" w:rsidR="00DF111F" w:rsidRPr="00A65DB5" w:rsidRDefault="007C1337" w:rsidP="001C3DA7">
            <w:pPr>
              <w:spacing w:after="0"/>
              <w:jc w:val="center"/>
              <w:rPr>
                <w:sz w:val="24"/>
              </w:rPr>
            </w:pPr>
            <w:r w:rsidRPr="00A65DB5">
              <w:rPr>
                <w:sz w:val="24"/>
              </w:rPr>
              <w:t>QUICK FIX</w:t>
            </w:r>
          </w:p>
        </w:tc>
      </w:tr>
      <w:tr w:rsidR="00DF111F" w:rsidRPr="00A65DB5" w14:paraId="2BDC5DA7" w14:textId="77777777" w:rsidTr="0018662D">
        <w:trPr>
          <w:trHeight w:val="403"/>
        </w:trPr>
        <w:tc>
          <w:tcPr>
            <w:tcW w:w="1702" w:type="pct"/>
            <w:shd w:val="clear" w:color="auto" w:fill="auto"/>
            <w:noWrap/>
            <w:vAlign w:val="center"/>
            <w:hideMark/>
          </w:tcPr>
          <w:p w14:paraId="2E2D63A4" w14:textId="77777777" w:rsidR="00DF111F" w:rsidRPr="00A65DB5" w:rsidRDefault="00DF111F" w:rsidP="009E7C55">
            <w:pPr>
              <w:spacing w:after="0"/>
              <w:rPr>
                <w:sz w:val="24"/>
              </w:rPr>
            </w:pPr>
            <w:r w:rsidRPr="00A65DB5">
              <w:rPr>
                <w:sz w:val="24"/>
              </w:rPr>
              <w:t>City Hall</w:t>
            </w:r>
          </w:p>
        </w:tc>
        <w:tc>
          <w:tcPr>
            <w:tcW w:w="824" w:type="pct"/>
            <w:shd w:val="clear" w:color="auto" w:fill="auto"/>
            <w:noWrap/>
            <w:vAlign w:val="center"/>
            <w:hideMark/>
          </w:tcPr>
          <w:p w14:paraId="1E545655" w14:textId="77777777" w:rsidR="00DF111F" w:rsidRPr="00A65DB5" w:rsidRDefault="00DF111F" w:rsidP="001C3DA7">
            <w:pPr>
              <w:spacing w:after="0"/>
              <w:jc w:val="center"/>
              <w:rPr>
                <w:sz w:val="24"/>
              </w:rPr>
            </w:pPr>
            <w:r w:rsidRPr="00A65DB5">
              <w:rPr>
                <w:sz w:val="24"/>
              </w:rPr>
              <w:t>$50,200</w:t>
            </w:r>
          </w:p>
        </w:tc>
        <w:tc>
          <w:tcPr>
            <w:tcW w:w="671" w:type="pct"/>
            <w:shd w:val="clear" w:color="auto" w:fill="auto"/>
            <w:noWrap/>
            <w:vAlign w:val="center"/>
            <w:hideMark/>
          </w:tcPr>
          <w:p w14:paraId="2480C6DC" w14:textId="77777777" w:rsidR="00DF111F" w:rsidRPr="00A65DB5" w:rsidRDefault="00DF111F" w:rsidP="001C3DA7">
            <w:pPr>
              <w:spacing w:after="0"/>
              <w:jc w:val="center"/>
              <w:rPr>
                <w:sz w:val="24"/>
              </w:rPr>
            </w:pPr>
            <w:r w:rsidRPr="00A65DB5">
              <w:rPr>
                <w:sz w:val="24"/>
              </w:rPr>
              <w:t>$84,000</w:t>
            </w:r>
          </w:p>
        </w:tc>
        <w:tc>
          <w:tcPr>
            <w:tcW w:w="598" w:type="pct"/>
            <w:shd w:val="clear" w:color="auto" w:fill="auto"/>
            <w:noWrap/>
            <w:vAlign w:val="center"/>
            <w:hideMark/>
          </w:tcPr>
          <w:p w14:paraId="7B59A070" w14:textId="77777777" w:rsidR="00DF111F" w:rsidRPr="00A65DB5" w:rsidRDefault="00DF111F" w:rsidP="001C3DA7">
            <w:pPr>
              <w:spacing w:after="0"/>
              <w:jc w:val="center"/>
              <w:rPr>
                <w:sz w:val="24"/>
              </w:rPr>
            </w:pPr>
            <w:r w:rsidRPr="00A65DB5">
              <w:rPr>
                <w:sz w:val="24"/>
              </w:rPr>
              <w:t>$16,000</w:t>
            </w:r>
          </w:p>
        </w:tc>
        <w:tc>
          <w:tcPr>
            <w:tcW w:w="613" w:type="pct"/>
            <w:shd w:val="clear" w:color="auto" w:fill="auto"/>
            <w:noWrap/>
            <w:vAlign w:val="center"/>
            <w:hideMark/>
          </w:tcPr>
          <w:p w14:paraId="386CE392" w14:textId="77777777" w:rsidR="00DF111F" w:rsidRPr="00A65DB5" w:rsidRDefault="00DF111F" w:rsidP="001C3DA7">
            <w:pPr>
              <w:spacing w:after="0"/>
              <w:jc w:val="center"/>
              <w:rPr>
                <w:sz w:val="24"/>
              </w:rPr>
            </w:pPr>
            <w:r w:rsidRPr="00A65DB5">
              <w:rPr>
                <w:sz w:val="24"/>
              </w:rPr>
              <w:t>$150,200</w:t>
            </w:r>
          </w:p>
        </w:tc>
        <w:tc>
          <w:tcPr>
            <w:tcW w:w="592" w:type="pct"/>
            <w:shd w:val="clear" w:color="auto" w:fill="auto"/>
            <w:noWrap/>
            <w:vAlign w:val="center"/>
            <w:hideMark/>
          </w:tcPr>
          <w:p w14:paraId="44632DAF" w14:textId="77777777" w:rsidR="00DF111F" w:rsidRPr="00A65DB5" w:rsidRDefault="00DF111F" w:rsidP="001C3DA7">
            <w:pPr>
              <w:spacing w:after="0"/>
              <w:jc w:val="center"/>
              <w:rPr>
                <w:sz w:val="24"/>
              </w:rPr>
            </w:pPr>
            <w:r w:rsidRPr="00A65DB5">
              <w:rPr>
                <w:sz w:val="24"/>
              </w:rPr>
              <w:t>$14,200</w:t>
            </w:r>
          </w:p>
        </w:tc>
      </w:tr>
      <w:tr w:rsidR="00A8652B" w:rsidRPr="00A65DB5" w14:paraId="6469B63F" w14:textId="77777777" w:rsidTr="0018662D">
        <w:trPr>
          <w:trHeight w:val="403"/>
        </w:trPr>
        <w:tc>
          <w:tcPr>
            <w:tcW w:w="1702" w:type="pct"/>
            <w:shd w:val="clear" w:color="auto" w:fill="F2F2F2" w:themeFill="background1" w:themeFillShade="F2"/>
            <w:noWrap/>
            <w:vAlign w:val="center"/>
            <w:hideMark/>
          </w:tcPr>
          <w:p w14:paraId="4001A9A8" w14:textId="77777777" w:rsidR="00DF111F" w:rsidRPr="00A65DB5" w:rsidRDefault="00DF111F" w:rsidP="009E7C55">
            <w:pPr>
              <w:spacing w:after="0"/>
              <w:rPr>
                <w:sz w:val="24"/>
              </w:rPr>
            </w:pPr>
            <w:r w:rsidRPr="00A65DB5">
              <w:rPr>
                <w:sz w:val="24"/>
              </w:rPr>
              <w:t>City Hall West</w:t>
            </w:r>
          </w:p>
        </w:tc>
        <w:tc>
          <w:tcPr>
            <w:tcW w:w="824" w:type="pct"/>
            <w:shd w:val="clear" w:color="auto" w:fill="F2F2F2" w:themeFill="background1" w:themeFillShade="F2"/>
            <w:noWrap/>
            <w:vAlign w:val="center"/>
            <w:hideMark/>
          </w:tcPr>
          <w:p w14:paraId="1AD671A4" w14:textId="77777777" w:rsidR="00DF111F" w:rsidRPr="00A65DB5" w:rsidRDefault="00DF111F" w:rsidP="001C3DA7">
            <w:pPr>
              <w:spacing w:after="0"/>
              <w:jc w:val="center"/>
              <w:rPr>
                <w:sz w:val="24"/>
              </w:rPr>
            </w:pPr>
            <w:r w:rsidRPr="00A65DB5">
              <w:rPr>
                <w:sz w:val="24"/>
              </w:rPr>
              <w:t>$44,400</w:t>
            </w:r>
          </w:p>
        </w:tc>
        <w:tc>
          <w:tcPr>
            <w:tcW w:w="671" w:type="pct"/>
            <w:shd w:val="clear" w:color="auto" w:fill="F2F2F2" w:themeFill="background1" w:themeFillShade="F2"/>
            <w:noWrap/>
            <w:vAlign w:val="center"/>
            <w:hideMark/>
          </w:tcPr>
          <w:p w14:paraId="2FD271BA" w14:textId="77777777" w:rsidR="00DF111F" w:rsidRPr="00A65DB5" w:rsidRDefault="00DF111F" w:rsidP="001C3DA7">
            <w:pPr>
              <w:spacing w:after="0"/>
              <w:jc w:val="center"/>
              <w:rPr>
                <w:sz w:val="24"/>
              </w:rPr>
            </w:pPr>
            <w:r w:rsidRPr="00A65DB5">
              <w:rPr>
                <w:sz w:val="24"/>
              </w:rPr>
              <w:t>$32,400</w:t>
            </w:r>
          </w:p>
        </w:tc>
        <w:tc>
          <w:tcPr>
            <w:tcW w:w="598" w:type="pct"/>
            <w:shd w:val="clear" w:color="auto" w:fill="F2F2F2" w:themeFill="background1" w:themeFillShade="F2"/>
            <w:noWrap/>
            <w:vAlign w:val="center"/>
            <w:hideMark/>
          </w:tcPr>
          <w:p w14:paraId="3761BB8C" w14:textId="77777777" w:rsidR="00DF111F" w:rsidRPr="00A65DB5" w:rsidRDefault="00DF111F" w:rsidP="001C3DA7">
            <w:pPr>
              <w:spacing w:after="0"/>
              <w:jc w:val="center"/>
              <w:rPr>
                <w:sz w:val="24"/>
              </w:rPr>
            </w:pPr>
            <w:r w:rsidRPr="00A65DB5">
              <w:rPr>
                <w:sz w:val="24"/>
              </w:rPr>
              <w:t>$10,800</w:t>
            </w:r>
          </w:p>
        </w:tc>
        <w:tc>
          <w:tcPr>
            <w:tcW w:w="613" w:type="pct"/>
            <w:shd w:val="clear" w:color="auto" w:fill="F2F2F2" w:themeFill="background1" w:themeFillShade="F2"/>
            <w:noWrap/>
            <w:vAlign w:val="center"/>
            <w:hideMark/>
          </w:tcPr>
          <w:p w14:paraId="3B64AE92" w14:textId="77777777" w:rsidR="00DF111F" w:rsidRPr="00A65DB5" w:rsidRDefault="00DF111F" w:rsidP="001C3DA7">
            <w:pPr>
              <w:spacing w:after="0"/>
              <w:jc w:val="center"/>
              <w:rPr>
                <w:sz w:val="24"/>
              </w:rPr>
            </w:pPr>
            <w:r w:rsidRPr="00A65DB5">
              <w:rPr>
                <w:sz w:val="24"/>
              </w:rPr>
              <w:t>$87,600</w:t>
            </w:r>
          </w:p>
        </w:tc>
        <w:tc>
          <w:tcPr>
            <w:tcW w:w="592" w:type="pct"/>
            <w:shd w:val="clear" w:color="auto" w:fill="F2F2F2" w:themeFill="background1" w:themeFillShade="F2"/>
            <w:noWrap/>
            <w:vAlign w:val="center"/>
            <w:hideMark/>
          </w:tcPr>
          <w:p w14:paraId="2089E02C" w14:textId="77777777" w:rsidR="00DF111F" w:rsidRPr="00A65DB5" w:rsidRDefault="00DF111F" w:rsidP="001C3DA7">
            <w:pPr>
              <w:spacing w:after="0"/>
              <w:jc w:val="center"/>
              <w:rPr>
                <w:sz w:val="24"/>
              </w:rPr>
            </w:pPr>
            <w:r w:rsidRPr="00A65DB5">
              <w:rPr>
                <w:sz w:val="24"/>
              </w:rPr>
              <w:t>$10,500</w:t>
            </w:r>
          </w:p>
        </w:tc>
      </w:tr>
      <w:tr w:rsidR="00DF111F" w:rsidRPr="00A65DB5" w14:paraId="0C55ED04" w14:textId="77777777" w:rsidTr="0018662D">
        <w:trPr>
          <w:trHeight w:val="403"/>
        </w:trPr>
        <w:tc>
          <w:tcPr>
            <w:tcW w:w="1702" w:type="pct"/>
            <w:shd w:val="clear" w:color="auto" w:fill="auto"/>
            <w:noWrap/>
            <w:vAlign w:val="center"/>
            <w:hideMark/>
          </w:tcPr>
          <w:p w14:paraId="46818CEB" w14:textId="77777777" w:rsidR="00DF111F" w:rsidRPr="00A65DB5" w:rsidRDefault="00DF111F" w:rsidP="009E7C55">
            <w:pPr>
              <w:spacing w:after="0"/>
              <w:rPr>
                <w:sz w:val="24"/>
              </w:rPr>
            </w:pPr>
            <w:r w:rsidRPr="00A65DB5">
              <w:rPr>
                <w:sz w:val="24"/>
              </w:rPr>
              <w:t>Boise Airport</w:t>
            </w:r>
          </w:p>
        </w:tc>
        <w:tc>
          <w:tcPr>
            <w:tcW w:w="824" w:type="pct"/>
            <w:shd w:val="clear" w:color="auto" w:fill="auto"/>
            <w:noWrap/>
            <w:vAlign w:val="center"/>
            <w:hideMark/>
          </w:tcPr>
          <w:p w14:paraId="7307DAC6" w14:textId="77777777" w:rsidR="00DF111F" w:rsidRPr="00A65DB5" w:rsidRDefault="00DF111F" w:rsidP="001C3DA7">
            <w:pPr>
              <w:spacing w:after="0"/>
              <w:jc w:val="center"/>
              <w:rPr>
                <w:sz w:val="24"/>
              </w:rPr>
            </w:pPr>
            <w:r w:rsidRPr="00A65DB5">
              <w:rPr>
                <w:sz w:val="24"/>
              </w:rPr>
              <w:t>$177,100</w:t>
            </w:r>
          </w:p>
        </w:tc>
        <w:tc>
          <w:tcPr>
            <w:tcW w:w="671" w:type="pct"/>
            <w:shd w:val="clear" w:color="auto" w:fill="auto"/>
            <w:noWrap/>
            <w:vAlign w:val="center"/>
            <w:hideMark/>
          </w:tcPr>
          <w:p w14:paraId="0F60E21B" w14:textId="77777777" w:rsidR="00DF111F" w:rsidRPr="00A65DB5" w:rsidRDefault="00DF111F" w:rsidP="001C3DA7">
            <w:pPr>
              <w:spacing w:after="0"/>
              <w:jc w:val="center"/>
              <w:rPr>
                <w:sz w:val="24"/>
              </w:rPr>
            </w:pPr>
            <w:r w:rsidRPr="00A65DB5">
              <w:rPr>
                <w:sz w:val="24"/>
              </w:rPr>
              <w:t>$161,300</w:t>
            </w:r>
          </w:p>
        </w:tc>
        <w:tc>
          <w:tcPr>
            <w:tcW w:w="598" w:type="pct"/>
            <w:shd w:val="clear" w:color="auto" w:fill="auto"/>
            <w:noWrap/>
            <w:vAlign w:val="center"/>
            <w:hideMark/>
          </w:tcPr>
          <w:p w14:paraId="12CEE92C" w14:textId="77777777" w:rsidR="00DF111F" w:rsidRPr="00A65DB5" w:rsidRDefault="00DF111F" w:rsidP="001C3DA7">
            <w:pPr>
              <w:spacing w:after="0"/>
              <w:jc w:val="center"/>
              <w:rPr>
                <w:sz w:val="24"/>
              </w:rPr>
            </w:pPr>
            <w:r w:rsidRPr="00A65DB5">
              <w:rPr>
                <w:sz w:val="24"/>
              </w:rPr>
              <w:t>$52,100</w:t>
            </w:r>
          </w:p>
        </w:tc>
        <w:tc>
          <w:tcPr>
            <w:tcW w:w="613" w:type="pct"/>
            <w:shd w:val="clear" w:color="auto" w:fill="auto"/>
            <w:noWrap/>
            <w:vAlign w:val="center"/>
            <w:hideMark/>
          </w:tcPr>
          <w:p w14:paraId="26D3FBC7" w14:textId="77777777" w:rsidR="00DF111F" w:rsidRPr="00A65DB5" w:rsidRDefault="00DF111F" w:rsidP="001C3DA7">
            <w:pPr>
              <w:spacing w:after="0"/>
              <w:jc w:val="center"/>
              <w:rPr>
                <w:sz w:val="24"/>
              </w:rPr>
            </w:pPr>
            <w:r w:rsidRPr="00A65DB5">
              <w:rPr>
                <w:sz w:val="24"/>
              </w:rPr>
              <w:t>$390,500</w:t>
            </w:r>
          </w:p>
        </w:tc>
        <w:tc>
          <w:tcPr>
            <w:tcW w:w="592" w:type="pct"/>
            <w:shd w:val="clear" w:color="auto" w:fill="auto"/>
            <w:noWrap/>
            <w:vAlign w:val="center"/>
            <w:hideMark/>
          </w:tcPr>
          <w:p w14:paraId="2D6EBD03" w14:textId="77777777" w:rsidR="00DF111F" w:rsidRPr="00A65DB5" w:rsidRDefault="00DF111F" w:rsidP="001C3DA7">
            <w:pPr>
              <w:spacing w:after="0"/>
              <w:jc w:val="center"/>
              <w:rPr>
                <w:sz w:val="24"/>
              </w:rPr>
            </w:pPr>
            <w:r w:rsidRPr="00A65DB5">
              <w:rPr>
                <w:sz w:val="24"/>
              </w:rPr>
              <w:t>$34,500</w:t>
            </w:r>
          </w:p>
        </w:tc>
      </w:tr>
      <w:tr w:rsidR="00A8652B" w:rsidRPr="00A65DB5" w14:paraId="14986A15" w14:textId="77777777" w:rsidTr="0018662D">
        <w:trPr>
          <w:trHeight w:val="403"/>
        </w:trPr>
        <w:tc>
          <w:tcPr>
            <w:tcW w:w="1702" w:type="pct"/>
            <w:shd w:val="clear" w:color="auto" w:fill="F2F2F2" w:themeFill="background1" w:themeFillShade="F2"/>
            <w:noWrap/>
            <w:vAlign w:val="center"/>
            <w:hideMark/>
          </w:tcPr>
          <w:p w14:paraId="57726C85" w14:textId="7F6F255C" w:rsidR="00DF111F" w:rsidRPr="00A65DB5" w:rsidRDefault="00DF111F" w:rsidP="009E7C55">
            <w:pPr>
              <w:spacing w:after="0"/>
              <w:rPr>
                <w:sz w:val="24"/>
              </w:rPr>
            </w:pPr>
            <w:r w:rsidRPr="00A65DB5">
              <w:rPr>
                <w:sz w:val="24"/>
              </w:rPr>
              <w:t>City Of Boise Zoo</w:t>
            </w:r>
          </w:p>
        </w:tc>
        <w:tc>
          <w:tcPr>
            <w:tcW w:w="824" w:type="pct"/>
            <w:shd w:val="clear" w:color="auto" w:fill="F2F2F2" w:themeFill="background1" w:themeFillShade="F2"/>
            <w:noWrap/>
            <w:vAlign w:val="center"/>
            <w:hideMark/>
          </w:tcPr>
          <w:p w14:paraId="5BBA21C0" w14:textId="77777777" w:rsidR="00DF111F" w:rsidRPr="00A65DB5" w:rsidRDefault="00DF111F" w:rsidP="001C3DA7">
            <w:pPr>
              <w:spacing w:after="0"/>
              <w:jc w:val="center"/>
              <w:rPr>
                <w:sz w:val="24"/>
              </w:rPr>
            </w:pPr>
            <w:r w:rsidRPr="00A65DB5">
              <w:rPr>
                <w:sz w:val="24"/>
              </w:rPr>
              <w:t>$362,100</w:t>
            </w:r>
          </w:p>
        </w:tc>
        <w:tc>
          <w:tcPr>
            <w:tcW w:w="671" w:type="pct"/>
            <w:shd w:val="clear" w:color="auto" w:fill="F2F2F2" w:themeFill="background1" w:themeFillShade="F2"/>
            <w:noWrap/>
            <w:vAlign w:val="center"/>
            <w:hideMark/>
          </w:tcPr>
          <w:p w14:paraId="0EADB11F" w14:textId="77777777" w:rsidR="00DF111F" w:rsidRPr="00A65DB5" w:rsidRDefault="00DF111F" w:rsidP="001C3DA7">
            <w:pPr>
              <w:spacing w:after="0"/>
              <w:jc w:val="center"/>
              <w:rPr>
                <w:sz w:val="24"/>
              </w:rPr>
            </w:pPr>
            <w:r w:rsidRPr="00A65DB5">
              <w:rPr>
                <w:sz w:val="24"/>
              </w:rPr>
              <w:t>$148,000</w:t>
            </w:r>
          </w:p>
        </w:tc>
        <w:tc>
          <w:tcPr>
            <w:tcW w:w="598" w:type="pct"/>
            <w:shd w:val="clear" w:color="auto" w:fill="F2F2F2" w:themeFill="background1" w:themeFillShade="F2"/>
            <w:noWrap/>
            <w:vAlign w:val="center"/>
            <w:hideMark/>
          </w:tcPr>
          <w:p w14:paraId="3870BB18" w14:textId="77777777" w:rsidR="00DF111F" w:rsidRPr="00A65DB5" w:rsidRDefault="00DF111F" w:rsidP="001C3DA7">
            <w:pPr>
              <w:spacing w:after="0"/>
              <w:jc w:val="center"/>
              <w:rPr>
                <w:sz w:val="24"/>
              </w:rPr>
            </w:pPr>
            <w:r w:rsidRPr="00A65DB5">
              <w:rPr>
                <w:sz w:val="24"/>
              </w:rPr>
              <w:t>$48,700</w:t>
            </w:r>
          </w:p>
        </w:tc>
        <w:tc>
          <w:tcPr>
            <w:tcW w:w="613" w:type="pct"/>
            <w:shd w:val="clear" w:color="auto" w:fill="F2F2F2" w:themeFill="background1" w:themeFillShade="F2"/>
            <w:noWrap/>
            <w:vAlign w:val="center"/>
            <w:hideMark/>
          </w:tcPr>
          <w:p w14:paraId="57C65079" w14:textId="77777777" w:rsidR="00DF111F" w:rsidRPr="00A65DB5" w:rsidRDefault="00DF111F" w:rsidP="001C3DA7">
            <w:pPr>
              <w:spacing w:after="0"/>
              <w:jc w:val="center"/>
              <w:rPr>
                <w:sz w:val="24"/>
              </w:rPr>
            </w:pPr>
            <w:r w:rsidRPr="00A65DB5">
              <w:rPr>
                <w:sz w:val="24"/>
              </w:rPr>
              <w:t>$558,800</w:t>
            </w:r>
          </w:p>
        </w:tc>
        <w:tc>
          <w:tcPr>
            <w:tcW w:w="592" w:type="pct"/>
            <w:shd w:val="clear" w:color="auto" w:fill="F2F2F2" w:themeFill="background1" w:themeFillShade="F2"/>
            <w:noWrap/>
            <w:vAlign w:val="center"/>
            <w:hideMark/>
          </w:tcPr>
          <w:p w14:paraId="6E0A1A1B" w14:textId="77777777" w:rsidR="00DF111F" w:rsidRPr="00A65DB5" w:rsidRDefault="00DF111F" w:rsidP="001C3DA7">
            <w:pPr>
              <w:spacing w:after="0"/>
              <w:jc w:val="center"/>
              <w:rPr>
                <w:sz w:val="24"/>
              </w:rPr>
            </w:pPr>
            <w:r w:rsidRPr="00A65DB5">
              <w:rPr>
                <w:sz w:val="24"/>
              </w:rPr>
              <w:t>$12,300</w:t>
            </w:r>
          </w:p>
        </w:tc>
      </w:tr>
      <w:tr w:rsidR="00DF111F" w:rsidRPr="00A65DB5" w14:paraId="12A36322" w14:textId="77777777" w:rsidTr="0018662D">
        <w:trPr>
          <w:trHeight w:val="403"/>
        </w:trPr>
        <w:tc>
          <w:tcPr>
            <w:tcW w:w="1702" w:type="pct"/>
            <w:shd w:val="clear" w:color="auto" w:fill="auto"/>
            <w:noWrap/>
            <w:vAlign w:val="center"/>
            <w:hideMark/>
          </w:tcPr>
          <w:p w14:paraId="362A6D3D" w14:textId="77777777" w:rsidR="00DF111F" w:rsidRPr="00A65DB5" w:rsidRDefault="00DF111F" w:rsidP="009E7C55">
            <w:pPr>
              <w:spacing w:after="0"/>
              <w:rPr>
                <w:sz w:val="24"/>
              </w:rPr>
            </w:pPr>
            <w:r w:rsidRPr="00A65DB5">
              <w:rPr>
                <w:sz w:val="24"/>
              </w:rPr>
              <w:t>Fort Boise Community Center</w:t>
            </w:r>
          </w:p>
        </w:tc>
        <w:tc>
          <w:tcPr>
            <w:tcW w:w="824" w:type="pct"/>
            <w:shd w:val="clear" w:color="auto" w:fill="auto"/>
            <w:noWrap/>
            <w:vAlign w:val="center"/>
            <w:hideMark/>
          </w:tcPr>
          <w:p w14:paraId="14AD8D30" w14:textId="77777777" w:rsidR="00DF111F" w:rsidRPr="00A65DB5" w:rsidRDefault="00DF111F" w:rsidP="001C3DA7">
            <w:pPr>
              <w:spacing w:after="0"/>
              <w:jc w:val="center"/>
              <w:rPr>
                <w:sz w:val="24"/>
              </w:rPr>
            </w:pPr>
            <w:r w:rsidRPr="00A65DB5">
              <w:rPr>
                <w:sz w:val="24"/>
              </w:rPr>
              <w:t>$35,100</w:t>
            </w:r>
          </w:p>
        </w:tc>
        <w:tc>
          <w:tcPr>
            <w:tcW w:w="671" w:type="pct"/>
            <w:shd w:val="clear" w:color="auto" w:fill="auto"/>
            <w:noWrap/>
            <w:vAlign w:val="center"/>
            <w:hideMark/>
          </w:tcPr>
          <w:p w14:paraId="610E1D9D" w14:textId="77777777" w:rsidR="00DF111F" w:rsidRPr="00A65DB5" w:rsidRDefault="00DF111F" w:rsidP="001C3DA7">
            <w:pPr>
              <w:spacing w:after="0"/>
              <w:jc w:val="center"/>
              <w:rPr>
                <w:sz w:val="24"/>
              </w:rPr>
            </w:pPr>
            <w:r w:rsidRPr="00A65DB5">
              <w:rPr>
                <w:sz w:val="24"/>
              </w:rPr>
              <w:t>$36,700</w:t>
            </w:r>
          </w:p>
        </w:tc>
        <w:tc>
          <w:tcPr>
            <w:tcW w:w="598" w:type="pct"/>
            <w:shd w:val="clear" w:color="auto" w:fill="auto"/>
            <w:noWrap/>
            <w:vAlign w:val="center"/>
            <w:hideMark/>
          </w:tcPr>
          <w:p w14:paraId="7592EC32" w14:textId="77777777" w:rsidR="00DF111F" w:rsidRPr="00A65DB5" w:rsidRDefault="00DF111F" w:rsidP="001C3DA7">
            <w:pPr>
              <w:spacing w:after="0"/>
              <w:jc w:val="center"/>
              <w:rPr>
                <w:sz w:val="24"/>
              </w:rPr>
            </w:pPr>
            <w:r w:rsidRPr="00A65DB5">
              <w:rPr>
                <w:sz w:val="24"/>
              </w:rPr>
              <w:t>$18,700</w:t>
            </w:r>
          </w:p>
        </w:tc>
        <w:tc>
          <w:tcPr>
            <w:tcW w:w="613" w:type="pct"/>
            <w:shd w:val="clear" w:color="auto" w:fill="auto"/>
            <w:noWrap/>
            <w:vAlign w:val="center"/>
            <w:hideMark/>
          </w:tcPr>
          <w:p w14:paraId="207C240A" w14:textId="77777777" w:rsidR="00DF111F" w:rsidRPr="00A65DB5" w:rsidRDefault="00DF111F" w:rsidP="001C3DA7">
            <w:pPr>
              <w:spacing w:after="0"/>
              <w:jc w:val="center"/>
              <w:rPr>
                <w:sz w:val="24"/>
              </w:rPr>
            </w:pPr>
            <w:r w:rsidRPr="00A65DB5">
              <w:rPr>
                <w:sz w:val="24"/>
              </w:rPr>
              <w:t>$90,500</w:t>
            </w:r>
          </w:p>
        </w:tc>
        <w:tc>
          <w:tcPr>
            <w:tcW w:w="592" w:type="pct"/>
            <w:shd w:val="clear" w:color="auto" w:fill="auto"/>
            <w:noWrap/>
            <w:vAlign w:val="center"/>
            <w:hideMark/>
          </w:tcPr>
          <w:p w14:paraId="557F606F" w14:textId="77777777" w:rsidR="00DF111F" w:rsidRPr="00A65DB5" w:rsidRDefault="00DF111F" w:rsidP="001C3DA7">
            <w:pPr>
              <w:spacing w:after="0"/>
              <w:jc w:val="center"/>
              <w:rPr>
                <w:sz w:val="24"/>
              </w:rPr>
            </w:pPr>
            <w:r w:rsidRPr="00A65DB5">
              <w:rPr>
                <w:sz w:val="24"/>
              </w:rPr>
              <w:t>$7,700</w:t>
            </w:r>
          </w:p>
        </w:tc>
      </w:tr>
      <w:tr w:rsidR="00A8652B" w:rsidRPr="00A65DB5" w14:paraId="5E7984B3" w14:textId="77777777" w:rsidTr="0018662D">
        <w:trPr>
          <w:trHeight w:val="403"/>
        </w:trPr>
        <w:tc>
          <w:tcPr>
            <w:tcW w:w="1702" w:type="pct"/>
            <w:shd w:val="clear" w:color="auto" w:fill="F2F2F2" w:themeFill="background1" w:themeFillShade="F2"/>
            <w:noWrap/>
            <w:vAlign w:val="center"/>
            <w:hideMark/>
          </w:tcPr>
          <w:p w14:paraId="211EDCE8" w14:textId="77777777" w:rsidR="00DF111F" w:rsidRPr="00A65DB5" w:rsidRDefault="00DF111F" w:rsidP="009E7C55">
            <w:pPr>
              <w:spacing w:after="0"/>
              <w:rPr>
                <w:sz w:val="24"/>
              </w:rPr>
            </w:pPr>
            <w:r w:rsidRPr="00A65DB5">
              <w:rPr>
                <w:sz w:val="24"/>
              </w:rPr>
              <w:t>Boise Urban Garden School</w:t>
            </w:r>
          </w:p>
        </w:tc>
        <w:tc>
          <w:tcPr>
            <w:tcW w:w="824" w:type="pct"/>
            <w:shd w:val="clear" w:color="auto" w:fill="F2F2F2" w:themeFill="background1" w:themeFillShade="F2"/>
            <w:noWrap/>
            <w:vAlign w:val="center"/>
            <w:hideMark/>
          </w:tcPr>
          <w:p w14:paraId="380D63AF" w14:textId="77777777" w:rsidR="00DF111F" w:rsidRPr="00A65DB5" w:rsidRDefault="00DF111F" w:rsidP="001C3DA7">
            <w:pPr>
              <w:spacing w:after="0"/>
              <w:jc w:val="center"/>
              <w:rPr>
                <w:sz w:val="24"/>
              </w:rPr>
            </w:pPr>
            <w:r w:rsidRPr="00A65DB5">
              <w:rPr>
                <w:sz w:val="24"/>
              </w:rPr>
              <w:t>$40,600</w:t>
            </w:r>
          </w:p>
        </w:tc>
        <w:tc>
          <w:tcPr>
            <w:tcW w:w="671" w:type="pct"/>
            <w:shd w:val="clear" w:color="auto" w:fill="F2F2F2" w:themeFill="background1" w:themeFillShade="F2"/>
            <w:noWrap/>
            <w:vAlign w:val="center"/>
            <w:hideMark/>
          </w:tcPr>
          <w:p w14:paraId="74B5FB46" w14:textId="77777777" w:rsidR="00DF111F" w:rsidRPr="00A65DB5" w:rsidRDefault="00DF111F" w:rsidP="001C3DA7">
            <w:pPr>
              <w:spacing w:after="0"/>
              <w:jc w:val="center"/>
              <w:rPr>
                <w:sz w:val="24"/>
              </w:rPr>
            </w:pPr>
            <w:r w:rsidRPr="00A65DB5">
              <w:rPr>
                <w:sz w:val="24"/>
              </w:rPr>
              <w:t>$6,400</w:t>
            </w:r>
          </w:p>
        </w:tc>
        <w:tc>
          <w:tcPr>
            <w:tcW w:w="598" w:type="pct"/>
            <w:shd w:val="clear" w:color="auto" w:fill="F2F2F2" w:themeFill="background1" w:themeFillShade="F2"/>
            <w:noWrap/>
            <w:vAlign w:val="center"/>
            <w:hideMark/>
          </w:tcPr>
          <w:p w14:paraId="0475B04F" w14:textId="77777777" w:rsidR="00DF111F" w:rsidRPr="00A65DB5" w:rsidRDefault="00DF111F" w:rsidP="001C3DA7">
            <w:pPr>
              <w:spacing w:after="0"/>
              <w:jc w:val="center"/>
              <w:rPr>
                <w:sz w:val="24"/>
              </w:rPr>
            </w:pPr>
            <w:r w:rsidRPr="00A65DB5">
              <w:rPr>
                <w:sz w:val="24"/>
              </w:rPr>
              <w:t>$1,300</w:t>
            </w:r>
          </w:p>
        </w:tc>
        <w:tc>
          <w:tcPr>
            <w:tcW w:w="613" w:type="pct"/>
            <w:shd w:val="clear" w:color="auto" w:fill="F2F2F2" w:themeFill="background1" w:themeFillShade="F2"/>
            <w:noWrap/>
            <w:vAlign w:val="center"/>
            <w:hideMark/>
          </w:tcPr>
          <w:p w14:paraId="31F96E30" w14:textId="77777777" w:rsidR="00DF111F" w:rsidRPr="00A65DB5" w:rsidRDefault="00DF111F" w:rsidP="001C3DA7">
            <w:pPr>
              <w:spacing w:after="0"/>
              <w:jc w:val="center"/>
              <w:rPr>
                <w:sz w:val="24"/>
              </w:rPr>
            </w:pPr>
            <w:r w:rsidRPr="00A65DB5">
              <w:rPr>
                <w:sz w:val="24"/>
              </w:rPr>
              <w:t>$48,300</w:t>
            </w:r>
          </w:p>
        </w:tc>
        <w:tc>
          <w:tcPr>
            <w:tcW w:w="592" w:type="pct"/>
            <w:shd w:val="clear" w:color="auto" w:fill="F2F2F2" w:themeFill="background1" w:themeFillShade="F2"/>
            <w:noWrap/>
            <w:vAlign w:val="center"/>
            <w:hideMark/>
          </w:tcPr>
          <w:p w14:paraId="4904F6B6" w14:textId="77777777" w:rsidR="00DF111F" w:rsidRPr="00A65DB5" w:rsidRDefault="00DF111F" w:rsidP="001C3DA7">
            <w:pPr>
              <w:spacing w:after="0"/>
              <w:jc w:val="center"/>
              <w:rPr>
                <w:sz w:val="24"/>
              </w:rPr>
            </w:pPr>
            <w:r w:rsidRPr="00A65DB5">
              <w:rPr>
                <w:sz w:val="24"/>
              </w:rPr>
              <w:t>$2,800</w:t>
            </w:r>
          </w:p>
        </w:tc>
      </w:tr>
      <w:tr w:rsidR="00DF111F" w:rsidRPr="00A65DB5" w14:paraId="3969BFF4" w14:textId="77777777" w:rsidTr="0018662D">
        <w:trPr>
          <w:trHeight w:val="403"/>
        </w:trPr>
        <w:tc>
          <w:tcPr>
            <w:tcW w:w="1702" w:type="pct"/>
            <w:shd w:val="clear" w:color="auto" w:fill="auto"/>
            <w:noWrap/>
            <w:vAlign w:val="center"/>
            <w:hideMark/>
          </w:tcPr>
          <w:p w14:paraId="76E4A609" w14:textId="77777777" w:rsidR="00DF111F" w:rsidRPr="00A65DB5" w:rsidRDefault="00DF111F" w:rsidP="009E7C55">
            <w:pPr>
              <w:spacing w:after="0"/>
              <w:rPr>
                <w:sz w:val="24"/>
              </w:rPr>
            </w:pPr>
            <w:r w:rsidRPr="00A65DB5">
              <w:rPr>
                <w:sz w:val="24"/>
              </w:rPr>
              <w:t>Foothills Learning Center</w:t>
            </w:r>
          </w:p>
        </w:tc>
        <w:tc>
          <w:tcPr>
            <w:tcW w:w="824" w:type="pct"/>
            <w:shd w:val="clear" w:color="auto" w:fill="auto"/>
            <w:noWrap/>
            <w:vAlign w:val="center"/>
            <w:hideMark/>
          </w:tcPr>
          <w:p w14:paraId="3CC28D66" w14:textId="77777777" w:rsidR="00DF111F" w:rsidRPr="00A65DB5" w:rsidRDefault="00DF111F" w:rsidP="001C3DA7">
            <w:pPr>
              <w:spacing w:after="0"/>
              <w:jc w:val="center"/>
              <w:rPr>
                <w:sz w:val="24"/>
              </w:rPr>
            </w:pPr>
            <w:r w:rsidRPr="00A65DB5">
              <w:rPr>
                <w:sz w:val="24"/>
              </w:rPr>
              <w:t>$27,900</w:t>
            </w:r>
          </w:p>
        </w:tc>
        <w:tc>
          <w:tcPr>
            <w:tcW w:w="671" w:type="pct"/>
            <w:shd w:val="clear" w:color="auto" w:fill="auto"/>
            <w:noWrap/>
            <w:vAlign w:val="center"/>
            <w:hideMark/>
          </w:tcPr>
          <w:p w14:paraId="0EB74BB6" w14:textId="77777777" w:rsidR="00DF111F" w:rsidRPr="00A65DB5" w:rsidRDefault="00DF111F" w:rsidP="001C3DA7">
            <w:pPr>
              <w:spacing w:after="0"/>
              <w:jc w:val="center"/>
              <w:rPr>
                <w:sz w:val="24"/>
              </w:rPr>
            </w:pPr>
            <w:r w:rsidRPr="00A65DB5">
              <w:rPr>
                <w:sz w:val="24"/>
              </w:rPr>
              <w:t>$5,800</w:t>
            </w:r>
          </w:p>
        </w:tc>
        <w:tc>
          <w:tcPr>
            <w:tcW w:w="598" w:type="pct"/>
            <w:shd w:val="clear" w:color="auto" w:fill="auto"/>
            <w:noWrap/>
            <w:vAlign w:val="center"/>
            <w:hideMark/>
          </w:tcPr>
          <w:p w14:paraId="28E04DCD" w14:textId="77777777" w:rsidR="00DF111F" w:rsidRPr="00A65DB5" w:rsidRDefault="00DF111F" w:rsidP="001C3DA7">
            <w:pPr>
              <w:spacing w:after="0"/>
              <w:jc w:val="center"/>
              <w:rPr>
                <w:sz w:val="24"/>
              </w:rPr>
            </w:pPr>
            <w:r w:rsidRPr="00A65DB5">
              <w:rPr>
                <w:sz w:val="24"/>
              </w:rPr>
              <w:t>$1,400</w:t>
            </w:r>
          </w:p>
        </w:tc>
        <w:tc>
          <w:tcPr>
            <w:tcW w:w="613" w:type="pct"/>
            <w:shd w:val="clear" w:color="auto" w:fill="auto"/>
            <w:noWrap/>
            <w:vAlign w:val="center"/>
            <w:hideMark/>
          </w:tcPr>
          <w:p w14:paraId="40156C4B" w14:textId="77777777" w:rsidR="00DF111F" w:rsidRPr="00A65DB5" w:rsidRDefault="00DF111F" w:rsidP="001C3DA7">
            <w:pPr>
              <w:spacing w:after="0"/>
              <w:jc w:val="center"/>
              <w:rPr>
                <w:sz w:val="24"/>
              </w:rPr>
            </w:pPr>
            <w:r w:rsidRPr="00A65DB5">
              <w:rPr>
                <w:sz w:val="24"/>
              </w:rPr>
              <w:t>$35,100</w:t>
            </w:r>
          </w:p>
        </w:tc>
        <w:tc>
          <w:tcPr>
            <w:tcW w:w="592" w:type="pct"/>
            <w:shd w:val="clear" w:color="auto" w:fill="auto"/>
            <w:noWrap/>
            <w:vAlign w:val="center"/>
            <w:hideMark/>
          </w:tcPr>
          <w:p w14:paraId="10E84347" w14:textId="77777777" w:rsidR="00DF111F" w:rsidRPr="00A65DB5" w:rsidRDefault="00DF111F" w:rsidP="001C3DA7">
            <w:pPr>
              <w:spacing w:after="0"/>
              <w:jc w:val="center"/>
              <w:rPr>
                <w:sz w:val="24"/>
              </w:rPr>
            </w:pPr>
            <w:r w:rsidRPr="00A65DB5">
              <w:rPr>
                <w:sz w:val="24"/>
              </w:rPr>
              <w:t>$4,100</w:t>
            </w:r>
          </w:p>
        </w:tc>
      </w:tr>
      <w:tr w:rsidR="00A8652B" w:rsidRPr="00A65DB5" w14:paraId="7C9C97CE" w14:textId="77777777" w:rsidTr="0018662D">
        <w:trPr>
          <w:trHeight w:val="403"/>
        </w:trPr>
        <w:tc>
          <w:tcPr>
            <w:tcW w:w="1702" w:type="pct"/>
            <w:shd w:val="clear" w:color="auto" w:fill="F2F2F2" w:themeFill="background1" w:themeFillShade="F2"/>
            <w:noWrap/>
            <w:vAlign w:val="center"/>
            <w:hideMark/>
          </w:tcPr>
          <w:p w14:paraId="28F5C038" w14:textId="77777777" w:rsidR="00DF111F" w:rsidRPr="00A65DB5" w:rsidRDefault="00DF111F" w:rsidP="009E7C55">
            <w:pPr>
              <w:spacing w:after="0"/>
              <w:rPr>
                <w:sz w:val="24"/>
              </w:rPr>
            </w:pPr>
            <w:r w:rsidRPr="00A65DB5">
              <w:rPr>
                <w:sz w:val="24"/>
              </w:rPr>
              <w:t>Fire Training Center</w:t>
            </w:r>
          </w:p>
        </w:tc>
        <w:tc>
          <w:tcPr>
            <w:tcW w:w="824" w:type="pct"/>
            <w:shd w:val="clear" w:color="auto" w:fill="F2F2F2" w:themeFill="background1" w:themeFillShade="F2"/>
            <w:noWrap/>
            <w:vAlign w:val="center"/>
            <w:hideMark/>
          </w:tcPr>
          <w:p w14:paraId="76DBF03E" w14:textId="77777777" w:rsidR="00DF111F" w:rsidRPr="00A65DB5" w:rsidRDefault="00DF111F" w:rsidP="001C3DA7">
            <w:pPr>
              <w:spacing w:after="0"/>
              <w:jc w:val="center"/>
              <w:rPr>
                <w:sz w:val="24"/>
              </w:rPr>
            </w:pPr>
            <w:r w:rsidRPr="00A65DB5">
              <w:rPr>
                <w:sz w:val="24"/>
              </w:rPr>
              <w:t>$8,800</w:t>
            </w:r>
          </w:p>
        </w:tc>
        <w:tc>
          <w:tcPr>
            <w:tcW w:w="671" w:type="pct"/>
            <w:shd w:val="clear" w:color="auto" w:fill="F2F2F2" w:themeFill="background1" w:themeFillShade="F2"/>
            <w:noWrap/>
            <w:vAlign w:val="center"/>
            <w:hideMark/>
          </w:tcPr>
          <w:p w14:paraId="6E9C7ACC" w14:textId="77777777" w:rsidR="00DF111F" w:rsidRPr="00A65DB5" w:rsidRDefault="00DF111F" w:rsidP="001C3DA7">
            <w:pPr>
              <w:spacing w:after="0"/>
              <w:jc w:val="center"/>
              <w:rPr>
                <w:sz w:val="24"/>
              </w:rPr>
            </w:pPr>
            <w:r w:rsidRPr="00A65DB5">
              <w:rPr>
                <w:sz w:val="24"/>
              </w:rPr>
              <w:t>$9,300</w:t>
            </w:r>
          </w:p>
        </w:tc>
        <w:tc>
          <w:tcPr>
            <w:tcW w:w="598" w:type="pct"/>
            <w:shd w:val="clear" w:color="auto" w:fill="F2F2F2" w:themeFill="background1" w:themeFillShade="F2"/>
            <w:noWrap/>
            <w:vAlign w:val="center"/>
            <w:hideMark/>
          </w:tcPr>
          <w:p w14:paraId="041FE31E" w14:textId="77777777" w:rsidR="00DF111F" w:rsidRPr="00A65DB5" w:rsidRDefault="00DF111F" w:rsidP="001C3DA7">
            <w:pPr>
              <w:spacing w:after="0"/>
              <w:jc w:val="center"/>
              <w:rPr>
                <w:sz w:val="24"/>
              </w:rPr>
            </w:pPr>
            <w:r w:rsidRPr="00A65DB5">
              <w:rPr>
                <w:sz w:val="24"/>
              </w:rPr>
              <w:t>$2,000</w:t>
            </w:r>
          </w:p>
        </w:tc>
        <w:tc>
          <w:tcPr>
            <w:tcW w:w="613" w:type="pct"/>
            <w:shd w:val="clear" w:color="auto" w:fill="F2F2F2" w:themeFill="background1" w:themeFillShade="F2"/>
            <w:noWrap/>
            <w:vAlign w:val="center"/>
            <w:hideMark/>
          </w:tcPr>
          <w:p w14:paraId="5658A4E1" w14:textId="77777777" w:rsidR="00DF111F" w:rsidRPr="00A65DB5" w:rsidRDefault="00DF111F" w:rsidP="001C3DA7">
            <w:pPr>
              <w:spacing w:after="0"/>
              <w:jc w:val="center"/>
              <w:rPr>
                <w:sz w:val="24"/>
              </w:rPr>
            </w:pPr>
            <w:r w:rsidRPr="00A65DB5">
              <w:rPr>
                <w:sz w:val="24"/>
              </w:rPr>
              <w:t>$20,100</w:t>
            </w:r>
          </w:p>
        </w:tc>
        <w:tc>
          <w:tcPr>
            <w:tcW w:w="592" w:type="pct"/>
            <w:shd w:val="clear" w:color="auto" w:fill="F2F2F2" w:themeFill="background1" w:themeFillShade="F2"/>
            <w:noWrap/>
            <w:vAlign w:val="center"/>
            <w:hideMark/>
          </w:tcPr>
          <w:p w14:paraId="21BA214F" w14:textId="77777777" w:rsidR="00DF111F" w:rsidRPr="00A65DB5" w:rsidRDefault="00DF111F" w:rsidP="001C3DA7">
            <w:pPr>
              <w:spacing w:after="0"/>
              <w:jc w:val="center"/>
              <w:rPr>
                <w:sz w:val="24"/>
              </w:rPr>
            </w:pPr>
            <w:r w:rsidRPr="00A65DB5">
              <w:rPr>
                <w:sz w:val="24"/>
              </w:rPr>
              <w:t>$2,000</w:t>
            </w:r>
          </w:p>
        </w:tc>
      </w:tr>
      <w:tr w:rsidR="00DF111F" w:rsidRPr="00A65DB5" w14:paraId="31DC85EB" w14:textId="77777777" w:rsidTr="0018662D">
        <w:trPr>
          <w:trHeight w:val="403"/>
        </w:trPr>
        <w:tc>
          <w:tcPr>
            <w:tcW w:w="1702" w:type="pct"/>
            <w:shd w:val="clear" w:color="auto" w:fill="auto"/>
            <w:noWrap/>
            <w:vAlign w:val="center"/>
            <w:hideMark/>
          </w:tcPr>
          <w:p w14:paraId="1E78BE50" w14:textId="77777777" w:rsidR="00DF111F" w:rsidRPr="00A65DB5" w:rsidRDefault="00DF111F" w:rsidP="009E7C55">
            <w:pPr>
              <w:spacing w:after="0"/>
              <w:rPr>
                <w:sz w:val="24"/>
              </w:rPr>
            </w:pPr>
            <w:r w:rsidRPr="00A65DB5">
              <w:rPr>
                <w:sz w:val="24"/>
              </w:rPr>
              <w:t>Quail Hollow Golf Course</w:t>
            </w:r>
          </w:p>
        </w:tc>
        <w:tc>
          <w:tcPr>
            <w:tcW w:w="824" w:type="pct"/>
            <w:shd w:val="clear" w:color="auto" w:fill="auto"/>
            <w:noWrap/>
            <w:vAlign w:val="center"/>
            <w:hideMark/>
          </w:tcPr>
          <w:p w14:paraId="1929BBF0" w14:textId="77777777" w:rsidR="00DF111F" w:rsidRPr="00A65DB5" w:rsidRDefault="00DF111F" w:rsidP="001C3DA7">
            <w:pPr>
              <w:spacing w:after="0"/>
              <w:jc w:val="center"/>
              <w:rPr>
                <w:sz w:val="24"/>
              </w:rPr>
            </w:pPr>
            <w:r w:rsidRPr="00A65DB5">
              <w:rPr>
                <w:sz w:val="24"/>
              </w:rPr>
              <w:t>$28,100</w:t>
            </w:r>
          </w:p>
        </w:tc>
        <w:tc>
          <w:tcPr>
            <w:tcW w:w="671" w:type="pct"/>
            <w:shd w:val="clear" w:color="auto" w:fill="auto"/>
            <w:noWrap/>
            <w:vAlign w:val="center"/>
            <w:hideMark/>
          </w:tcPr>
          <w:p w14:paraId="711B947E" w14:textId="77777777" w:rsidR="00DF111F" w:rsidRPr="00A65DB5" w:rsidRDefault="00DF111F" w:rsidP="001C3DA7">
            <w:pPr>
              <w:spacing w:after="0"/>
              <w:jc w:val="center"/>
              <w:rPr>
                <w:sz w:val="24"/>
              </w:rPr>
            </w:pPr>
            <w:r w:rsidRPr="00A65DB5">
              <w:rPr>
                <w:sz w:val="24"/>
              </w:rPr>
              <w:t>$22,200</w:t>
            </w:r>
          </w:p>
        </w:tc>
        <w:tc>
          <w:tcPr>
            <w:tcW w:w="598" w:type="pct"/>
            <w:shd w:val="clear" w:color="auto" w:fill="auto"/>
            <w:noWrap/>
            <w:vAlign w:val="center"/>
            <w:hideMark/>
          </w:tcPr>
          <w:p w14:paraId="4A1C895A" w14:textId="77777777" w:rsidR="00DF111F" w:rsidRPr="00A65DB5" w:rsidRDefault="00DF111F" w:rsidP="001C3DA7">
            <w:pPr>
              <w:spacing w:after="0"/>
              <w:jc w:val="center"/>
              <w:rPr>
                <w:sz w:val="24"/>
              </w:rPr>
            </w:pPr>
            <w:r w:rsidRPr="00A65DB5">
              <w:rPr>
                <w:sz w:val="24"/>
              </w:rPr>
              <w:t>$11,900</w:t>
            </w:r>
          </w:p>
        </w:tc>
        <w:tc>
          <w:tcPr>
            <w:tcW w:w="613" w:type="pct"/>
            <w:shd w:val="clear" w:color="auto" w:fill="auto"/>
            <w:noWrap/>
            <w:vAlign w:val="center"/>
            <w:hideMark/>
          </w:tcPr>
          <w:p w14:paraId="43CE2AF8" w14:textId="77777777" w:rsidR="00DF111F" w:rsidRPr="00A65DB5" w:rsidRDefault="00DF111F" w:rsidP="001C3DA7">
            <w:pPr>
              <w:spacing w:after="0"/>
              <w:jc w:val="center"/>
              <w:rPr>
                <w:sz w:val="24"/>
              </w:rPr>
            </w:pPr>
            <w:r w:rsidRPr="00A65DB5">
              <w:rPr>
                <w:sz w:val="24"/>
              </w:rPr>
              <w:t>$62,200</w:t>
            </w:r>
          </w:p>
        </w:tc>
        <w:tc>
          <w:tcPr>
            <w:tcW w:w="592" w:type="pct"/>
            <w:shd w:val="clear" w:color="auto" w:fill="auto"/>
            <w:noWrap/>
            <w:vAlign w:val="center"/>
            <w:hideMark/>
          </w:tcPr>
          <w:p w14:paraId="57534DCD" w14:textId="77777777" w:rsidR="00DF111F" w:rsidRPr="00A65DB5" w:rsidRDefault="00DF111F" w:rsidP="001C3DA7">
            <w:pPr>
              <w:spacing w:after="0"/>
              <w:jc w:val="center"/>
              <w:rPr>
                <w:sz w:val="24"/>
              </w:rPr>
            </w:pPr>
            <w:r w:rsidRPr="00A65DB5">
              <w:rPr>
                <w:sz w:val="24"/>
              </w:rPr>
              <w:t>$3,700</w:t>
            </w:r>
          </w:p>
        </w:tc>
      </w:tr>
      <w:tr w:rsidR="00A8652B" w:rsidRPr="00A65DB5" w14:paraId="623D7FDF" w14:textId="77777777" w:rsidTr="0018662D">
        <w:trPr>
          <w:trHeight w:val="403"/>
        </w:trPr>
        <w:tc>
          <w:tcPr>
            <w:tcW w:w="1702" w:type="pct"/>
            <w:shd w:val="clear" w:color="auto" w:fill="F2F2F2" w:themeFill="background1" w:themeFillShade="F2"/>
            <w:noWrap/>
            <w:vAlign w:val="center"/>
            <w:hideMark/>
          </w:tcPr>
          <w:p w14:paraId="740A570B" w14:textId="77777777" w:rsidR="00DF111F" w:rsidRPr="00A65DB5" w:rsidRDefault="00DF111F" w:rsidP="009E7C55">
            <w:pPr>
              <w:spacing w:after="0"/>
              <w:rPr>
                <w:sz w:val="24"/>
              </w:rPr>
            </w:pPr>
            <w:r w:rsidRPr="00A65DB5">
              <w:rPr>
                <w:sz w:val="24"/>
              </w:rPr>
              <w:t>Warm Springs Golf Course</w:t>
            </w:r>
          </w:p>
        </w:tc>
        <w:tc>
          <w:tcPr>
            <w:tcW w:w="824" w:type="pct"/>
            <w:shd w:val="clear" w:color="auto" w:fill="F2F2F2" w:themeFill="background1" w:themeFillShade="F2"/>
            <w:noWrap/>
            <w:vAlign w:val="center"/>
            <w:hideMark/>
          </w:tcPr>
          <w:p w14:paraId="4BBA368F" w14:textId="77777777" w:rsidR="00DF111F" w:rsidRPr="00A65DB5" w:rsidRDefault="00DF111F" w:rsidP="001C3DA7">
            <w:pPr>
              <w:spacing w:after="0"/>
              <w:jc w:val="center"/>
              <w:rPr>
                <w:sz w:val="24"/>
              </w:rPr>
            </w:pPr>
            <w:r w:rsidRPr="00A65DB5">
              <w:rPr>
                <w:sz w:val="24"/>
              </w:rPr>
              <w:t>$43,200</w:t>
            </w:r>
          </w:p>
        </w:tc>
        <w:tc>
          <w:tcPr>
            <w:tcW w:w="671" w:type="pct"/>
            <w:shd w:val="clear" w:color="auto" w:fill="F2F2F2" w:themeFill="background1" w:themeFillShade="F2"/>
            <w:noWrap/>
            <w:vAlign w:val="center"/>
            <w:hideMark/>
          </w:tcPr>
          <w:p w14:paraId="41CBE5A3" w14:textId="77777777" w:rsidR="00DF111F" w:rsidRPr="00A65DB5" w:rsidRDefault="00DF111F" w:rsidP="001C3DA7">
            <w:pPr>
              <w:spacing w:after="0"/>
              <w:jc w:val="center"/>
              <w:rPr>
                <w:sz w:val="24"/>
              </w:rPr>
            </w:pPr>
            <w:r w:rsidRPr="00A65DB5">
              <w:rPr>
                <w:sz w:val="24"/>
              </w:rPr>
              <w:t>$19,700</w:t>
            </w:r>
          </w:p>
        </w:tc>
        <w:tc>
          <w:tcPr>
            <w:tcW w:w="598" w:type="pct"/>
            <w:shd w:val="clear" w:color="auto" w:fill="F2F2F2" w:themeFill="background1" w:themeFillShade="F2"/>
            <w:noWrap/>
            <w:vAlign w:val="center"/>
            <w:hideMark/>
          </w:tcPr>
          <w:p w14:paraId="46358850" w14:textId="77777777" w:rsidR="00DF111F" w:rsidRPr="00A65DB5" w:rsidRDefault="00DF111F" w:rsidP="001C3DA7">
            <w:pPr>
              <w:spacing w:after="0"/>
              <w:jc w:val="center"/>
              <w:rPr>
                <w:sz w:val="24"/>
              </w:rPr>
            </w:pPr>
            <w:r w:rsidRPr="00A65DB5">
              <w:rPr>
                <w:sz w:val="24"/>
              </w:rPr>
              <w:t>$4,100</w:t>
            </w:r>
          </w:p>
        </w:tc>
        <w:tc>
          <w:tcPr>
            <w:tcW w:w="613" w:type="pct"/>
            <w:shd w:val="clear" w:color="auto" w:fill="F2F2F2" w:themeFill="background1" w:themeFillShade="F2"/>
            <w:noWrap/>
            <w:vAlign w:val="center"/>
            <w:hideMark/>
          </w:tcPr>
          <w:p w14:paraId="0EBB46B3" w14:textId="77777777" w:rsidR="00DF111F" w:rsidRPr="00A65DB5" w:rsidRDefault="00DF111F" w:rsidP="001C3DA7">
            <w:pPr>
              <w:spacing w:after="0"/>
              <w:jc w:val="center"/>
              <w:rPr>
                <w:sz w:val="24"/>
              </w:rPr>
            </w:pPr>
            <w:r w:rsidRPr="00A65DB5">
              <w:rPr>
                <w:sz w:val="24"/>
              </w:rPr>
              <w:t>$67,000</w:t>
            </w:r>
          </w:p>
        </w:tc>
        <w:tc>
          <w:tcPr>
            <w:tcW w:w="592" w:type="pct"/>
            <w:shd w:val="clear" w:color="auto" w:fill="F2F2F2" w:themeFill="background1" w:themeFillShade="F2"/>
            <w:noWrap/>
            <w:vAlign w:val="center"/>
            <w:hideMark/>
          </w:tcPr>
          <w:p w14:paraId="4193E824" w14:textId="77777777" w:rsidR="00DF111F" w:rsidRPr="00A65DB5" w:rsidRDefault="00DF111F" w:rsidP="001C3DA7">
            <w:pPr>
              <w:spacing w:after="0"/>
              <w:jc w:val="center"/>
              <w:rPr>
                <w:sz w:val="24"/>
              </w:rPr>
            </w:pPr>
            <w:r w:rsidRPr="00A65DB5">
              <w:rPr>
                <w:sz w:val="24"/>
              </w:rPr>
              <w:t>$4,900</w:t>
            </w:r>
          </w:p>
        </w:tc>
      </w:tr>
      <w:tr w:rsidR="00DF111F" w:rsidRPr="00A65DB5" w14:paraId="74FE3348" w14:textId="77777777" w:rsidTr="0018662D">
        <w:trPr>
          <w:trHeight w:val="403"/>
        </w:trPr>
        <w:tc>
          <w:tcPr>
            <w:tcW w:w="1702" w:type="pct"/>
            <w:shd w:val="clear" w:color="auto" w:fill="auto"/>
            <w:noWrap/>
            <w:vAlign w:val="center"/>
            <w:hideMark/>
          </w:tcPr>
          <w:p w14:paraId="6C5F8332" w14:textId="77777777" w:rsidR="00DF111F" w:rsidRPr="00A65DB5" w:rsidRDefault="00DF111F" w:rsidP="009E7C55">
            <w:pPr>
              <w:spacing w:after="0"/>
              <w:rPr>
                <w:sz w:val="24"/>
              </w:rPr>
            </w:pPr>
            <w:r w:rsidRPr="00A65DB5">
              <w:rPr>
                <w:sz w:val="24"/>
              </w:rPr>
              <w:t>Library, Capitol</w:t>
            </w:r>
          </w:p>
        </w:tc>
        <w:tc>
          <w:tcPr>
            <w:tcW w:w="824" w:type="pct"/>
            <w:shd w:val="clear" w:color="auto" w:fill="auto"/>
            <w:noWrap/>
            <w:vAlign w:val="center"/>
            <w:hideMark/>
          </w:tcPr>
          <w:p w14:paraId="273918AA" w14:textId="77777777" w:rsidR="00DF111F" w:rsidRPr="00A65DB5" w:rsidRDefault="00DF111F" w:rsidP="001C3DA7">
            <w:pPr>
              <w:spacing w:after="0"/>
              <w:jc w:val="center"/>
              <w:rPr>
                <w:sz w:val="24"/>
              </w:rPr>
            </w:pPr>
            <w:r w:rsidRPr="00A65DB5">
              <w:rPr>
                <w:sz w:val="24"/>
              </w:rPr>
              <w:t>$86,000</w:t>
            </w:r>
          </w:p>
        </w:tc>
        <w:tc>
          <w:tcPr>
            <w:tcW w:w="671" w:type="pct"/>
            <w:shd w:val="clear" w:color="auto" w:fill="auto"/>
            <w:noWrap/>
            <w:vAlign w:val="center"/>
            <w:hideMark/>
          </w:tcPr>
          <w:p w14:paraId="54740334" w14:textId="77777777" w:rsidR="00DF111F" w:rsidRPr="00A65DB5" w:rsidRDefault="00DF111F" w:rsidP="001C3DA7">
            <w:pPr>
              <w:spacing w:after="0"/>
              <w:jc w:val="center"/>
              <w:rPr>
                <w:sz w:val="24"/>
              </w:rPr>
            </w:pPr>
            <w:r w:rsidRPr="00A65DB5">
              <w:rPr>
                <w:sz w:val="24"/>
              </w:rPr>
              <w:t>$119,600</w:t>
            </w:r>
          </w:p>
        </w:tc>
        <w:tc>
          <w:tcPr>
            <w:tcW w:w="598" w:type="pct"/>
            <w:shd w:val="clear" w:color="auto" w:fill="auto"/>
            <w:noWrap/>
            <w:vAlign w:val="center"/>
            <w:hideMark/>
          </w:tcPr>
          <w:p w14:paraId="01ABCCBE" w14:textId="77777777" w:rsidR="00DF111F" w:rsidRPr="00A65DB5" w:rsidRDefault="00DF111F" w:rsidP="001C3DA7">
            <w:pPr>
              <w:spacing w:after="0"/>
              <w:jc w:val="center"/>
              <w:rPr>
                <w:sz w:val="24"/>
              </w:rPr>
            </w:pPr>
            <w:r w:rsidRPr="00A65DB5">
              <w:rPr>
                <w:sz w:val="24"/>
              </w:rPr>
              <w:t>$5,100</w:t>
            </w:r>
          </w:p>
        </w:tc>
        <w:tc>
          <w:tcPr>
            <w:tcW w:w="613" w:type="pct"/>
            <w:shd w:val="clear" w:color="auto" w:fill="auto"/>
            <w:noWrap/>
            <w:vAlign w:val="center"/>
            <w:hideMark/>
          </w:tcPr>
          <w:p w14:paraId="36DA4940" w14:textId="77777777" w:rsidR="00DF111F" w:rsidRPr="00A65DB5" w:rsidRDefault="00DF111F" w:rsidP="001C3DA7">
            <w:pPr>
              <w:spacing w:after="0"/>
              <w:jc w:val="center"/>
              <w:rPr>
                <w:sz w:val="24"/>
              </w:rPr>
            </w:pPr>
            <w:r w:rsidRPr="00A65DB5">
              <w:rPr>
                <w:sz w:val="24"/>
              </w:rPr>
              <w:t>$210,700</w:t>
            </w:r>
          </w:p>
        </w:tc>
        <w:tc>
          <w:tcPr>
            <w:tcW w:w="592" w:type="pct"/>
            <w:shd w:val="clear" w:color="auto" w:fill="auto"/>
            <w:noWrap/>
            <w:vAlign w:val="center"/>
            <w:hideMark/>
          </w:tcPr>
          <w:p w14:paraId="6F38E6E1" w14:textId="77777777" w:rsidR="00DF111F" w:rsidRPr="00A65DB5" w:rsidRDefault="00DF111F" w:rsidP="001C3DA7">
            <w:pPr>
              <w:spacing w:after="0"/>
              <w:jc w:val="center"/>
              <w:rPr>
                <w:sz w:val="24"/>
              </w:rPr>
            </w:pPr>
            <w:r w:rsidRPr="00A65DB5">
              <w:rPr>
                <w:sz w:val="24"/>
              </w:rPr>
              <w:t>$13,700</w:t>
            </w:r>
          </w:p>
        </w:tc>
      </w:tr>
      <w:tr w:rsidR="00A8652B" w:rsidRPr="00A65DB5" w14:paraId="3831DA8A" w14:textId="77777777" w:rsidTr="0018662D">
        <w:trPr>
          <w:trHeight w:val="403"/>
        </w:trPr>
        <w:tc>
          <w:tcPr>
            <w:tcW w:w="1702" w:type="pct"/>
            <w:shd w:val="clear" w:color="auto" w:fill="F2F2F2" w:themeFill="background1" w:themeFillShade="F2"/>
            <w:noWrap/>
            <w:vAlign w:val="center"/>
            <w:hideMark/>
          </w:tcPr>
          <w:p w14:paraId="57024093" w14:textId="77777777" w:rsidR="00DF111F" w:rsidRPr="00A65DB5" w:rsidRDefault="00DF111F" w:rsidP="009E7C55">
            <w:pPr>
              <w:spacing w:after="0"/>
              <w:rPr>
                <w:sz w:val="24"/>
              </w:rPr>
            </w:pPr>
            <w:r w:rsidRPr="00A65DB5">
              <w:rPr>
                <w:sz w:val="24"/>
              </w:rPr>
              <w:t>Library, Collister</w:t>
            </w:r>
          </w:p>
        </w:tc>
        <w:tc>
          <w:tcPr>
            <w:tcW w:w="824" w:type="pct"/>
            <w:shd w:val="clear" w:color="auto" w:fill="F2F2F2" w:themeFill="background1" w:themeFillShade="F2"/>
            <w:noWrap/>
            <w:vAlign w:val="center"/>
            <w:hideMark/>
          </w:tcPr>
          <w:p w14:paraId="0C742524" w14:textId="77777777" w:rsidR="00DF111F" w:rsidRPr="00A65DB5" w:rsidRDefault="00DF111F" w:rsidP="001C3DA7">
            <w:pPr>
              <w:spacing w:after="0"/>
              <w:jc w:val="center"/>
              <w:rPr>
                <w:sz w:val="24"/>
              </w:rPr>
            </w:pPr>
            <w:r w:rsidRPr="00A65DB5">
              <w:rPr>
                <w:sz w:val="24"/>
              </w:rPr>
              <w:t>$4,900</w:t>
            </w:r>
          </w:p>
        </w:tc>
        <w:tc>
          <w:tcPr>
            <w:tcW w:w="671" w:type="pct"/>
            <w:shd w:val="clear" w:color="auto" w:fill="F2F2F2" w:themeFill="background1" w:themeFillShade="F2"/>
            <w:noWrap/>
            <w:vAlign w:val="center"/>
            <w:hideMark/>
          </w:tcPr>
          <w:p w14:paraId="5EC19278" w14:textId="77777777" w:rsidR="00DF111F" w:rsidRPr="00A65DB5" w:rsidRDefault="00DF111F" w:rsidP="001C3DA7">
            <w:pPr>
              <w:spacing w:after="0"/>
              <w:jc w:val="center"/>
              <w:rPr>
                <w:sz w:val="24"/>
              </w:rPr>
            </w:pPr>
            <w:r w:rsidRPr="00A65DB5">
              <w:rPr>
                <w:sz w:val="24"/>
              </w:rPr>
              <w:t>$7,800</w:t>
            </w:r>
          </w:p>
        </w:tc>
        <w:tc>
          <w:tcPr>
            <w:tcW w:w="598" w:type="pct"/>
            <w:shd w:val="clear" w:color="auto" w:fill="F2F2F2" w:themeFill="background1" w:themeFillShade="F2"/>
            <w:noWrap/>
            <w:vAlign w:val="center"/>
            <w:hideMark/>
          </w:tcPr>
          <w:p w14:paraId="431CEEDE" w14:textId="77777777" w:rsidR="00DF111F" w:rsidRPr="00A65DB5" w:rsidRDefault="00DF111F" w:rsidP="001C3DA7">
            <w:pPr>
              <w:spacing w:after="0"/>
              <w:jc w:val="center"/>
              <w:rPr>
                <w:sz w:val="24"/>
              </w:rPr>
            </w:pPr>
            <w:r w:rsidRPr="00A65DB5">
              <w:rPr>
                <w:sz w:val="24"/>
              </w:rPr>
              <w:t>$3,800</w:t>
            </w:r>
          </w:p>
        </w:tc>
        <w:tc>
          <w:tcPr>
            <w:tcW w:w="613" w:type="pct"/>
            <w:shd w:val="clear" w:color="auto" w:fill="F2F2F2" w:themeFill="background1" w:themeFillShade="F2"/>
            <w:noWrap/>
            <w:vAlign w:val="center"/>
            <w:hideMark/>
          </w:tcPr>
          <w:p w14:paraId="48049C5B" w14:textId="77777777" w:rsidR="00DF111F" w:rsidRPr="00A65DB5" w:rsidRDefault="00DF111F" w:rsidP="001C3DA7">
            <w:pPr>
              <w:spacing w:after="0"/>
              <w:jc w:val="center"/>
              <w:rPr>
                <w:sz w:val="24"/>
              </w:rPr>
            </w:pPr>
            <w:r w:rsidRPr="00A65DB5">
              <w:rPr>
                <w:sz w:val="24"/>
              </w:rPr>
              <w:t>$16,500</w:t>
            </w:r>
          </w:p>
        </w:tc>
        <w:tc>
          <w:tcPr>
            <w:tcW w:w="592" w:type="pct"/>
            <w:shd w:val="clear" w:color="auto" w:fill="F2F2F2" w:themeFill="background1" w:themeFillShade="F2"/>
            <w:noWrap/>
            <w:vAlign w:val="center"/>
            <w:hideMark/>
          </w:tcPr>
          <w:p w14:paraId="73EF2380" w14:textId="77777777" w:rsidR="00DF111F" w:rsidRPr="00A65DB5" w:rsidRDefault="00DF111F" w:rsidP="001C3DA7">
            <w:pPr>
              <w:spacing w:after="0"/>
              <w:jc w:val="center"/>
              <w:rPr>
                <w:sz w:val="24"/>
              </w:rPr>
            </w:pPr>
            <w:r w:rsidRPr="00A65DB5">
              <w:rPr>
                <w:sz w:val="24"/>
              </w:rPr>
              <w:t>$4,500</w:t>
            </w:r>
          </w:p>
        </w:tc>
      </w:tr>
      <w:tr w:rsidR="00DF111F" w:rsidRPr="00A65DB5" w14:paraId="1BA7171D" w14:textId="77777777" w:rsidTr="0018662D">
        <w:trPr>
          <w:trHeight w:val="403"/>
        </w:trPr>
        <w:tc>
          <w:tcPr>
            <w:tcW w:w="1702" w:type="pct"/>
            <w:shd w:val="clear" w:color="auto" w:fill="auto"/>
            <w:noWrap/>
            <w:vAlign w:val="center"/>
            <w:hideMark/>
          </w:tcPr>
          <w:p w14:paraId="6B99AF7B" w14:textId="77777777" w:rsidR="00DF111F" w:rsidRPr="00A65DB5" w:rsidRDefault="00DF111F" w:rsidP="009E7C55">
            <w:pPr>
              <w:spacing w:after="0"/>
              <w:rPr>
                <w:sz w:val="24"/>
              </w:rPr>
            </w:pPr>
            <w:r w:rsidRPr="00A65DB5">
              <w:rPr>
                <w:sz w:val="24"/>
              </w:rPr>
              <w:t>Library, Hillcrest</w:t>
            </w:r>
          </w:p>
        </w:tc>
        <w:tc>
          <w:tcPr>
            <w:tcW w:w="824" w:type="pct"/>
            <w:shd w:val="clear" w:color="auto" w:fill="auto"/>
            <w:noWrap/>
            <w:vAlign w:val="center"/>
            <w:hideMark/>
          </w:tcPr>
          <w:p w14:paraId="01EDE93D" w14:textId="77777777" w:rsidR="00DF111F" w:rsidRPr="00A65DB5" w:rsidRDefault="00DF111F" w:rsidP="001C3DA7">
            <w:pPr>
              <w:spacing w:after="0"/>
              <w:jc w:val="center"/>
              <w:rPr>
                <w:sz w:val="24"/>
              </w:rPr>
            </w:pPr>
            <w:r w:rsidRPr="00A65DB5">
              <w:rPr>
                <w:sz w:val="24"/>
              </w:rPr>
              <w:t>$10,300</w:t>
            </w:r>
          </w:p>
        </w:tc>
        <w:tc>
          <w:tcPr>
            <w:tcW w:w="671" w:type="pct"/>
            <w:shd w:val="clear" w:color="auto" w:fill="auto"/>
            <w:noWrap/>
            <w:vAlign w:val="center"/>
            <w:hideMark/>
          </w:tcPr>
          <w:p w14:paraId="1F197DD6" w14:textId="77777777" w:rsidR="00DF111F" w:rsidRPr="00A65DB5" w:rsidRDefault="00DF111F" w:rsidP="001C3DA7">
            <w:pPr>
              <w:spacing w:after="0"/>
              <w:jc w:val="center"/>
              <w:rPr>
                <w:sz w:val="24"/>
              </w:rPr>
            </w:pPr>
            <w:r w:rsidRPr="00A65DB5">
              <w:rPr>
                <w:sz w:val="24"/>
              </w:rPr>
              <w:t>$13,100</w:t>
            </w:r>
          </w:p>
        </w:tc>
        <w:tc>
          <w:tcPr>
            <w:tcW w:w="598" w:type="pct"/>
            <w:shd w:val="clear" w:color="auto" w:fill="auto"/>
            <w:noWrap/>
            <w:vAlign w:val="center"/>
            <w:hideMark/>
          </w:tcPr>
          <w:p w14:paraId="2FFD48D2" w14:textId="77777777" w:rsidR="00DF111F" w:rsidRPr="00A65DB5" w:rsidRDefault="00DF111F" w:rsidP="001C3DA7">
            <w:pPr>
              <w:spacing w:after="0"/>
              <w:jc w:val="center"/>
              <w:rPr>
                <w:sz w:val="24"/>
              </w:rPr>
            </w:pPr>
            <w:r w:rsidRPr="00A65DB5">
              <w:rPr>
                <w:sz w:val="24"/>
              </w:rPr>
              <w:t>$12,300</w:t>
            </w:r>
          </w:p>
        </w:tc>
        <w:tc>
          <w:tcPr>
            <w:tcW w:w="613" w:type="pct"/>
            <w:shd w:val="clear" w:color="auto" w:fill="auto"/>
            <w:noWrap/>
            <w:vAlign w:val="center"/>
            <w:hideMark/>
          </w:tcPr>
          <w:p w14:paraId="22DF751C" w14:textId="77777777" w:rsidR="00DF111F" w:rsidRPr="00A65DB5" w:rsidRDefault="00DF111F" w:rsidP="001C3DA7">
            <w:pPr>
              <w:spacing w:after="0"/>
              <w:jc w:val="center"/>
              <w:rPr>
                <w:sz w:val="24"/>
              </w:rPr>
            </w:pPr>
            <w:r w:rsidRPr="00A65DB5">
              <w:rPr>
                <w:sz w:val="24"/>
              </w:rPr>
              <w:t>$35,700</w:t>
            </w:r>
          </w:p>
        </w:tc>
        <w:tc>
          <w:tcPr>
            <w:tcW w:w="592" w:type="pct"/>
            <w:shd w:val="clear" w:color="auto" w:fill="auto"/>
            <w:noWrap/>
            <w:vAlign w:val="center"/>
            <w:hideMark/>
          </w:tcPr>
          <w:p w14:paraId="719C7E52" w14:textId="77777777" w:rsidR="00DF111F" w:rsidRPr="00A65DB5" w:rsidRDefault="00DF111F" w:rsidP="001C3DA7">
            <w:pPr>
              <w:spacing w:after="0"/>
              <w:jc w:val="center"/>
              <w:rPr>
                <w:sz w:val="24"/>
              </w:rPr>
            </w:pPr>
            <w:r w:rsidRPr="00A65DB5">
              <w:rPr>
                <w:sz w:val="24"/>
              </w:rPr>
              <w:t>$6,700</w:t>
            </w:r>
          </w:p>
        </w:tc>
      </w:tr>
      <w:tr w:rsidR="00A8652B" w:rsidRPr="00A65DB5" w14:paraId="37D039FC" w14:textId="77777777" w:rsidTr="0018662D">
        <w:trPr>
          <w:trHeight w:val="403"/>
        </w:trPr>
        <w:tc>
          <w:tcPr>
            <w:tcW w:w="1702" w:type="pct"/>
            <w:shd w:val="clear" w:color="auto" w:fill="F2F2F2" w:themeFill="background1" w:themeFillShade="F2"/>
            <w:noWrap/>
            <w:vAlign w:val="center"/>
            <w:hideMark/>
          </w:tcPr>
          <w:p w14:paraId="742E68CE" w14:textId="77777777" w:rsidR="00DF111F" w:rsidRPr="00A65DB5" w:rsidRDefault="00DF111F" w:rsidP="009E7C55">
            <w:pPr>
              <w:spacing w:after="0"/>
              <w:rPr>
                <w:sz w:val="24"/>
              </w:rPr>
            </w:pPr>
            <w:r w:rsidRPr="00A65DB5">
              <w:rPr>
                <w:sz w:val="24"/>
              </w:rPr>
              <w:t xml:space="preserve">Library, </w:t>
            </w:r>
            <w:proofErr w:type="spellStart"/>
            <w:r w:rsidRPr="00A65DB5">
              <w:rPr>
                <w:sz w:val="24"/>
              </w:rPr>
              <w:t>Ustick</w:t>
            </w:r>
            <w:proofErr w:type="spellEnd"/>
          </w:p>
        </w:tc>
        <w:tc>
          <w:tcPr>
            <w:tcW w:w="824" w:type="pct"/>
            <w:shd w:val="clear" w:color="auto" w:fill="F2F2F2" w:themeFill="background1" w:themeFillShade="F2"/>
            <w:noWrap/>
            <w:vAlign w:val="center"/>
            <w:hideMark/>
          </w:tcPr>
          <w:p w14:paraId="3377ACA9" w14:textId="77777777" w:rsidR="00DF111F" w:rsidRPr="00A65DB5" w:rsidRDefault="00DF111F" w:rsidP="001C3DA7">
            <w:pPr>
              <w:spacing w:after="0"/>
              <w:jc w:val="center"/>
              <w:rPr>
                <w:sz w:val="24"/>
              </w:rPr>
            </w:pPr>
            <w:r w:rsidRPr="00A65DB5">
              <w:rPr>
                <w:sz w:val="24"/>
              </w:rPr>
              <w:t>$6,600</w:t>
            </w:r>
          </w:p>
        </w:tc>
        <w:tc>
          <w:tcPr>
            <w:tcW w:w="671" w:type="pct"/>
            <w:shd w:val="clear" w:color="auto" w:fill="F2F2F2" w:themeFill="background1" w:themeFillShade="F2"/>
            <w:noWrap/>
            <w:vAlign w:val="center"/>
            <w:hideMark/>
          </w:tcPr>
          <w:p w14:paraId="112792C2" w14:textId="77777777" w:rsidR="00DF111F" w:rsidRPr="00A65DB5" w:rsidRDefault="00DF111F" w:rsidP="001C3DA7">
            <w:pPr>
              <w:spacing w:after="0"/>
              <w:jc w:val="center"/>
              <w:rPr>
                <w:sz w:val="24"/>
              </w:rPr>
            </w:pPr>
            <w:r w:rsidRPr="00A65DB5">
              <w:rPr>
                <w:sz w:val="24"/>
              </w:rPr>
              <w:t>$17,800</w:t>
            </w:r>
          </w:p>
        </w:tc>
        <w:tc>
          <w:tcPr>
            <w:tcW w:w="598" w:type="pct"/>
            <w:shd w:val="clear" w:color="auto" w:fill="F2F2F2" w:themeFill="background1" w:themeFillShade="F2"/>
            <w:noWrap/>
            <w:vAlign w:val="center"/>
            <w:hideMark/>
          </w:tcPr>
          <w:p w14:paraId="3635DB44" w14:textId="77777777" w:rsidR="00DF111F" w:rsidRPr="00A65DB5" w:rsidRDefault="00DF111F" w:rsidP="001C3DA7">
            <w:pPr>
              <w:spacing w:after="0"/>
              <w:jc w:val="center"/>
              <w:rPr>
                <w:sz w:val="24"/>
              </w:rPr>
            </w:pPr>
            <w:r w:rsidRPr="00A65DB5">
              <w:rPr>
                <w:sz w:val="24"/>
              </w:rPr>
              <w:t>$7,300</w:t>
            </w:r>
          </w:p>
        </w:tc>
        <w:tc>
          <w:tcPr>
            <w:tcW w:w="613" w:type="pct"/>
            <w:shd w:val="clear" w:color="auto" w:fill="F2F2F2" w:themeFill="background1" w:themeFillShade="F2"/>
            <w:noWrap/>
            <w:vAlign w:val="center"/>
            <w:hideMark/>
          </w:tcPr>
          <w:p w14:paraId="4B29A1C9" w14:textId="77777777" w:rsidR="00DF111F" w:rsidRPr="00A65DB5" w:rsidRDefault="00DF111F" w:rsidP="001C3DA7">
            <w:pPr>
              <w:spacing w:after="0"/>
              <w:jc w:val="center"/>
              <w:rPr>
                <w:sz w:val="24"/>
              </w:rPr>
            </w:pPr>
            <w:r w:rsidRPr="00A65DB5">
              <w:rPr>
                <w:sz w:val="24"/>
              </w:rPr>
              <w:t>$31,700</w:t>
            </w:r>
          </w:p>
        </w:tc>
        <w:tc>
          <w:tcPr>
            <w:tcW w:w="592" w:type="pct"/>
            <w:shd w:val="clear" w:color="auto" w:fill="F2F2F2" w:themeFill="background1" w:themeFillShade="F2"/>
            <w:noWrap/>
            <w:vAlign w:val="center"/>
            <w:hideMark/>
          </w:tcPr>
          <w:p w14:paraId="17306CF2" w14:textId="77777777" w:rsidR="00DF111F" w:rsidRPr="00A65DB5" w:rsidRDefault="00DF111F" w:rsidP="001C3DA7">
            <w:pPr>
              <w:spacing w:after="0"/>
              <w:jc w:val="center"/>
              <w:rPr>
                <w:sz w:val="24"/>
              </w:rPr>
            </w:pPr>
            <w:r w:rsidRPr="00A65DB5">
              <w:rPr>
                <w:sz w:val="24"/>
              </w:rPr>
              <w:t>$7,700</w:t>
            </w:r>
          </w:p>
        </w:tc>
      </w:tr>
      <w:tr w:rsidR="00DF111F" w:rsidRPr="00A65DB5" w14:paraId="3143B1D8" w14:textId="77777777" w:rsidTr="0018662D">
        <w:trPr>
          <w:trHeight w:val="403"/>
        </w:trPr>
        <w:tc>
          <w:tcPr>
            <w:tcW w:w="1702" w:type="pct"/>
            <w:shd w:val="clear" w:color="auto" w:fill="auto"/>
            <w:noWrap/>
            <w:vAlign w:val="center"/>
            <w:hideMark/>
          </w:tcPr>
          <w:p w14:paraId="4A4D499E" w14:textId="77777777" w:rsidR="00DF111F" w:rsidRPr="00A65DB5" w:rsidRDefault="00DF111F" w:rsidP="009E7C55">
            <w:pPr>
              <w:spacing w:after="0"/>
              <w:rPr>
                <w:sz w:val="24"/>
              </w:rPr>
            </w:pPr>
            <w:r w:rsidRPr="00A65DB5">
              <w:rPr>
                <w:sz w:val="24"/>
              </w:rPr>
              <w:t xml:space="preserve">Library, </w:t>
            </w:r>
            <w:proofErr w:type="spellStart"/>
            <w:r w:rsidRPr="00A65DB5">
              <w:rPr>
                <w:sz w:val="24"/>
              </w:rPr>
              <w:t>Bown</w:t>
            </w:r>
            <w:proofErr w:type="spellEnd"/>
            <w:r w:rsidRPr="00A65DB5">
              <w:rPr>
                <w:sz w:val="24"/>
              </w:rPr>
              <w:t xml:space="preserve"> Crossing</w:t>
            </w:r>
          </w:p>
        </w:tc>
        <w:tc>
          <w:tcPr>
            <w:tcW w:w="824" w:type="pct"/>
            <w:shd w:val="clear" w:color="auto" w:fill="auto"/>
            <w:noWrap/>
            <w:vAlign w:val="center"/>
            <w:hideMark/>
          </w:tcPr>
          <w:p w14:paraId="120E20C5" w14:textId="77777777" w:rsidR="00DF111F" w:rsidRPr="00A65DB5" w:rsidRDefault="00DF111F" w:rsidP="001C3DA7">
            <w:pPr>
              <w:spacing w:after="0"/>
              <w:jc w:val="center"/>
              <w:rPr>
                <w:sz w:val="24"/>
              </w:rPr>
            </w:pPr>
            <w:r w:rsidRPr="00A65DB5">
              <w:rPr>
                <w:sz w:val="24"/>
              </w:rPr>
              <w:t>$6,800</w:t>
            </w:r>
          </w:p>
        </w:tc>
        <w:tc>
          <w:tcPr>
            <w:tcW w:w="671" w:type="pct"/>
            <w:shd w:val="clear" w:color="auto" w:fill="auto"/>
            <w:noWrap/>
            <w:vAlign w:val="center"/>
            <w:hideMark/>
          </w:tcPr>
          <w:p w14:paraId="430BEE66" w14:textId="77777777" w:rsidR="00DF111F" w:rsidRPr="00A65DB5" w:rsidRDefault="00DF111F" w:rsidP="001C3DA7">
            <w:pPr>
              <w:spacing w:after="0"/>
              <w:jc w:val="center"/>
              <w:rPr>
                <w:sz w:val="24"/>
              </w:rPr>
            </w:pPr>
            <w:r w:rsidRPr="00A65DB5">
              <w:rPr>
                <w:sz w:val="24"/>
              </w:rPr>
              <w:t>$15,500</w:t>
            </w:r>
          </w:p>
        </w:tc>
        <w:tc>
          <w:tcPr>
            <w:tcW w:w="598" w:type="pct"/>
            <w:shd w:val="clear" w:color="auto" w:fill="auto"/>
            <w:noWrap/>
            <w:vAlign w:val="center"/>
            <w:hideMark/>
          </w:tcPr>
          <w:p w14:paraId="3BC587D0" w14:textId="77777777" w:rsidR="00DF111F" w:rsidRPr="00A65DB5" w:rsidRDefault="00DF111F" w:rsidP="001C3DA7">
            <w:pPr>
              <w:spacing w:after="0"/>
              <w:jc w:val="center"/>
              <w:rPr>
                <w:sz w:val="24"/>
              </w:rPr>
            </w:pPr>
            <w:r w:rsidRPr="00A65DB5">
              <w:rPr>
                <w:sz w:val="24"/>
              </w:rPr>
              <w:t>$5,700</w:t>
            </w:r>
          </w:p>
        </w:tc>
        <w:tc>
          <w:tcPr>
            <w:tcW w:w="613" w:type="pct"/>
            <w:shd w:val="clear" w:color="auto" w:fill="auto"/>
            <w:noWrap/>
            <w:vAlign w:val="center"/>
            <w:hideMark/>
          </w:tcPr>
          <w:p w14:paraId="23F7F85A" w14:textId="77777777" w:rsidR="00DF111F" w:rsidRPr="00A65DB5" w:rsidRDefault="00DF111F" w:rsidP="001C3DA7">
            <w:pPr>
              <w:spacing w:after="0"/>
              <w:jc w:val="center"/>
              <w:rPr>
                <w:sz w:val="24"/>
              </w:rPr>
            </w:pPr>
            <w:r w:rsidRPr="00A65DB5">
              <w:rPr>
                <w:sz w:val="24"/>
              </w:rPr>
              <w:t>$28,000</w:t>
            </w:r>
          </w:p>
        </w:tc>
        <w:tc>
          <w:tcPr>
            <w:tcW w:w="592" w:type="pct"/>
            <w:shd w:val="clear" w:color="auto" w:fill="auto"/>
            <w:noWrap/>
            <w:vAlign w:val="center"/>
            <w:hideMark/>
          </w:tcPr>
          <w:p w14:paraId="7AFF5A9A" w14:textId="77777777" w:rsidR="00DF111F" w:rsidRPr="00A65DB5" w:rsidRDefault="00DF111F" w:rsidP="001C3DA7">
            <w:pPr>
              <w:spacing w:after="0"/>
              <w:jc w:val="center"/>
              <w:rPr>
                <w:sz w:val="24"/>
              </w:rPr>
            </w:pPr>
            <w:r w:rsidRPr="00A65DB5">
              <w:rPr>
                <w:sz w:val="24"/>
              </w:rPr>
              <w:t>$5,000</w:t>
            </w:r>
          </w:p>
        </w:tc>
      </w:tr>
      <w:tr w:rsidR="00A8652B" w:rsidRPr="00A65DB5" w14:paraId="020D25E8" w14:textId="77777777" w:rsidTr="0018662D">
        <w:trPr>
          <w:trHeight w:val="403"/>
        </w:trPr>
        <w:tc>
          <w:tcPr>
            <w:tcW w:w="1702" w:type="pct"/>
            <w:shd w:val="clear" w:color="auto" w:fill="F2F2F2" w:themeFill="background1" w:themeFillShade="F2"/>
            <w:noWrap/>
            <w:vAlign w:val="center"/>
            <w:hideMark/>
          </w:tcPr>
          <w:p w14:paraId="0D0A7487" w14:textId="77777777" w:rsidR="00DF111F" w:rsidRPr="00A65DB5" w:rsidRDefault="00DF111F" w:rsidP="009E7C55">
            <w:pPr>
              <w:spacing w:after="0"/>
              <w:rPr>
                <w:sz w:val="24"/>
              </w:rPr>
            </w:pPr>
            <w:r w:rsidRPr="00A65DB5">
              <w:rPr>
                <w:sz w:val="24"/>
              </w:rPr>
              <w:t>Boise Depot</w:t>
            </w:r>
          </w:p>
        </w:tc>
        <w:tc>
          <w:tcPr>
            <w:tcW w:w="824" w:type="pct"/>
            <w:shd w:val="clear" w:color="auto" w:fill="F2F2F2" w:themeFill="background1" w:themeFillShade="F2"/>
            <w:noWrap/>
            <w:vAlign w:val="center"/>
            <w:hideMark/>
          </w:tcPr>
          <w:p w14:paraId="65251657" w14:textId="77777777" w:rsidR="00DF111F" w:rsidRPr="00A65DB5" w:rsidRDefault="00DF111F" w:rsidP="001C3DA7">
            <w:pPr>
              <w:spacing w:after="0"/>
              <w:jc w:val="center"/>
              <w:rPr>
                <w:sz w:val="24"/>
              </w:rPr>
            </w:pPr>
            <w:r w:rsidRPr="00A65DB5">
              <w:rPr>
                <w:sz w:val="24"/>
              </w:rPr>
              <w:t>$32,700</w:t>
            </w:r>
          </w:p>
        </w:tc>
        <w:tc>
          <w:tcPr>
            <w:tcW w:w="671" w:type="pct"/>
            <w:shd w:val="clear" w:color="auto" w:fill="F2F2F2" w:themeFill="background1" w:themeFillShade="F2"/>
            <w:noWrap/>
            <w:vAlign w:val="center"/>
            <w:hideMark/>
          </w:tcPr>
          <w:p w14:paraId="5AD6E364" w14:textId="77777777" w:rsidR="00DF111F" w:rsidRPr="00A65DB5" w:rsidRDefault="00DF111F" w:rsidP="001C3DA7">
            <w:pPr>
              <w:spacing w:after="0"/>
              <w:jc w:val="center"/>
              <w:rPr>
                <w:sz w:val="24"/>
              </w:rPr>
            </w:pPr>
            <w:r w:rsidRPr="00A65DB5">
              <w:rPr>
                <w:sz w:val="24"/>
              </w:rPr>
              <w:t>$44,200</w:t>
            </w:r>
          </w:p>
        </w:tc>
        <w:tc>
          <w:tcPr>
            <w:tcW w:w="598" w:type="pct"/>
            <w:shd w:val="clear" w:color="auto" w:fill="F2F2F2" w:themeFill="background1" w:themeFillShade="F2"/>
            <w:noWrap/>
            <w:vAlign w:val="center"/>
            <w:hideMark/>
          </w:tcPr>
          <w:p w14:paraId="00DE60BA" w14:textId="77777777" w:rsidR="00DF111F" w:rsidRPr="00A65DB5" w:rsidRDefault="00DF111F" w:rsidP="001C3DA7">
            <w:pPr>
              <w:spacing w:after="0"/>
              <w:jc w:val="center"/>
              <w:rPr>
                <w:sz w:val="24"/>
              </w:rPr>
            </w:pPr>
            <w:r w:rsidRPr="00A65DB5">
              <w:rPr>
                <w:sz w:val="24"/>
              </w:rPr>
              <w:t>$5,400</w:t>
            </w:r>
          </w:p>
        </w:tc>
        <w:tc>
          <w:tcPr>
            <w:tcW w:w="613" w:type="pct"/>
            <w:shd w:val="clear" w:color="auto" w:fill="F2F2F2" w:themeFill="background1" w:themeFillShade="F2"/>
            <w:noWrap/>
            <w:vAlign w:val="center"/>
            <w:hideMark/>
          </w:tcPr>
          <w:p w14:paraId="6E317A89" w14:textId="77777777" w:rsidR="00DF111F" w:rsidRPr="00A65DB5" w:rsidRDefault="00DF111F" w:rsidP="001C3DA7">
            <w:pPr>
              <w:spacing w:after="0"/>
              <w:jc w:val="center"/>
              <w:rPr>
                <w:sz w:val="24"/>
              </w:rPr>
            </w:pPr>
            <w:r w:rsidRPr="00A65DB5">
              <w:rPr>
                <w:sz w:val="24"/>
              </w:rPr>
              <w:t>$82,300</w:t>
            </w:r>
          </w:p>
        </w:tc>
        <w:tc>
          <w:tcPr>
            <w:tcW w:w="592" w:type="pct"/>
            <w:shd w:val="clear" w:color="auto" w:fill="F2F2F2" w:themeFill="background1" w:themeFillShade="F2"/>
            <w:noWrap/>
            <w:vAlign w:val="center"/>
            <w:hideMark/>
          </w:tcPr>
          <w:p w14:paraId="7B36D819" w14:textId="77777777" w:rsidR="00DF111F" w:rsidRPr="00A65DB5" w:rsidRDefault="00DF111F" w:rsidP="001C3DA7">
            <w:pPr>
              <w:spacing w:after="0"/>
              <w:jc w:val="center"/>
              <w:rPr>
                <w:sz w:val="24"/>
              </w:rPr>
            </w:pPr>
            <w:r w:rsidRPr="00A65DB5">
              <w:rPr>
                <w:sz w:val="24"/>
              </w:rPr>
              <w:t>$7,100</w:t>
            </w:r>
          </w:p>
        </w:tc>
      </w:tr>
      <w:tr w:rsidR="00DF111F" w:rsidRPr="00A65DB5" w14:paraId="56578DAB" w14:textId="77777777" w:rsidTr="0018662D">
        <w:trPr>
          <w:trHeight w:val="403"/>
        </w:trPr>
        <w:tc>
          <w:tcPr>
            <w:tcW w:w="1702" w:type="pct"/>
            <w:shd w:val="clear" w:color="auto" w:fill="auto"/>
            <w:noWrap/>
            <w:vAlign w:val="center"/>
            <w:hideMark/>
          </w:tcPr>
          <w:p w14:paraId="4D73DB45" w14:textId="77777777" w:rsidR="00DF111F" w:rsidRPr="00A65DB5" w:rsidRDefault="00DF111F" w:rsidP="009E7C55">
            <w:pPr>
              <w:spacing w:after="0"/>
              <w:rPr>
                <w:sz w:val="24"/>
              </w:rPr>
            </w:pPr>
            <w:r w:rsidRPr="00A65DB5">
              <w:rPr>
                <w:sz w:val="24"/>
              </w:rPr>
              <w:t>Senior Citizen Center</w:t>
            </w:r>
          </w:p>
        </w:tc>
        <w:tc>
          <w:tcPr>
            <w:tcW w:w="824" w:type="pct"/>
            <w:shd w:val="clear" w:color="auto" w:fill="auto"/>
            <w:noWrap/>
            <w:vAlign w:val="center"/>
            <w:hideMark/>
          </w:tcPr>
          <w:p w14:paraId="70AFC36D" w14:textId="77777777" w:rsidR="00DF111F" w:rsidRPr="00A65DB5" w:rsidRDefault="00DF111F" w:rsidP="001C3DA7">
            <w:pPr>
              <w:spacing w:after="0"/>
              <w:jc w:val="center"/>
              <w:rPr>
                <w:sz w:val="24"/>
              </w:rPr>
            </w:pPr>
            <w:r w:rsidRPr="00A65DB5">
              <w:rPr>
                <w:sz w:val="24"/>
              </w:rPr>
              <w:t>$13,100</w:t>
            </w:r>
          </w:p>
        </w:tc>
        <w:tc>
          <w:tcPr>
            <w:tcW w:w="671" w:type="pct"/>
            <w:shd w:val="clear" w:color="auto" w:fill="auto"/>
            <w:noWrap/>
            <w:vAlign w:val="center"/>
            <w:hideMark/>
          </w:tcPr>
          <w:p w14:paraId="21E929E1" w14:textId="77777777" w:rsidR="00DF111F" w:rsidRPr="00A65DB5" w:rsidRDefault="00DF111F" w:rsidP="001C3DA7">
            <w:pPr>
              <w:spacing w:after="0"/>
              <w:jc w:val="center"/>
              <w:rPr>
                <w:sz w:val="24"/>
              </w:rPr>
            </w:pPr>
            <w:r w:rsidRPr="00A65DB5">
              <w:rPr>
                <w:sz w:val="24"/>
              </w:rPr>
              <w:t>$13,500</w:t>
            </w:r>
          </w:p>
        </w:tc>
        <w:tc>
          <w:tcPr>
            <w:tcW w:w="598" w:type="pct"/>
            <w:shd w:val="clear" w:color="auto" w:fill="auto"/>
            <w:noWrap/>
            <w:vAlign w:val="center"/>
            <w:hideMark/>
          </w:tcPr>
          <w:p w14:paraId="08F86B31" w14:textId="77777777" w:rsidR="00DF111F" w:rsidRPr="00A65DB5" w:rsidRDefault="00DF111F" w:rsidP="001C3DA7">
            <w:pPr>
              <w:spacing w:after="0"/>
              <w:jc w:val="center"/>
              <w:rPr>
                <w:sz w:val="24"/>
              </w:rPr>
            </w:pPr>
            <w:r w:rsidRPr="00A65DB5">
              <w:rPr>
                <w:sz w:val="24"/>
              </w:rPr>
              <w:t>$4,500</w:t>
            </w:r>
          </w:p>
        </w:tc>
        <w:tc>
          <w:tcPr>
            <w:tcW w:w="613" w:type="pct"/>
            <w:shd w:val="clear" w:color="auto" w:fill="auto"/>
            <w:noWrap/>
            <w:vAlign w:val="center"/>
            <w:hideMark/>
          </w:tcPr>
          <w:p w14:paraId="3D34F118" w14:textId="77777777" w:rsidR="00DF111F" w:rsidRPr="00A65DB5" w:rsidRDefault="00DF111F" w:rsidP="001C3DA7">
            <w:pPr>
              <w:spacing w:after="0"/>
              <w:jc w:val="center"/>
              <w:rPr>
                <w:sz w:val="24"/>
              </w:rPr>
            </w:pPr>
            <w:r w:rsidRPr="00A65DB5">
              <w:rPr>
                <w:sz w:val="24"/>
              </w:rPr>
              <w:t>$31,100</w:t>
            </w:r>
          </w:p>
        </w:tc>
        <w:tc>
          <w:tcPr>
            <w:tcW w:w="592" w:type="pct"/>
            <w:shd w:val="clear" w:color="auto" w:fill="auto"/>
            <w:noWrap/>
            <w:vAlign w:val="center"/>
            <w:hideMark/>
          </w:tcPr>
          <w:p w14:paraId="33120BB3" w14:textId="77777777" w:rsidR="00DF111F" w:rsidRPr="00A65DB5" w:rsidRDefault="00DF111F" w:rsidP="001C3DA7">
            <w:pPr>
              <w:spacing w:after="0"/>
              <w:jc w:val="center"/>
              <w:rPr>
                <w:sz w:val="24"/>
              </w:rPr>
            </w:pPr>
            <w:r w:rsidRPr="00A65DB5">
              <w:rPr>
                <w:sz w:val="24"/>
              </w:rPr>
              <w:t>$3,100</w:t>
            </w:r>
          </w:p>
        </w:tc>
      </w:tr>
      <w:tr w:rsidR="00A8652B" w:rsidRPr="00A65DB5" w14:paraId="5DBF3F58" w14:textId="77777777" w:rsidTr="0018662D">
        <w:trPr>
          <w:trHeight w:val="403"/>
        </w:trPr>
        <w:tc>
          <w:tcPr>
            <w:tcW w:w="1702" w:type="pct"/>
            <w:shd w:val="clear" w:color="auto" w:fill="F2F2F2" w:themeFill="background1" w:themeFillShade="F2"/>
            <w:noWrap/>
            <w:vAlign w:val="center"/>
            <w:hideMark/>
          </w:tcPr>
          <w:p w14:paraId="77E2C96F" w14:textId="77777777" w:rsidR="00DF111F" w:rsidRPr="00A65DB5" w:rsidRDefault="00DF111F" w:rsidP="009E7C55">
            <w:pPr>
              <w:spacing w:after="0"/>
              <w:rPr>
                <w:sz w:val="24"/>
              </w:rPr>
            </w:pPr>
            <w:r w:rsidRPr="00A65DB5">
              <w:rPr>
                <w:sz w:val="24"/>
              </w:rPr>
              <w:t>Idaho Ice World</w:t>
            </w:r>
          </w:p>
        </w:tc>
        <w:tc>
          <w:tcPr>
            <w:tcW w:w="824" w:type="pct"/>
            <w:shd w:val="clear" w:color="auto" w:fill="F2F2F2" w:themeFill="background1" w:themeFillShade="F2"/>
            <w:noWrap/>
            <w:vAlign w:val="center"/>
            <w:hideMark/>
          </w:tcPr>
          <w:p w14:paraId="5256B23E" w14:textId="77777777" w:rsidR="00DF111F" w:rsidRPr="00A65DB5" w:rsidRDefault="00DF111F" w:rsidP="001C3DA7">
            <w:pPr>
              <w:spacing w:after="0"/>
              <w:jc w:val="center"/>
              <w:rPr>
                <w:sz w:val="24"/>
              </w:rPr>
            </w:pPr>
            <w:r w:rsidRPr="00A65DB5">
              <w:rPr>
                <w:sz w:val="24"/>
              </w:rPr>
              <w:t>$20,800</w:t>
            </w:r>
          </w:p>
        </w:tc>
        <w:tc>
          <w:tcPr>
            <w:tcW w:w="671" w:type="pct"/>
            <w:shd w:val="clear" w:color="auto" w:fill="F2F2F2" w:themeFill="background1" w:themeFillShade="F2"/>
            <w:noWrap/>
            <w:vAlign w:val="center"/>
            <w:hideMark/>
          </w:tcPr>
          <w:p w14:paraId="6300C55F" w14:textId="77777777" w:rsidR="00DF111F" w:rsidRPr="00A65DB5" w:rsidRDefault="00DF111F" w:rsidP="001C3DA7">
            <w:pPr>
              <w:spacing w:after="0"/>
              <w:jc w:val="center"/>
              <w:rPr>
                <w:sz w:val="24"/>
              </w:rPr>
            </w:pPr>
            <w:r w:rsidRPr="00A65DB5">
              <w:rPr>
                <w:sz w:val="24"/>
              </w:rPr>
              <w:t>$115,200</w:t>
            </w:r>
          </w:p>
        </w:tc>
        <w:tc>
          <w:tcPr>
            <w:tcW w:w="598" w:type="pct"/>
            <w:shd w:val="clear" w:color="auto" w:fill="F2F2F2" w:themeFill="background1" w:themeFillShade="F2"/>
            <w:noWrap/>
            <w:vAlign w:val="center"/>
            <w:hideMark/>
          </w:tcPr>
          <w:p w14:paraId="2FA0A6FA" w14:textId="77777777" w:rsidR="00DF111F" w:rsidRPr="00A65DB5" w:rsidRDefault="00DF111F" w:rsidP="001C3DA7">
            <w:pPr>
              <w:spacing w:after="0"/>
              <w:jc w:val="center"/>
              <w:rPr>
                <w:sz w:val="24"/>
              </w:rPr>
            </w:pPr>
            <w:r w:rsidRPr="00A65DB5">
              <w:rPr>
                <w:sz w:val="24"/>
              </w:rPr>
              <w:t>$9,000</w:t>
            </w:r>
          </w:p>
        </w:tc>
        <w:tc>
          <w:tcPr>
            <w:tcW w:w="613" w:type="pct"/>
            <w:shd w:val="clear" w:color="auto" w:fill="F2F2F2" w:themeFill="background1" w:themeFillShade="F2"/>
            <w:noWrap/>
            <w:vAlign w:val="center"/>
            <w:hideMark/>
          </w:tcPr>
          <w:p w14:paraId="41329A04" w14:textId="77777777" w:rsidR="00DF111F" w:rsidRPr="00A65DB5" w:rsidRDefault="00DF111F" w:rsidP="001C3DA7">
            <w:pPr>
              <w:spacing w:after="0"/>
              <w:jc w:val="center"/>
              <w:rPr>
                <w:sz w:val="24"/>
              </w:rPr>
            </w:pPr>
            <w:r w:rsidRPr="00A65DB5">
              <w:rPr>
                <w:sz w:val="24"/>
              </w:rPr>
              <w:t>$145,000</w:t>
            </w:r>
          </w:p>
        </w:tc>
        <w:tc>
          <w:tcPr>
            <w:tcW w:w="592" w:type="pct"/>
            <w:shd w:val="clear" w:color="auto" w:fill="F2F2F2" w:themeFill="background1" w:themeFillShade="F2"/>
            <w:noWrap/>
            <w:vAlign w:val="center"/>
            <w:hideMark/>
          </w:tcPr>
          <w:p w14:paraId="4D4B5316" w14:textId="77777777" w:rsidR="00DF111F" w:rsidRPr="00A65DB5" w:rsidRDefault="00DF111F" w:rsidP="001C3DA7">
            <w:pPr>
              <w:spacing w:after="0"/>
              <w:jc w:val="center"/>
              <w:rPr>
                <w:sz w:val="24"/>
              </w:rPr>
            </w:pPr>
            <w:r w:rsidRPr="00A65DB5">
              <w:rPr>
                <w:sz w:val="24"/>
              </w:rPr>
              <w:t>$11,300</w:t>
            </w:r>
          </w:p>
        </w:tc>
      </w:tr>
      <w:tr w:rsidR="00DF111F" w:rsidRPr="00A65DB5" w14:paraId="53D75F76" w14:textId="77777777" w:rsidTr="0018662D">
        <w:trPr>
          <w:trHeight w:val="403"/>
        </w:trPr>
        <w:tc>
          <w:tcPr>
            <w:tcW w:w="1702" w:type="pct"/>
            <w:shd w:val="clear" w:color="auto" w:fill="auto"/>
            <w:noWrap/>
            <w:vAlign w:val="center"/>
            <w:hideMark/>
          </w:tcPr>
          <w:p w14:paraId="0CEDF055" w14:textId="77777777" w:rsidR="00DF111F" w:rsidRPr="00A65DB5" w:rsidRDefault="00DF111F" w:rsidP="009E7C55">
            <w:pPr>
              <w:spacing w:after="0"/>
              <w:rPr>
                <w:sz w:val="24"/>
              </w:rPr>
            </w:pPr>
            <w:r w:rsidRPr="00A65DB5">
              <w:rPr>
                <w:sz w:val="24"/>
              </w:rPr>
              <w:lastRenderedPageBreak/>
              <w:t>Borah Pool House</w:t>
            </w:r>
          </w:p>
        </w:tc>
        <w:tc>
          <w:tcPr>
            <w:tcW w:w="824" w:type="pct"/>
            <w:shd w:val="clear" w:color="auto" w:fill="auto"/>
            <w:noWrap/>
            <w:vAlign w:val="center"/>
            <w:hideMark/>
          </w:tcPr>
          <w:p w14:paraId="1F29ACCC" w14:textId="77777777" w:rsidR="00DF111F" w:rsidRPr="00A65DB5" w:rsidRDefault="00DF111F" w:rsidP="001C3DA7">
            <w:pPr>
              <w:spacing w:after="0"/>
              <w:jc w:val="center"/>
              <w:rPr>
                <w:sz w:val="24"/>
              </w:rPr>
            </w:pPr>
            <w:r w:rsidRPr="00A65DB5">
              <w:rPr>
                <w:sz w:val="24"/>
              </w:rPr>
              <w:t>$40,800</w:t>
            </w:r>
          </w:p>
        </w:tc>
        <w:tc>
          <w:tcPr>
            <w:tcW w:w="671" w:type="pct"/>
            <w:shd w:val="clear" w:color="auto" w:fill="auto"/>
            <w:noWrap/>
            <w:vAlign w:val="center"/>
            <w:hideMark/>
          </w:tcPr>
          <w:p w14:paraId="1CD6BF44" w14:textId="77777777" w:rsidR="00DF111F" w:rsidRPr="00A65DB5" w:rsidRDefault="00DF111F" w:rsidP="001C3DA7">
            <w:pPr>
              <w:spacing w:after="0"/>
              <w:jc w:val="center"/>
              <w:rPr>
                <w:sz w:val="24"/>
              </w:rPr>
            </w:pPr>
            <w:r w:rsidRPr="00A65DB5">
              <w:rPr>
                <w:sz w:val="24"/>
              </w:rPr>
              <w:t>$51,700</w:t>
            </w:r>
          </w:p>
        </w:tc>
        <w:tc>
          <w:tcPr>
            <w:tcW w:w="598" w:type="pct"/>
            <w:shd w:val="clear" w:color="auto" w:fill="auto"/>
            <w:noWrap/>
            <w:vAlign w:val="center"/>
            <w:hideMark/>
          </w:tcPr>
          <w:p w14:paraId="75744D2C" w14:textId="77777777" w:rsidR="00DF111F" w:rsidRPr="00A65DB5" w:rsidRDefault="00DF111F" w:rsidP="001C3DA7">
            <w:pPr>
              <w:spacing w:after="0"/>
              <w:jc w:val="center"/>
              <w:rPr>
                <w:sz w:val="24"/>
              </w:rPr>
            </w:pPr>
            <w:r w:rsidRPr="00A65DB5">
              <w:rPr>
                <w:sz w:val="24"/>
              </w:rPr>
              <w:t>$500</w:t>
            </w:r>
          </w:p>
        </w:tc>
        <w:tc>
          <w:tcPr>
            <w:tcW w:w="613" w:type="pct"/>
            <w:shd w:val="clear" w:color="auto" w:fill="auto"/>
            <w:noWrap/>
            <w:vAlign w:val="center"/>
            <w:hideMark/>
          </w:tcPr>
          <w:p w14:paraId="09C1770A" w14:textId="77777777" w:rsidR="00DF111F" w:rsidRPr="00A65DB5" w:rsidRDefault="00DF111F" w:rsidP="001C3DA7">
            <w:pPr>
              <w:spacing w:after="0"/>
              <w:jc w:val="center"/>
              <w:rPr>
                <w:sz w:val="24"/>
              </w:rPr>
            </w:pPr>
            <w:r w:rsidRPr="00A65DB5">
              <w:rPr>
                <w:sz w:val="24"/>
              </w:rPr>
              <w:t>$93,000</w:t>
            </w:r>
          </w:p>
        </w:tc>
        <w:tc>
          <w:tcPr>
            <w:tcW w:w="592" w:type="pct"/>
            <w:shd w:val="clear" w:color="auto" w:fill="auto"/>
            <w:noWrap/>
            <w:vAlign w:val="center"/>
            <w:hideMark/>
          </w:tcPr>
          <w:p w14:paraId="5E007D64" w14:textId="77777777" w:rsidR="00DF111F" w:rsidRPr="00A65DB5" w:rsidRDefault="00DF111F" w:rsidP="001C3DA7">
            <w:pPr>
              <w:spacing w:after="0"/>
              <w:jc w:val="center"/>
              <w:rPr>
                <w:sz w:val="24"/>
              </w:rPr>
            </w:pPr>
            <w:r w:rsidRPr="00A65DB5">
              <w:rPr>
                <w:sz w:val="24"/>
              </w:rPr>
              <w:t>$7,500</w:t>
            </w:r>
          </w:p>
        </w:tc>
      </w:tr>
      <w:tr w:rsidR="00A8652B" w:rsidRPr="00A65DB5" w14:paraId="7EFAC2CA" w14:textId="77777777" w:rsidTr="0018662D">
        <w:trPr>
          <w:trHeight w:val="403"/>
        </w:trPr>
        <w:tc>
          <w:tcPr>
            <w:tcW w:w="1702" w:type="pct"/>
            <w:shd w:val="clear" w:color="auto" w:fill="F2F2F2" w:themeFill="background1" w:themeFillShade="F2"/>
            <w:noWrap/>
            <w:vAlign w:val="center"/>
            <w:hideMark/>
          </w:tcPr>
          <w:p w14:paraId="08760E8F" w14:textId="77777777" w:rsidR="00DF111F" w:rsidRPr="00A65DB5" w:rsidRDefault="00DF111F" w:rsidP="009E7C55">
            <w:pPr>
              <w:spacing w:after="0"/>
              <w:rPr>
                <w:sz w:val="24"/>
              </w:rPr>
            </w:pPr>
            <w:r w:rsidRPr="00A65DB5">
              <w:rPr>
                <w:sz w:val="24"/>
              </w:rPr>
              <w:t>Fairmont Pool House</w:t>
            </w:r>
          </w:p>
        </w:tc>
        <w:tc>
          <w:tcPr>
            <w:tcW w:w="824" w:type="pct"/>
            <w:shd w:val="clear" w:color="auto" w:fill="F2F2F2" w:themeFill="background1" w:themeFillShade="F2"/>
            <w:noWrap/>
            <w:vAlign w:val="center"/>
            <w:hideMark/>
          </w:tcPr>
          <w:p w14:paraId="34192B83" w14:textId="77777777" w:rsidR="00DF111F" w:rsidRPr="00A65DB5" w:rsidRDefault="00DF111F" w:rsidP="001C3DA7">
            <w:pPr>
              <w:spacing w:after="0"/>
              <w:jc w:val="center"/>
              <w:rPr>
                <w:sz w:val="24"/>
              </w:rPr>
            </w:pPr>
            <w:r w:rsidRPr="00A65DB5">
              <w:rPr>
                <w:sz w:val="24"/>
              </w:rPr>
              <w:t>$16,100</w:t>
            </w:r>
          </w:p>
        </w:tc>
        <w:tc>
          <w:tcPr>
            <w:tcW w:w="671" w:type="pct"/>
            <w:shd w:val="clear" w:color="auto" w:fill="F2F2F2" w:themeFill="background1" w:themeFillShade="F2"/>
            <w:noWrap/>
            <w:vAlign w:val="center"/>
            <w:hideMark/>
          </w:tcPr>
          <w:p w14:paraId="44A716D5" w14:textId="77777777" w:rsidR="00DF111F" w:rsidRPr="00A65DB5" w:rsidRDefault="00DF111F" w:rsidP="001C3DA7">
            <w:pPr>
              <w:spacing w:after="0"/>
              <w:jc w:val="center"/>
              <w:rPr>
                <w:sz w:val="24"/>
              </w:rPr>
            </w:pPr>
            <w:r w:rsidRPr="00A65DB5">
              <w:rPr>
                <w:sz w:val="24"/>
              </w:rPr>
              <w:t>$46,100</w:t>
            </w:r>
          </w:p>
        </w:tc>
        <w:tc>
          <w:tcPr>
            <w:tcW w:w="598" w:type="pct"/>
            <w:shd w:val="clear" w:color="auto" w:fill="F2F2F2" w:themeFill="background1" w:themeFillShade="F2"/>
            <w:noWrap/>
            <w:vAlign w:val="center"/>
            <w:hideMark/>
          </w:tcPr>
          <w:p w14:paraId="5923C5D7" w14:textId="77777777" w:rsidR="00DF111F" w:rsidRPr="00A65DB5" w:rsidRDefault="00DF111F" w:rsidP="001C3DA7">
            <w:pPr>
              <w:spacing w:after="0"/>
              <w:jc w:val="center"/>
              <w:rPr>
                <w:sz w:val="24"/>
              </w:rPr>
            </w:pPr>
            <w:r w:rsidRPr="00A65DB5">
              <w:rPr>
                <w:sz w:val="24"/>
              </w:rPr>
              <w:t>$1,700</w:t>
            </w:r>
          </w:p>
        </w:tc>
        <w:tc>
          <w:tcPr>
            <w:tcW w:w="613" w:type="pct"/>
            <w:shd w:val="clear" w:color="auto" w:fill="F2F2F2" w:themeFill="background1" w:themeFillShade="F2"/>
            <w:noWrap/>
            <w:vAlign w:val="center"/>
            <w:hideMark/>
          </w:tcPr>
          <w:p w14:paraId="4C69A87D" w14:textId="77777777" w:rsidR="00DF111F" w:rsidRPr="00A65DB5" w:rsidRDefault="00DF111F" w:rsidP="001C3DA7">
            <w:pPr>
              <w:spacing w:after="0"/>
              <w:jc w:val="center"/>
              <w:rPr>
                <w:sz w:val="24"/>
              </w:rPr>
            </w:pPr>
            <w:r w:rsidRPr="00A65DB5">
              <w:rPr>
                <w:sz w:val="24"/>
              </w:rPr>
              <w:t>$63,900</w:t>
            </w:r>
          </w:p>
        </w:tc>
        <w:tc>
          <w:tcPr>
            <w:tcW w:w="592" w:type="pct"/>
            <w:shd w:val="clear" w:color="auto" w:fill="F2F2F2" w:themeFill="background1" w:themeFillShade="F2"/>
            <w:noWrap/>
            <w:vAlign w:val="center"/>
            <w:hideMark/>
          </w:tcPr>
          <w:p w14:paraId="0C71A605" w14:textId="77777777" w:rsidR="00DF111F" w:rsidRPr="00A65DB5" w:rsidRDefault="00DF111F" w:rsidP="001C3DA7">
            <w:pPr>
              <w:spacing w:after="0"/>
              <w:jc w:val="center"/>
              <w:rPr>
                <w:sz w:val="24"/>
              </w:rPr>
            </w:pPr>
            <w:r w:rsidRPr="00A65DB5">
              <w:rPr>
                <w:sz w:val="24"/>
              </w:rPr>
              <w:t>$5,000</w:t>
            </w:r>
          </w:p>
        </w:tc>
      </w:tr>
      <w:tr w:rsidR="00DF111F" w:rsidRPr="00A65DB5" w14:paraId="469B5D68" w14:textId="77777777" w:rsidTr="0018662D">
        <w:trPr>
          <w:trHeight w:val="403"/>
        </w:trPr>
        <w:tc>
          <w:tcPr>
            <w:tcW w:w="1702" w:type="pct"/>
            <w:shd w:val="clear" w:color="auto" w:fill="auto"/>
            <w:noWrap/>
            <w:vAlign w:val="center"/>
            <w:hideMark/>
          </w:tcPr>
          <w:p w14:paraId="750FA954" w14:textId="77777777" w:rsidR="00DF111F" w:rsidRPr="00A65DB5" w:rsidRDefault="00DF111F" w:rsidP="009E7C55">
            <w:pPr>
              <w:spacing w:after="0"/>
              <w:rPr>
                <w:sz w:val="24"/>
              </w:rPr>
            </w:pPr>
            <w:proofErr w:type="spellStart"/>
            <w:r w:rsidRPr="00A65DB5">
              <w:rPr>
                <w:sz w:val="24"/>
              </w:rPr>
              <w:t>Ivywild</w:t>
            </w:r>
            <w:proofErr w:type="spellEnd"/>
            <w:r w:rsidRPr="00A65DB5">
              <w:rPr>
                <w:sz w:val="24"/>
              </w:rPr>
              <w:t xml:space="preserve"> Pool House</w:t>
            </w:r>
          </w:p>
        </w:tc>
        <w:tc>
          <w:tcPr>
            <w:tcW w:w="824" w:type="pct"/>
            <w:shd w:val="clear" w:color="auto" w:fill="auto"/>
            <w:noWrap/>
            <w:vAlign w:val="center"/>
            <w:hideMark/>
          </w:tcPr>
          <w:p w14:paraId="74DFF5B9" w14:textId="77777777" w:rsidR="00DF111F" w:rsidRPr="00A65DB5" w:rsidRDefault="00DF111F" w:rsidP="001C3DA7">
            <w:pPr>
              <w:spacing w:after="0"/>
              <w:jc w:val="center"/>
              <w:rPr>
                <w:sz w:val="24"/>
              </w:rPr>
            </w:pPr>
            <w:r w:rsidRPr="00A65DB5">
              <w:rPr>
                <w:sz w:val="24"/>
              </w:rPr>
              <w:t>$16,400</w:t>
            </w:r>
          </w:p>
        </w:tc>
        <w:tc>
          <w:tcPr>
            <w:tcW w:w="671" w:type="pct"/>
            <w:shd w:val="clear" w:color="auto" w:fill="auto"/>
            <w:noWrap/>
            <w:vAlign w:val="center"/>
            <w:hideMark/>
          </w:tcPr>
          <w:p w14:paraId="4EE29DF0" w14:textId="77777777" w:rsidR="00DF111F" w:rsidRPr="00A65DB5" w:rsidRDefault="00DF111F" w:rsidP="001C3DA7">
            <w:pPr>
              <w:spacing w:after="0"/>
              <w:jc w:val="center"/>
              <w:rPr>
                <w:sz w:val="24"/>
              </w:rPr>
            </w:pPr>
            <w:r w:rsidRPr="00A65DB5">
              <w:rPr>
                <w:sz w:val="24"/>
              </w:rPr>
              <w:t>$14,800</w:t>
            </w:r>
          </w:p>
        </w:tc>
        <w:tc>
          <w:tcPr>
            <w:tcW w:w="598" w:type="pct"/>
            <w:shd w:val="clear" w:color="auto" w:fill="auto"/>
            <w:noWrap/>
            <w:vAlign w:val="center"/>
            <w:hideMark/>
          </w:tcPr>
          <w:p w14:paraId="66D1D108" w14:textId="77777777" w:rsidR="00DF111F" w:rsidRPr="00A65DB5" w:rsidRDefault="00DF111F" w:rsidP="001C3DA7">
            <w:pPr>
              <w:spacing w:after="0"/>
              <w:jc w:val="center"/>
              <w:rPr>
                <w:sz w:val="24"/>
              </w:rPr>
            </w:pPr>
            <w:r w:rsidRPr="00A65DB5">
              <w:rPr>
                <w:sz w:val="24"/>
              </w:rPr>
              <w:t>$2,100</w:t>
            </w:r>
          </w:p>
        </w:tc>
        <w:tc>
          <w:tcPr>
            <w:tcW w:w="613" w:type="pct"/>
            <w:shd w:val="clear" w:color="auto" w:fill="auto"/>
            <w:noWrap/>
            <w:vAlign w:val="center"/>
            <w:hideMark/>
          </w:tcPr>
          <w:p w14:paraId="1A4D1FBD" w14:textId="77777777" w:rsidR="00DF111F" w:rsidRPr="00A65DB5" w:rsidRDefault="00DF111F" w:rsidP="001C3DA7">
            <w:pPr>
              <w:spacing w:after="0"/>
              <w:jc w:val="center"/>
              <w:rPr>
                <w:sz w:val="24"/>
              </w:rPr>
            </w:pPr>
            <w:r w:rsidRPr="00A65DB5">
              <w:rPr>
                <w:sz w:val="24"/>
              </w:rPr>
              <w:t>$33,300</w:t>
            </w:r>
          </w:p>
        </w:tc>
        <w:tc>
          <w:tcPr>
            <w:tcW w:w="592" w:type="pct"/>
            <w:shd w:val="clear" w:color="auto" w:fill="auto"/>
            <w:noWrap/>
            <w:vAlign w:val="center"/>
            <w:hideMark/>
          </w:tcPr>
          <w:p w14:paraId="1BC7447E" w14:textId="77777777" w:rsidR="00DF111F" w:rsidRPr="00A65DB5" w:rsidRDefault="00DF111F" w:rsidP="001C3DA7">
            <w:pPr>
              <w:spacing w:after="0"/>
              <w:jc w:val="center"/>
              <w:rPr>
                <w:sz w:val="24"/>
              </w:rPr>
            </w:pPr>
            <w:r w:rsidRPr="00A65DB5">
              <w:rPr>
                <w:sz w:val="24"/>
              </w:rPr>
              <w:t>$24,500</w:t>
            </w:r>
          </w:p>
        </w:tc>
      </w:tr>
      <w:tr w:rsidR="00A8652B" w:rsidRPr="00A65DB5" w14:paraId="4FC383D7" w14:textId="77777777" w:rsidTr="0018662D">
        <w:trPr>
          <w:trHeight w:val="403"/>
        </w:trPr>
        <w:tc>
          <w:tcPr>
            <w:tcW w:w="1702" w:type="pct"/>
            <w:shd w:val="clear" w:color="auto" w:fill="F2F2F2" w:themeFill="background1" w:themeFillShade="F2"/>
            <w:noWrap/>
            <w:vAlign w:val="center"/>
            <w:hideMark/>
          </w:tcPr>
          <w:p w14:paraId="515B2B22" w14:textId="77777777" w:rsidR="00DF111F" w:rsidRPr="00A65DB5" w:rsidRDefault="00DF111F" w:rsidP="009E7C55">
            <w:pPr>
              <w:spacing w:after="0"/>
              <w:rPr>
                <w:sz w:val="24"/>
              </w:rPr>
            </w:pPr>
            <w:r w:rsidRPr="00A65DB5">
              <w:rPr>
                <w:sz w:val="24"/>
              </w:rPr>
              <w:t>Natatorium Pool House</w:t>
            </w:r>
          </w:p>
        </w:tc>
        <w:tc>
          <w:tcPr>
            <w:tcW w:w="824" w:type="pct"/>
            <w:shd w:val="clear" w:color="auto" w:fill="F2F2F2" w:themeFill="background1" w:themeFillShade="F2"/>
            <w:noWrap/>
            <w:vAlign w:val="center"/>
            <w:hideMark/>
          </w:tcPr>
          <w:p w14:paraId="319294B7" w14:textId="77777777" w:rsidR="00DF111F" w:rsidRPr="00A65DB5" w:rsidRDefault="00DF111F" w:rsidP="001C3DA7">
            <w:pPr>
              <w:spacing w:after="0"/>
              <w:jc w:val="center"/>
              <w:rPr>
                <w:sz w:val="24"/>
              </w:rPr>
            </w:pPr>
            <w:r w:rsidRPr="00A65DB5">
              <w:rPr>
                <w:sz w:val="24"/>
              </w:rPr>
              <w:t>$44,900</w:t>
            </w:r>
          </w:p>
        </w:tc>
        <w:tc>
          <w:tcPr>
            <w:tcW w:w="671" w:type="pct"/>
            <w:shd w:val="clear" w:color="auto" w:fill="F2F2F2" w:themeFill="background1" w:themeFillShade="F2"/>
            <w:noWrap/>
            <w:vAlign w:val="center"/>
            <w:hideMark/>
          </w:tcPr>
          <w:p w14:paraId="5F5FF065" w14:textId="77777777" w:rsidR="00DF111F" w:rsidRPr="00A65DB5" w:rsidRDefault="00DF111F" w:rsidP="001C3DA7">
            <w:pPr>
              <w:spacing w:after="0"/>
              <w:jc w:val="center"/>
              <w:rPr>
                <w:sz w:val="24"/>
              </w:rPr>
            </w:pPr>
            <w:r w:rsidRPr="00A65DB5">
              <w:rPr>
                <w:sz w:val="24"/>
              </w:rPr>
              <w:t>$34,500</w:t>
            </w:r>
          </w:p>
        </w:tc>
        <w:tc>
          <w:tcPr>
            <w:tcW w:w="598" w:type="pct"/>
            <w:shd w:val="clear" w:color="auto" w:fill="F2F2F2" w:themeFill="background1" w:themeFillShade="F2"/>
            <w:noWrap/>
            <w:vAlign w:val="center"/>
            <w:hideMark/>
          </w:tcPr>
          <w:p w14:paraId="7E962A34" w14:textId="77777777" w:rsidR="00DF111F" w:rsidRPr="00A65DB5" w:rsidRDefault="00DF111F" w:rsidP="001C3DA7">
            <w:pPr>
              <w:spacing w:after="0"/>
              <w:jc w:val="center"/>
              <w:rPr>
                <w:sz w:val="24"/>
              </w:rPr>
            </w:pPr>
            <w:r w:rsidRPr="00A65DB5">
              <w:rPr>
                <w:sz w:val="24"/>
              </w:rPr>
              <w:t>$1,500</w:t>
            </w:r>
          </w:p>
        </w:tc>
        <w:tc>
          <w:tcPr>
            <w:tcW w:w="613" w:type="pct"/>
            <w:shd w:val="clear" w:color="auto" w:fill="F2F2F2" w:themeFill="background1" w:themeFillShade="F2"/>
            <w:noWrap/>
            <w:vAlign w:val="center"/>
            <w:hideMark/>
          </w:tcPr>
          <w:p w14:paraId="61DE1316" w14:textId="77777777" w:rsidR="00DF111F" w:rsidRPr="00A65DB5" w:rsidRDefault="00DF111F" w:rsidP="001C3DA7">
            <w:pPr>
              <w:spacing w:after="0"/>
              <w:jc w:val="center"/>
              <w:rPr>
                <w:sz w:val="24"/>
              </w:rPr>
            </w:pPr>
            <w:r w:rsidRPr="00A65DB5">
              <w:rPr>
                <w:sz w:val="24"/>
              </w:rPr>
              <w:t>$80,900</w:t>
            </w:r>
          </w:p>
        </w:tc>
        <w:tc>
          <w:tcPr>
            <w:tcW w:w="592" w:type="pct"/>
            <w:shd w:val="clear" w:color="auto" w:fill="F2F2F2" w:themeFill="background1" w:themeFillShade="F2"/>
            <w:noWrap/>
            <w:vAlign w:val="center"/>
            <w:hideMark/>
          </w:tcPr>
          <w:p w14:paraId="1F8F191F" w14:textId="77777777" w:rsidR="00DF111F" w:rsidRPr="00A65DB5" w:rsidRDefault="00DF111F" w:rsidP="001C3DA7">
            <w:pPr>
              <w:spacing w:after="0"/>
              <w:jc w:val="center"/>
              <w:rPr>
                <w:sz w:val="24"/>
              </w:rPr>
            </w:pPr>
            <w:r w:rsidRPr="00A65DB5">
              <w:rPr>
                <w:sz w:val="24"/>
              </w:rPr>
              <w:t>$3,900</w:t>
            </w:r>
          </w:p>
        </w:tc>
      </w:tr>
      <w:tr w:rsidR="00DF111F" w:rsidRPr="00A65DB5" w14:paraId="5665C539" w14:textId="77777777" w:rsidTr="0018662D">
        <w:trPr>
          <w:trHeight w:val="403"/>
        </w:trPr>
        <w:tc>
          <w:tcPr>
            <w:tcW w:w="1702" w:type="pct"/>
            <w:shd w:val="clear" w:color="auto" w:fill="auto"/>
            <w:noWrap/>
            <w:vAlign w:val="center"/>
            <w:hideMark/>
          </w:tcPr>
          <w:p w14:paraId="1AA5B72F" w14:textId="77777777" w:rsidR="00DF111F" w:rsidRPr="00A65DB5" w:rsidRDefault="00DF111F" w:rsidP="009E7C55">
            <w:pPr>
              <w:spacing w:after="0"/>
              <w:rPr>
                <w:sz w:val="24"/>
              </w:rPr>
            </w:pPr>
            <w:r w:rsidRPr="00A65DB5">
              <w:rPr>
                <w:sz w:val="24"/>
              </w:rPr>
              <w:t>Lowell Pool</w:t>
            </w:r>
          </w:p>
        </w:tc>
        <w:tc>
          <w:tcPr>
            <w:tcW w:w="824" w:type="pct"/>
            <w:shd w:val="clear" w:color="auto" w:fill="auto"/>
            <w:noWrap/>
            <w:vAlign w:val="center"/>
            <w:hideMark/>
          </w:tcPr>
          <w:p w14:paraId="62714503" w14:textId="77777777" w:rsidR="00DF111F" w:rsidRPr="00A65DB5" w:rsidRDefault="00DF111F" w:rsidP="001C3DA7">
            <w:pPr>
              <w:spacing w:after="0"/>
              <w:jc w:val="center"/>
              <w:rPr>
                <w:sz w:val="24"/>
              </w:rPr>
            </w:pPr>
            <w:r w:rsidRPr="00A65DB5">
              <w:rPr>
                <w:sz w:val="24"/>
              </w:rPr>
              <w:t>$100,300</w:t>
            </w:r>
          </w:p>
        </w:tc>
        <w:tc>
          <w:tcPr>
            <w:tcW w:w="671" w:type="pct"/>
            <w:shd w:val="clear" w:color="auto" w:fill="auto"/>
            <w:noWrap/>
            <w:vAlign w:val="center"/>
            <w:hideMark/>
          </w:tcPr>
          <w:p w14:paraId="2E71741C" w14:textId="77777777" w:rsidR="00DF111F" w:rsidRPr="00A65DB5" w:rsidRDefault="00DF111F" w:rsidP="001C3DA7">
            <w:pPr>
              <w:spacing w:after="0"/>
              <w:jc w:val="center"/>
              <w:rPr>
                <w:sz w:val="24"/>
              </w:rPr>
            </w:pPr>
            <w:r w:rsidRPr="00A65DB5">
              <w:rPr>
                <w:sz w:val="24"/>
              </w:rPr>
              <w:t>$110,700</w:t>
            </w:r>
          </w:p>
        </w:tc>
        <w:tc>
          <w:tcPr>
            <w:tcW w:w="598" w:type="pct"/>
            <w:shd w:val="clear" w:color="auto" w:fill="auto"/>
            <w:noWrap/>
            <w:vAlign w:val="center"/>
            <w:hideMark/>
          </w:tcPr>
          <w:p w14:paraId="51801EDA" w14:textId="77777777" w:rsidR="00DF111F" w:rsidRPr="00A65DB5" w:rsidRDefault="00DF111F" w:rsidP="001C3DA7">
            <w:pPr>
              <w:spacing w:after="0"/>
              <w:jc w:val="center"/>
              <w:rPr>
                <w:sz w:val="24"/>
              </w:rPr>
            </w:pPr>
            <w:r w:rsidRPr="00A65DB5">
              <w:rPr>
                <w:sz w:val="24"/>
              </w:rPr>
              <w:t>$300</w:t>
            </w:r>
          </w:p>
        </w:tc>
        <w:tc>
          <w:tcPr>
            <w:tcW w:w="613" w:type="pct"/>
            <w:shd w:val="clear" w:color="auto" w:fill="auto"/>
            <w:noWrap/>
            <w:vAlign w:val="center"/>
            <w:hideMark/>
          </w:tcPr>
          <w:p w14:paraId="3B2C7261" w14:textId="77777777" w:rsidR="00DF111F" w:rsidRPr="00A65DB5" w:rsidRDefault="00DF111F" w:rsidP="001C3DA7">
            <w:pPr>
              <w:spacing w:after="0"/>
              <w:jc w:val="center"/>
              <w:rPr>
                <w:sz w:val="24"/>
              </w:rPr>
            </w:pPr>
            <w:r w:rsidRPr="00A65DB5">
              <w:rPr>
                <w:sz w:val="24"/>
              </w:rPr>
              <w:t>$211,300</w:t>
            </w:r>
          </w:p>
        </w:tc>
        <w:tc>
          <w:tcPr>
            <w:tcW w:w="592" w:type="pct"/>
            <w:shd w:val="clear" w:color="auto" w:fill="auto"/>
            <w:noWrap/>
            <w:vAlign w:val="center"/>
            <w:hideMark/>
          </w:tcPr>
          <w:p w14:paraId="332CBD45" w14:textId="77777777" w:rsidR="00DF111F" w:rsidRPr="00A65DB5" w:rsidRDefault="00DF111F" w:rsidP="001C3DA7">
            <w:pPr>
              <w:spacing w:after="0"/>
              <w:jc w:val="center"/>
              <w:rPr>
                <w:sz w:val="24"/>
              </w:rPr>
            </w:pPr>
            <w:r w:rsidRPr="00A65DB5">
              <w:rPr>
                <w:sz w:val="24"/>
              </w:rPr>
              <w:t>$2,300</w:t>
            </w:r>
          </w:p>
        </w:tc>
      </w:tr>
      <w:tr w:rsidR="00A8652B" w:rsidRPr="00A65DB5" w14:paraId="0DA8F668" w14:textId="77777777" w:rsidTr="0018662D">
        <w:trPr>
          <w:trHeight w:val="403"/>
        </w:trPr>
        <w:tc>
          <w:tcPr>
            <w:tcW w:w="1702" w:type="pct"/>
            <w:shd w:val="clear" w:color="auto" w:fill="F2F2F2" w:themeFill="background1" w:themeFillShade="F2"/>
            <w:noWrap/>
            <w:vAlign w:val="center"/>
            <w:hideMark/>
          </w:tcPr>
          <w:p w14:paraId="194C0EA6" w14:textId="77777777" w:rsidR="00DF111F" w:rsidRPr="00A65DB5" w:rsidRDefault="00DF111F" w:rsidP="009E7C55">
            <w:pPr>
              <w:spacing w:after="0"/>
              <w:rPr>
                <w:sz w:val="24"/>
              </w:rPr>
            </w:pPr>
            <w:r w:rsidRPr="00A65DB5">
              <w:rPr>
                <w:sz w:val="24"/>
              </w:rPr>
              <w:t>James Castle House</w:t>
            </w:r>
          </w:p>
        </w:tc>
        <w:tc>
          <w:tcPr>
            <w:tcW w:w="824" w:type="pct"/>
            <w:shd w:val="clear" w:color="auto" w:fill="F2F2F2" w:themeFill="background1" w:themeFillShade="F2"/>
            <w:noWrap/>
            <w:vAlign w:val="center"/>
            <w:hideMark/>
          </w:tcPr>
          <w:p w14:paraId="15DAC236" w14:textId="77777777" w:rsidR="00DF111F" w:rsidRPr="00A65DB5" w:rsidRDefault="00DF111F" w:rsidP="001C3DA7">
            <w:pPr>
              <w:spacing w:after="0"/>
              <w:jc w:val="center"/>
              <w:rPr>
                <w:sz w:val="24"/>
              </w:rPr>
            </w:pPr>
            <w:r w:rsidRPr="00A65DB5">
              <w:rPr>
                <w:sz w:val="24"/>
              </w:rPr>
              <w:t>$8,300</w:t>
            </w:r>
          </w:p>
        </w:tc>
        <w:tc>
          <w:tcPr>
            <w:tcW w:w="671" w:type="pct"/>
            <w:shd w:val="clear" w:color="auto" w:fill="F2F2F2" w:themeFill="background1" w:themeFillShade="F2"/>
            <w:noWrap/>
            <w:vAlign w:val="center"/>
            <w:hideMark/>
          </w:tcPr>
          <w:p w14:paraId="0459452C" w14:textId="77777777" w:rsidR="00DF111F" w:rsidRPr="00A65DB5" w:rsidRDefault="00DF111F" w:rsidP="001C3DA7">
            <w:pPr>
              <w:spacing w:after="0"/>
              <w:jc w:val="center"/>
              <w:rPr>
                <w:sz w:val="24"/>
              </w:rPr>
            </w:pPr>
            <w:r w:rsidRPr="00A65DB5">
              <w:rPr>
                <w:sz w:val="24"/>
              </w:rPr>
              <w:t>$4,700</w:t>
            </w:r>
          </w:p>
        </w:tc>
        <w:tc>
          <w:tcPr>
            <w:tcW w:w="598" w:type="pct"/>
            <w:shd w:val="clear" w:color="auto" w:fill="F2F2F2" w:themeFill="background1" w:themeFillShade="F2"/>
            <w:noWrap/>
            <w:vAlign w:val="center"/>
            <w:hideMark/>
          </w:tcPr>
          <w:p w14:paraId="6FBF5B42" w14:textId="77777777" w:rsidR="00DF111F" w:rsidRPr="00A65DB5" w:rsidRDefault="00DF111F" w:rsidP="001C3DA7">
            <w:pPr>
              <w:spacing w:after="0"/>
              <w:jc w:val="center"/>
              <w:rPr>
                <w:sz w:val="24"/>
              </w:rPr>
            </w:pPr>
            <w:r w:rsidRPr="00A65DB5">
              <w:rPr>
                <w:sz w:val="24"/>
              </w:rPr>
              <w:t>$5,900</w:t>
            </w:r>
          </w:p>
        </w:tc>
        <w:tc>
          <w:tcPr>
            <w:tcW w:w="613" w:type="pct"/>
            <w:shd w:val="clear" w:color="auto" w:fill="F2F2F2" w:themeFill="background1" w:themeFillShade="F2"/>
            <w:noWrap/>
            <w:vAlign w:val="center"/>
            <w:hideMark/>
          </w:tcPr>
          <w:p w14:paraId="1B1CEE9C" w14:textId="77777777" w:rsidR="00DF111F" w:rsidRPr="00A65DB5" w:rsidRDefault="00DF111F" w:rsidP="001C3DA7">
            <w:pPr>
              <w:spacing w:after="0"/>
              <w:jc w:val="center"/>
              <w:rPr>
                <w:sz w:val="24"/>
              </w:rPr>
            </w:pPr>
            <w:r w:rsidRPr="00A65DB5">
              <w:rPr>
                <w:sz w:val="24"/>
              </w:rPr>
              <w:t>$18,900</w:t>
            </w:r>
          </w:p>
        </w:tc>
        <w:tc>
          <w:tcPr>
            <w:tcW w:w="592" w:type="pct"/>
            <w:shd w:val="clear" w:color="auto" w:fill="F2F2F2" w:themeFill="background1" w:themeFillShade="F2"/>
            <w:noWrap/>
            <w:vAlign w:val="center"/>
            <w:hideMark/>
          </w:tcPr>
          <w:p w14:paraId="3FFAA56C" w14:textId="77777777" w:rsidR="00DF111F" w:rsidRPr="00A65DB5" w:rsidRDefault="00DF111F" w:rsidP="001C3DA7">
            <w:pPr>
              <w:spacing w:after="0"/>
              <w:jc w:val="center"/>
              <w:rPr>
                <w:sz w:val="24"/>
              </w:rPr>
            </w:pPr>
            <w:r w:rsidRPr="00A65DB5">
              <w:rPr>
                <w:sz w:val="24"/>
              </w:rPr>
              <w:t>$3,400</w:t>
            </w:r>
          </w:p>
        </w:tc>
      </w:tr>
      <w:tr w:rsidR="00DF111F" w:rsidRPr="00A65DB5" w14:paraId="31054884" w14:textId="77777777" w:rsidTr="0018662D">
        <w:trPr>
          <w:trHeight w:val="403"/>
        </w:trPr>
        <w:tc>
          <w:tcPr>
            <w:tcW w:w="1702" w:type="pct"/>
            <w:shd w:val="clear" w:color="auto" w:fill="auto"/>
            <w:noWrap/>
            <w:vAlign w:val="center"/>
            <w:hideMark/>
          </w:tcPr>
          <w:p w14:paraId="2601A2EA" w14:textId="77777777" w:rsidR="00DF111F" w:rsidRPr="00A65DB5" w:rsidRDefault="00DF111F" w:rsidP="009E7C55">
            <w:pPr>
              <w:spacing w:after="0"/>
              <w:rPr>
                <w:sz w:val="24"/>
              </w:rPr>
            </w:pPr>
            <w:r w:rsidRPr="00A65DB5">
              <w:rPr>
                <w:sz w:val="24"/>
              </w:rPr>
              <w:t>Public Works Farm Office/Shop Building</w:t>
            </w:r>
          </w:p>
        </w:tc>
        <w:tc>
          <w:tcPr>
            <w:tcW w:w="824" w:type="pct"/>
            <w:shd w:val="clear" w:color="auto" w:fill="auto"/>
            <w:noWrap/>
            <w:vAlign w:val="center"/>
            <w:hideMark/>
          </w:tcPr>
          <w:p w14:paraId="27D3A827" w14:textId="77777777" w:rsidR="00DF111F" w:rsidRPr="00A65DB5" w:rsidRDefault="00DF111F" w:rsidP="001C3DA7">
            <w:pPr>
              <w:spacing w:after="0"/>
              <w:jc w:val="center"/>
              <w:rPr>
                <w:sz w:val="24"/>
              </w:rPr>
            </w:pPr>
            <w:r w:rsidRPr="00A65DB5">
              <w:rPr>
                <w:sz w:val="24"/>
              </w:rPr>
              <w:t>$5,100</w:t>
            </w:r>
          </w:p>
        </w:tc>
        <w:tc>
          <w:tcPr>
            <w:tcW w:w="671" w:type="pct"/>
            <w:shd w:val="clear" w:color="auto" w:fill="auto"/>
            <w:noWrap/>
            <w:vAlign w:val="center"/>
            <w:hideMark/>
          </w:tcPr>
          <w:p w14:paraId="7DE69C08" w14:textId="77777777" w:rsidR="00DF111F" w:rsidRPr="00A65DB5" w:rsidRDefault="00DF111F" w:rsidP="001C3DA7">
            <w:pPr>
              <w:spacing w:after="0"/>
              <w:jc w:val="center"/>
              <w:rPr>
                <w:sz w:val="24"/>
              </w:rPr>
            </w:pPr>
            <w:r w:rsidRPr="00A65DB5">
              <w:rPr>
                <w:sz w:val="24"/>
              </w:rPr>
              <w:t>$11,000</w:t>
            </w:r>
          </w:p>
        </w:tc>
        <w:tc>
          <w:tcPr>
            <w:tcW w:w="598" w:type="pct"/>
            <w:shd w:val="clear" w:color="auto" w:fill="auto"/>
            <w:noWrap/>
            <w:vAlign w:val="center"/>
            <w:hideMark/>
          </w:tcPr>
          <w:p w14:paraId="12FCE422" w14:textId="77777777" w:rsidR="00DF111F" w:rsidRPr="00A65DB5" w:rsidRDefault="00DF111F" w:rsidP="001C3DA7">
            <w:pPr>
              <w:spacing w:after="0"/>
              <w:jc w:val="center"/>
              <w:rPr>
                <w:sz w:val="24"/>
              </w:rPr>
            </w:pPr>
            <w:r w:rsidRPr="00A65DB5">
              <w:rPr>
                <w:sz w:val="24"/>
              </w:rPr>
              <w:t>$4,100</w:t>
            </w:r>
          </w:p>
        </w:tc>
        <w:tc>
          <w:tcPr>
            <w:tcW w:w="613" w:type="pct"/>
            <w:shd w:val="clear" w:color="auto" w:fill="auto"/>
            <w:noWrap/>
            <w:vAlign w:val="center"/>
            <w:hideMark/>
          </w:tcPr>
          <w:p w14:paraId="0AC89E55" w14:textId="77777777" w:rsidR="00DF111F" w:rsidRPr="00A65DB5" w:rsidRDefault="00DF111F" w:rsidP="001C3DA7">
            <w:pPr>
              <w:spacing w:after="0"/>
              <w:jc w:val="center"/>
              <w:rPr>
                <w:sz w:val="24"/>
              </w:rPr>
            </w:pPr>
            <w:r w:rsidRPr="00A65DB5">
              <w:rPr>
                <w:sz w:val="24"/>
              </w:rPr>
              <w:t>$20,200</w:t>
            </w:r>
          </w:p>
        </w:tc>
        <w:tc>
          <w:tcPr>
            <w:tcW w:w="592" w:type="pct"/>
            <w:shd w:val="clear" w:color="auto" w:fill="auto"/>
            <w:noWrap/>
            <w:vAlign w:val="center"/>
            <w:hideMark/>
          </w:tcPr>
          <w:p w14:paraId="4D6EDC46" w14:textId="77777777" w:rsidR="00DF111F" w:rsidRPr="00A65DB5" w:rsidRDefault="00DF111F" w:rsidP="001C3DA7">
            <w:pPr>
              <w:spacing w:after="0"/>
              <w:jc w:val="center"/>
              <w:rPr>
                <w:sz w:val="24"/>
              </w:rPr>
            </w:pPr>
            <w:r w:rsidRPr="00A65DB5">
              <w:rPr>
                <w:sz w:val="24"/>
              </w:rPr>
              <w:t>$4,200</w:t>
            </w:r>
          </w:p>
        </w:tc>
      </w:tr>
      <w:tr w:rsidR="00A8652B" w:rsidRPr="00A65DB5" w14:paraId="2330AF93" w14:textId="77777777" w:rsidTr="0018662D">
        <w:trPr>
          <w:trHeight w:val="403"/>
        </w:trPr>
        <w:tc>
          <w:tcPr>
            <w:tcW w:w="1702" w:type="pct"/>
            <w:shd w:val="clear" w:color="auto" w:fill="F2F2F2" w:themeFill="background1" w:themeFillShade="F2"/>
            <w:noWrap/>
            <w:vAlign w:val="center"/>
            <w:hideMark/>
          </w:tcPr>
          <w:p w14:paraId="32BBB6B0" w14:textId="77777777" w:rsidR="00DF111F" w:rsidRPr="00A65DB5" w:rsidRDefault="00DF111F" w:rsidP="009E7C55">
            <w:pPr>
              <w:spacing w:after="0"/>
              <w:rPr>
                <w:sz w:val="24"/>
              </w:rPr>
            </w:pPr>
            <w:r w:rsidRPr="00A65DB5">
              <w:rPr>
                <w:sz w:val="24"/>
              </w:rPr>
              <w:t>Wastewater Treatment Plant - Lander</w:t>
            </w:r>
          </w:p>
        </w:tc>
        <w:tc>
          <w:tcPr>
            <w:tcW w:w="824" w:type="pct"/>
            <w:shd w:val="clear" w:color="auto" w:fill="F2F2F2" w:themeFill="background1" w:themeFillShade="F2"/>
            <w:noWrap/>
            <w:vAlign w:val="center"/>
            <w:hideMark/>
          </w:tcPr>
          <w:p w14:paraId="665C4365" w14:textId="77777777" w:rsidR="00DF111F" w:rsidRPr="00A65DB5" w:rsidRDefault="00DF111F" w:rsidP="001C3DA7">
            <w:pPr>
              <w:spacing w:after="0"/>
              <w:jc w:val="center"/>
              <w:rPr>
                <w:sz w:val="24"/>
              </w:rPr>
            </w:pPr>
            <w:r w:rsidRPr="00A65DB5">
              <w:rPr>
                <w:sz w:val="24"/>
              </w:rPr>
              <w:t>$7,200</w:t>
            </w:r>
          </w:p>
        </w:tc>
        <w:tc>
          <w:tcPr>
            <w:tcW w:w="671" w:type="pct"/>
            <w:shd w:val="clear" w:color="auto" w:fill="F2F2F2" w:themeFill="background1" w:themeFillShade="F2"/>
            <w:noWrap/>
            <w:vAlign w:val="center"/>
            <w:hideMark/>
          </w:tcPr>
          <w:p w14:paraId="7C926223" w14:textId="77777777" w:rsidR="00DF111F" w:rsidRPr="00A65DB5" w:rsidRDefault="00DF111F" w:rsidP="001C3DA7">
            <w:pPr>
              <w:spacing w:after="0"/>
              <w:jc w:val="center"/>
              <w:rPr>
                <w:sz w:val="24"/>
              </w:rPr>
            </w:pPr>
            <w:r w:rsidRPr="00A65DB5">
              <w:rPr>
                <w:sz w:val="24"/>
              </w:rPr>
              <w:t>$61,800</w:t>
            </w:r>
          </w:p>
        </w:tc>
        <w:tc>
          <w:tcPr>
            <w:tcW w:w="598" w:type="pct"/>
            <w:shd w:val="clear" w:color="auto" w:fill="F2F2F2" w:themeFill="background1" w:themeFillShade="F2"/>
            <w:noWrap/>
            <w:vAlign w:val="center"/>
            <w:hideMark/>
          </w:tcPr>
          <w:p w14:paraId="16CBE0DD" w14:textId="77777777" w:rsidR="00DF111F" w:rsidRPr="00A65DB5" w:rsidRDefault="00DF111F" w:rsidP="001C3DA7">
            <w:pPr>
              <w:spacing w:after="0"/>
              <w:jc w:val="center"/>
              <w:rPr>
                <w:sz w:val="24"/>
              </w:rPr>
            </w:pPr>
            <w:r w:rsidRPr="00A65DB5">
              <w:rPr>
                <w:sz w:val="24"/>
              </w:rPr>
              <w:t>$19,800</w:t>
            </w:r>
          </w:p>
        </w:tc>
        <w:tc>
          <w:tcPr>
            <w:tcW w:w="613" w:type="pct"/>
            <w:shd w:val="clear" w:color="auto" w:fill="F2F2F2" w:themeFill="background1" w:themeFillShade="F2"/>
            <w:noWrap/>
            <w:vAlign w:val="center"/>
            <w:hideMark/>
          </w:tcPr>
          <w:p w14:paraId="267E3369" w14:textId="77777777" w:rsidR="00DF111F" w:rsidRPr="00A65DB5" w:rsidRDefault="00DF111F" w:rsidP="001C3DA7">
            <w:pPr>
              <w:spacing w:after="0"/>
              <w:jc w:val="center"/>
              <w:rPr>
                <w:sz w:val="24"/>
              </w:rPr>
            </w:pPr>
            <w:r w:rsidRPr="00A65DB5">
              <w:rPr>
                <w:sz w:val="24"/>
              </w:rPr>
              <w:t>$88,800</w:t>
            </w:r>
          </w:p>
        </w:tc>
        <w:tc>
          <w:tcPr>
            <w:tcW w:w="592" w:type="pct"/>
            <w:shd w:val="clear" w:color="auto" w:fill="F2F2F2" w:themeFill="background1" w:themeFillShade="F2"/>
            <w:noWrap/>
            <w:vAlign w:val="center"/>
            <w:hideMark/>
          </w:tcPr>
          <w:p w14:paraId="528714AA" w14:textId="77777777" w:rsidR="00DF111F" w:rsidRPr="00A65DB5" w:rsidRDefault="00DF111F" w:rsidP="001C3DA7">
            <w:pPr>
              <w:spacing w:after="0"/>
              <w:jc w:val="center"/>
              <w:rPr>
                <w:sz w:val="24"/>
              </w:rPr>
            </w:pPr>
            <w:r w:rsidRPr="00A65DB5">
              <w:rPr>
                <w:sz w:val="24"/>
              </w:rPr>
              <w:t>$9,800</w:t>
            </w:r>
          </w:p>
        </w:tc>
      </w:tr>
      <w:tr w:rsidR="00DF111F" w:rsidRPr="00A65DB5" w14:paraId="5CCCFB59" w14:textId="77777777" w:rsidTr="0018662D">
        <w:trPr>
          <w:trHeight w:val="403"/>
        </w:trPr>
        <w:tc>
          <w:tcPr>
            <w:tcW w:w="1702" w:type="pct"/>
            <w:shd w:val="clear" w:color="auto" w:fill="auto"/>
            <w:noWrap/>
            <w:vAlign w:val="center"/>
            <w:hideMark/>
          </w:tcPr>
          <w:p w14:paraId="1DCC70DF" w14:textId="77777777" w:rsidR="00DF111F" w:rsidRPr="00A65DB5" w:rsidRDefault="00DF111F" w:rsidP="009E7C55">
            <w:pPr>
              <w:spacing w:after="0"/>
              <w:rPr>
                <w:sz w:val="24"/>
              </w:rPr>
            </w:pPr>
            <w:r w:rsidRPr="00A65DB5">
              <w:rPr>
                <w:sz w:val="24"/>
              </w:rPr>
              <w:t>Boise Watershed Treatment Plant</w:t>
            </w:r>
          </w:p>
        </w:tc>
        <w:tc>
          <w:tcPr>
            <w:tcW w:w="824" w:type="pct"/>
            <w:shd w:val="clear" w:color="auto" w:fill="auto"/>
            <w:noWrap/>
            <w:vAlign w:val="center"/>
            <w:hideMark/>
          </w:tcPr>
          <w:p w14:paraId="4712E604" w14:textId="77777777" w:rsidR="00DF111F" w:rsidRPr="00A65DB5" w:rsidRDefault="00DF111F" w:rsidP="001C3DA7">
            <w:pPr>
              <w:spacing w:after="0"/>
              <w:jc w:val="center"/>
              <w:rPr>
                <w:sz w:val="24"/>
              </w:rPr>
            </w:pPr>
            <w:r w:rsidRPr="00A65DB5">
              <w:rPr>
                <w:sz w:val="24"/>
              </w:rPr>
              <w:t>$73,900</w:t>
            </w:r>
          </w:p>
        </w:tc>
        <w:tc>
          <w:tcPr>
            <w:tcW w:w="671" w:type="pct"/>
            <w:shd w:val="clear" w:color="auto" w:fill="auto"/>
            <w:noWrap/>
            <w:vAlign w:val="center"/>
            <w:hideMark/>
          </w:tcPr>
          <w:p w14:paraId="3B0EFA79" w14:textId="77777777" w:rsidR="00DF111F" w:rsidRPr="00A65DB5" w:rsidRDefault="00DF111F" w:rsidP="001C3DA7">
            <w:pPr>
              <w:spacing w:after="0"/>
              <w:jc w:val="center"/>
              <w:rPr>
                <w:sz w:val="24"/>
              </w:rPr>
            </w:pPr>
            <w:r w:rsidRPr="00A65DB5">
              <w:rPr>
                <w:sz w:val="24"/>
              </w:rPr>
              <w:t>$52,600</w:t>
            </w:r>
          </w:p>
        </w:tc>
        <w:tc>
          <w:tcPr>
            <w:tcW w:w="598" w:type="pct"/>
            <w:shd w:val="clear" w:color="auto" w:fill="auto"/>
            <w:noWrap/>
            <w:vAlign w:val="center"/>
            <w:hideMark/>
          </w:tcPr>
          <w:p w14:paraId="48ABD7B0" w14:textId="77777777" w:rsidR="00DF111F" w:rsidRPr="00A65DB5" w:rsidRDefault="00DF111F" w:rsidP="001C3DA7">
            <w:pPr>
              <w:spacing w:after="0"/>
              <w:jc w:val="center"/>
              <w:rPr>
                <w:sz w:val="24"/>
              </w:rPr>
            </w:pPr>
            <w:r w:rsidRPr="00A65DB5">
              <w:rPr>
                <w:sz w:val="24"/>
              </w:rPr>
              <w:t>$16,400</w:t>
            </w:r>
          </w:p>
        </w:tc>
        <w:tc>
          <w:tcPr>
            <w:tcW w:w="613" w:type="pct"/>
            <w:shd w:val="clear" w:color="auto" w:fill="auto"/>
            <w:noWrap/>
            <w:vAlign w:val="center"/>
            <w:hideMark/>
          </w:tcPr>
          <w:p w14:paraId="037E4BB7" w14:textId="77777777" w:rsidR="00DF111F" w:rsidRPr="00A65DB5" w:rsidRDefault="00DF111F" w:rsidP="001C3DA7">
            <w:pPr>
              <w:spacing w:after="0"/>
              <w:jc w:val="center"/>
              <w:rPr>
                <w:sz w:val="24"/>
              </w:rPr>
            </w:pPr>
            <w:r w:rsidRPr="00A65DB5">
              <w:rPr>
                <w:sz w:val="24"/>
              </w:rPr>
              <w:t>$142,900</w:t>
            </w:r>
          </w:p>
        </w:tc>
        <w:tc>
          <w:tcPr>
            <w:tcW w:w="592" w:type="pct"/>
            <w:shd w:val="clear" w:color="auto" w:fill="auto"/>
            <w:noWrap/>
            <w:vAlign w:val="center"/>
            <w:hideMark/>
          </w:tcPr>
          <w:p w14:paraId="1F2B579E" w14:textId="77777777" w:rsidR="00DF111F" w:rsidRPr="00A65DB5" w:rsidRDefault="00DF111F" w:rsidP="001C3DA7">
            <w:pPr>
              <w:spacing w:after="0"/>
              <w:jc w:val="center"/>
              <w:rPr>
                <w:sz w:val="24"/>
              </w:rPr>
            </w:pPr>
            <w:r w:rsidRPr="00A65DB5">
              <w:rPr>
                <w:sz w:val="24"/>
              </w:rPr>
              <w:t>$8,500</w:t>
            </w:r>
          </w:p>
        </w:tc>
      </w:tr>
      <w:tr w:rsidR="00DF111F" w:rsidRPr="00A65DB5" w14:paraId="7B0D3C51" w14:textId="77777777" w:rsidTr="0018662D">
        <w:trPr>
          <w:trHeight w:val="403"/>
        </w:trPr>
        <w:tc>
          <w:tcPr>
            <w:tcW w:w="1702" w:type="pct"/>
            <w:shd w:val="clear" w:color="auto" w:fill="auto"/>
            <w:noWrap/>
            <w:vAlign w:val="center"/>
            <w:hideMark/>
          </w:tcPr>
          <w:p w14:paraId="3ED372F4" w14:textId="77777777" w:rsidR="00DF111F" w:rsidRPr="00A65DB5" w:rsidRDefault="00DF111F" w:rsidP="001C3DA7">
            <w:pPr>
              <w:spacing w:after="0"/>
              <w:jc w:val="center"/>
              <w:rPr>
                <w:b/>
                <w:bCs/>
                <w:sz w:val="24"/>
              </w:rPr>
            </w:pPr>
            <w:r w:rsidRPr="00A65DB5">
              <w:rPr>
                <w:b/>
                <w:bCs/>
                <w:sz w:val="24"/>
              </w:rPr>
              <w:t>TOTAL</w:t>
            </w:r>
          </w:p>
        </w:tc>
        <w:tc>
          <w:tcPr>
            <w:tcW w:w="824" w:type="pct"/>
            <w:shd w:val="clear" w:color="auto" w:fill="auto"/>
            <w:noWrap/>
            <w:vAlign w:val="center"/>
            <w:hideMark/>
          </w:tcPr>
          <w:p w14:paraId="50EDCA83" w14:textId="77777777" w:rsidR="00DF111F" w:rsidRPr="00A65DB5" w:rsidRDefault="00DF111F" w:rsidP="001C3DA7">
            <w:pPr>
              <w:spacing w:after="0"/>
              <w:jc w:val="center"/>
              <w:rPr>
                <w:b/>
                <w:bCs/>
                <w:sz w:val="24"/>
              </w:rPr>
            </w:pPr>
            <w:r w:rsidRPr="00A65DB5">
              <w:rPr>
                <w:b/>
                <w:bCs/>
                <w:sz w:val="24"/>
              </w:rPr>
              <w:t>$1,311,700</w:t>
            </w:r>
          </w:p>
        </w:tc>
        <w:tc>
          <w:tcPr>
            <w:tcW w:w="671" w:type="pct"/>
            <w:shd w:val="clear" w:color="auto" w:fill="auto"/>
            <w:noWrap/>
            <w:vAlign w:val="center"/>
            <w:hideMark/>
          </w:tcPr>
          <w:p w14:paraId="4D7EF58E" w14:textId="77777777" w:rsidR="00DF111F" w:rsidRPr="00A65DB5" w:rsidRDefault="00DF111F" w:rsidP="001C3DA7">
            <w:pPr>
              <w:spacing w:after="0"/>
              <w:jc w:val="center"/>
              <w:rPr>
                <w:b/>
                <w:bCs/>
                <w:sz w:val="24"/>
              </w:rPr>
            </w:pPr>
            <w:r w:rsidRPr="00A65DB5">
              <w:rPr>
                <w:b/>
                <w:bCs/>
                <w:sz w:val="24"/>
              </w:rPr>
              <w:t>$1,260,400</w:t>
            </w:r>
          </w:p>
        </w:tc>
        <w:tc>
          <w:tcPr>
            <w:tcW w:w="598" w:type="pct"/>
            <w:shd w:val="clear" w:color="auto" w:fill="auto"/>
            <w:noWrap/>
            <w:vAlign w:val="center"/>
            <w:hideMark/>
          </w:tcPr>
          <w:p w14:paraId="1A9F2CFE" w14:textId="77777777" w:rsidR="00DF111F" w:rsidRPr="00A65DB5" w:rsidRDefault="00DF111F" w:rsidP="001C3DA7">
            <w:pPr>
              <w:spacing w:after="0"/>
              <w:jc w:val="center"/>
              <w:rPr>
                <w:b/>
                <w:bCs/>
                <w:sz w:val="24"/>
              </w:rPr>
            </w:pPr>
            <w:r w:rsidRPr="00A65DB5">
              <w:rPr>
                <w:b/>
                <w:bCs/>
                <w:sz w:val="24"/>
              </w:rPr>
              <w:t>$272,400</w:t>
            </w:r>
          </w:p>
        </w:tc>
        <w:tc>
          <w:tcPr>
            <w:tcW w:w="613" w:type="pct"/>
            <w:shd w:val="clear" w:color="auto" w:fill="auto"/>
            <w:noWrap/>
            <w:vAlign w:val="center"/>
            <w:hideMark/>
          </w:tcPr>
          <w:p w14:paraId="678DCF08" w14:textId="65F937A0" w:rsidR="00DF111F" w:rsidRPr="00A65DB5" w:rsidRDefault="00DF111F" w:rsidP="001C3DA7">
            <w:pPr>
              <w:spacing w:after="0"/>
              <w:jc w:val="center"/>
              <w:rPr>
                <w:b/>
                <w:bCs/>
                <w:sz w:val="24"/>
              </w:rPr>
            </w:pPr>
            <w:r w:rsidRPr="00A65DB5">
              <w:rPr>
                <w:b/>
                <w:bCs/>
                <w:sz w:val="24"/>
              </w:rPr>
              <w:t>$2,844,500</w:t>
            </w:r>
          </w:p>
        </w:tc>
        <w:tc>
          <w:tcPr>
            <w:tcW w:w="592" w:type="pct"/>
            <w:shd w:val="clear" w:color="auto" w:fill="auto"/>
            <w:noWrap/>
            <w:vAlign w:val="center"/>
            <w:hideMark/>
          </w:tcPr>
          <w:p w14:paraId="464C600A" w14:textId="77777777" w:rsidR="00DF111F" w:rsidRPr="00A65DB5" w:rsidRDefault="00DF111F" w:rsidP="001C3DA7">
            <w:pPr>
              <w:spacing w:after="0"/>
              <w:jc w:val="center"/>
              <w:rPr>
                <w:b/>
                <w:bCs/>
                <w:sz w:val="24"/>
              </w:rPr>
            </w:pPr>
            <w:r w:rsidRPr="00A65DB5">
              <w:rPr>
                <w:b/>
                <w:bCs/>
                <w:sz w:val="24"/>
              </w:rPr>
              <w:t>$224,900</w:t>
            </w:r>
          </w:p>
        </w:tc>
      </w:tr>
    </w:tbl>
    <w:p w14:paraId="7A72136C" w14:textId="18307A48" w:rsidR="00DF111F" w:rsidRDefault="00B87DAB" w:rsidP="00B81162">
      <w:r>
        <w:br w:type="page"/>
      </w:r>
    </w:p>
    <w:p w14:paraId="763B2A90" w14:textId="4B5B68DE" w:rsidR="0018662D" w:rsidRDefault="0018662D" w:rsidP="0018662D">
      <w:pPr>
        <w:pStyle w:val="Caption"/>
        <w:keepNext/>
      </w:pPr>
      <w:r>
        <w:lastRenderedPageBreak/>
        <w:t xml:space="preserve">Table </w:t>
      </w:r>
      <w:r w:rsidR="0016459A">
        <w:fldChar w:fldCharType="begin"/>
      </w:r>
      <w:r w:rsidR="0016459A">
        <w:instrText xml:space="preserve"> SEQ Table \* ARABIC </w:instrText>
      </w:r>
      <w:r w:rsidR="0016459A">
        <w:fldChar w:fldCharType="separate"/>
      </w:r>
      <w:r w:rsidR="00354FA4">
        <w:rPr>
          <w:noProof/>
        </w:rPr>
        <w:t>6</w:t>
      </w:r>
      <w:r w:rsidR="0016459A">
        <w:rPr>
          <w:noProof/>
        </w:rPr>
        <w:fldChar w:fldCharType="end"/>
      </w:r>
      <w:r>
        <w:t xml:space="preserve">: </w:t>
      </w:r>
      <w:r w:rsidRPr="001D6B09">
        <w:t>Prioritization Designations</w:t>
      </w:r>
      <w:r>
        <w:rPr>
          <w:noProof/>
        </w:rPr>
        <w:t>.</w:t>
      </w:r>
    </w:p>
    <w:tbl>
      <w:tblPr>
        <w:tblW w:w="5002" w:type="pct"/>
        <w:tblLook w:val="04A0" w:firstRow="1" w:lastRow="0" w:firstColumn="1" w:lastColumn="0" w:noHBand="0" w:noVBand="1"/>
        <w:tblCaption w:val="Prioritization Designations"/>
        <w:tblDescription w:val="The barriers to accessibility were prioritized on a 10-point scale, as defined in Table 3.1. This prioritization methodology has been developed by Tindale Oliver to assist the County in determining how the barriers to accessibility can be prioritized based on the severity of the non-compliant item, the existing level of accessibility, and the basic level of accessibility each remediated item will provide.The violations described in the accessibility assessment report can be broken up into high, medium, and low priority. For high priority, the prioritization number falls between 1 and 4. These violations are more severe and have a higher chance of generating a complaint. For medium priority, the prioritization number falls between 5 and 7. These violations are less severe and encompass restroom violations and non-compliant features such as signage. For low priority, the prioritization number falls between 8 and 10. These violations have less of a chance of generating a complaint therefore, they do not have to be remediated immediately and include drinking foutains, small cracks in the accessible route, and non-compliant parking spaces."/>
      </w:tblPr>
      <w:tblGrid>
        <w:gridCol w:w="1101"/>
        <w:gridCol w:w="66"/>
        <w:gridCol w:w="1125"/>
        <w:gridCol w:w="10665"/>
        <w:gridCol w:w="8"/>
      </w:tblGrid>
      <w:tr w:rsidR="002E28A2" w:rsidRPr="00B87DAB" w14:paraId="073AF479" w14:textId="77777777" w:rsidTr="002E28A2">
        <w:trPr>
          <w:gridAfter w:val="1"/>
          <w:wAfter w:w="3" w:type="pct"/>
          <w:cantSplit/>
          <w:trHeight w:val="504"/>
          <w:tblHeader/>
        </w:trPr>
        <w:tc>
          <w:tcPr>
            <w:tcW w:w="425" w:type="pct"/>
            <w:shd w:val="clear" w:color="auto" w:fill="07334C"/>
            <w:vAlign w:val="center"/>
            <w:hideMark/>
          </w:tcPr>
          <w:p w14:paraId="3EAC9B92" w14:textId="19C9DEF2" w:rsidR="002E28A2" w:rsidRPr="00B87DAB" w:rsidRDefault="002E28A2" w:rsidP="002E28A2">
            <w:pPr>
              <w:pStyle w:val="TOCHeaderCollumns"/>
              <w:spacing w:before="0" w:after="0" w:line="240" w:lineRule="auto"/>
              <w:jc w:val="center"/>
              <w:rPr>
                <w:color w:val="FFFFFF" w:themeColor="background1"/>
              </w:rPr>
            </w:pPr>
            <w:r>
              <w:rPr>
                <w:color w:val="FFFFFF" w:themeColor="background1"/>
              </w:rPr>
              <w:t>RATING</w:t>
            </w:r>
          </w:p>
        </w:tc>
        <w:tc>
          <w:tcPr>
            <w:tcW w:w="460" w:type="pct"/>
            <w:gridSpan w:val="2"/>
            <w:tcBorders>
              <w:right w:val="single" w:sz="4" w:space="0" w:color="auto"/>
            </w:tcBorders>
            <w:shd w:val="clear" w:color="auto" w:fill="07334C"/>
            <w:vAlign w:val="center"/>
          </w:tcPr>
          <w:p w14:paraId="7ED90D65" w14:textId="728D2786" w:rsidR="002E28A2" w:rsidRPr="00B87DAB" w:rsidRDefault="002E28A2" w:rsidP="002E28A2">
            <w:pPr>
              <w:pStyle w:val="TOCHeaderCollumns"/>
              <w:spacing w:before="0" w:after="0" w:line="240" w:lineRule="auto"/>
              <w:jc w:val="center"/>
              <w:rPr>
                <w:color w:val="FFFFFF" w:themeColor="background1"/>
              </w:rPr>
            </w:pPr>
            <w:r>
              <w:rPr>
                <w:color w:val="FFFFFF" w:themeColor="background1"/>
              </w:rPr>
              <w:t>RATING NUMBER</w:t>
            </w:r>
          </w:p>
        </w:tc>
        <w:tc>
          <w:tcPr>
            <w:tcW w:w="4113" w:type="pct"/>
            <w:tcBorders>
              <w:left w:val="single" w:sz="4" w:space="0" w:color="auto"/>
            </w:tcBorders>
            <w:shd w:val="clear" w:color="auto" w:fill="07334C"/>
            <w:vAlign w:val="center"/>
          </w:tcPr>
          <w:p w14:paraId="27BFE182" w14:textId="49EEBE83" w:rsidR="002E28A2" w:rsidRPr="00B87DAB" w:rsidRDefault="002E28A2" w:rsidP="00A65DB5">
            <w:pPr>
              <w:pStyle w:val="TOCHeaderCollumns"/>
              <w:spacing w:before="0" w:after="0" w:line="240" w:lineRule="auto"/>
              <w:jc w:val="center"/>
              <w:rPr>
                <w:color w:val="FFFFFF" w:themeColor="background1"/>
              </w:rPr>
            </w:pPr>
            <w:r w:rsidRPr="00B87DAB">
              <w:rPr>
                <w:color w:val="FFFFFF" w:themeColor="background1"/>
              </w:rPr>
              <w:t>CRITERIA</w:t>
            </w:r>
          </w:p>
        </w:tc>
      </w:tr>
      <w:tr w:rsidR="002E28A2" w:rsidRPr="008120B4" w14:paraId="744C5690" w14:textId="77777777" w:rsidTr="002E28A2">
        <w:trPr>
          <w:cantSplit/>
          <w:trHeight w:val="432"/>
        </w:trPr>
        <w:tc>
          <w:tcPr>
            <w:tcW w:w="451" w:type="pct"/>
            <w:gridSpan w:val="2"/>
            <w:shd w:val="clear" w:color="auto" w:fill="FF0000"/>
          </w:tcPr>
          <w:p w14:paraId="039839D4" w14:textId="2E15A5DA" w:rsidR="002E28A2" w:rsidRPr="002E28A2" w:rsidRDefault="002E28A2" w:rsidP="009E7C55">
            <w:pPr>
              <w:spacing w:after="120" w:line="240" w:lineRule="auto"/>
              <w:jc w:val="center"/>
              <w:rPr>
                <w:rFonts w:eastAsia="Calibri"/>
                <w:outline/>
                <w:color w:val="4472C4" w:themeColor="accent1"/>
                <w14:textOutline w14:w="9525" w14:cap="rnd" w14:cmpd="sng" w14:algn="ctr">
                  <w14:solidFill>
                    <w14:schemeClr w14:val="accent1"/>
                  </w14:solidFill>
                  <w14:prstDash w14:val="solid"/>
                  <w14:bevel/>
                </w14:textOutline>
                <w14:textFill>
                  <w14:noFill/>
                </w14:textFill>
              </w:rPr>
            </w:pPr>
            <w:r w:rsidRPr="002E28A2">
              <w:rPr>
                <w:color w:val="FFFFFF" w:themeColor="background1"/>
              </w:rPr>
              <w:t>High</w:t>
            </w:r>
          </w:p>
        </w:tc>
        <w:tc>
          <w:tcPr>
            <w:tcW w:w="433" w:type="pct"/>
            <w:tcBorders>
              <w:right w:val="single" w:sz="4" w:space="0" w:color="auto"/>
            </w:tcBorders>
            <w:shd w:val="clear" w:color="auto" w:fill="F2F2F2" w:themeFill="background1" w:themeFillShade="F2"/>
            <w:vAlign w:val="center"/>
            <w:hideMark/>
          </w:tcPr>
          <w:p w14:paraId="4895E669" w14:textId="3CEDA323" w:rsidR="002E28A2" w:rsidRPr="008120B4" w:rsidRDefault="002E28A2" w:rsidP="002E28A2">
            <w:pPr>
              <w:spacing w:after="120" w:line="240" w:lineRule="auto"/>
              <w:jc w:val="center"/>
            </w:pPr>
            <w:r w:rsidRPr="008120B4">
              <w:rPr>
                <w:rFonts w:eastAsia="Calibri"/>
              </w:rPr>
              <w:t>1</w:t>
            </w:r>
          </w:p>
        </w:tc>
        <w:tc>
          <w:tcPr>
            <w:tcW w:w="4116" w:type="pct"/>
            <w:gridSpan w:val="2"/>
            <w:tcBorders>
              <w:left w:val="single" w:sz="4" w:space="0" w:color="auto"/>
            </w:tcBorders>
            <w:shd w:val="clear" w:color="auto" w:fill="F2F2F2" w:themeFill="background1" w:themeFillShade="F2"/>
            <w:vAlign w:val="center"/>
            <w:hideMark/>
          </w:tcPr>
          <w:p w14:paraId="39B51DFD" w14:textId="77777777" w:rsidR="002E28A2" w:rsidRPr="00DC04DF" w:rsidRDefault="002E28A2" w:rsidP="00AD5E67">
            <w:pPr>
              <w:pStyle w:val="COBParagraphRegular"/>
              <w:numPr>
                <w:ilvl w:val="0"/>
                <w:numId w:val="5"/>
              </w:numPr>
              <w:spacing w:after="40"/>
            </w:pPr>
            <w:r w:rsidRPr="00DC04DF">
              <w:rPr>
                <w:rFonts w:eastAsia="Symbol"/>
              </w:rPr>
              <w:t>Major safety issues (dangerously steep slopes, large protruding objects, etc.)</w:t>
            </w:r>
          </w:p>
        </w:tc>
      </w:tr>
      <w:tr w:rsidR="002E28A2" w:rsidRPr="008120B4" w14:paraId="67A1B299" w14:textId="77777777" w:rsidTr="002E28A2">
        <w:trPr>
          <w:cantSplit/>
          <w:trHeight w:val="432"/>
        </w:trPr>
        <w:tc>
          <w:tcPr>
            <w:tcW w:w="451" w:type="pct"/>
            <w:gridSpan w:val="2"/>
            <w:shd w:val="clear" w:color="auto" w:fill="FF0000"/>
          </w:tcPr>
          <w:p w14:paraId="5054E513" w14:textId="6737DF64" w:rsidR="002E28A2" w:rsidRPr="002E28A2" w:rsidRDefault="002E28A2" w:rsidP="009E7C55">
            <w:pPr>
              <w:spacing w:after="120" w:line="240" w:lineRule="auto"/>
              <w:jc w:val="center"/>
              <w:rPr>
                <w:color w:val="FF0000"/>
                <w14:textOutline w14:w="9525" w14:cap="rnd" w14:cmpd="sng" w14:algn="ctr">
                  <w14:noFill/>
                  <w14:prstDash w14:val="solid"/>
                  <w14:bevel/>
                </w14:textOutline>
              </w:rPr>
            </w:pPr>
            <w:r w:rsidRPr="002E28A2">
              <w:rPr>
                <w:color w:val="FF0000"/>
                <w14:textOutline w14:w="9525" w14:cap="rnd" w14:cmpd="sng" w14:algn="ctr">
                  <w14:noFill/>
                  <w14:prstDash w14:val="solid"/>
                  <w14:bevel/>
                </w14:textOutline>
              </w:rPr>
              <w:t>High</w:t>
            </w:r>
          </w:p>
        </w:tc>
        <w:tc>
          <w:tcPr>
            <w:tcW w:w="433" w:type="pct"/>
            <w:tcBorders>
              <w:right w:val="single" w:sz="4" w:space="0" w:color="auto"/>
            </w:tcBorders>
            <w:shd w:val="clear" w:color="auto" w:fill="auto"/>
            <w:vAlign w:val="center"/>
            <w:hideMark/>
          </w:tcPr>
          <w:p w14:paraId="6BAEBF60" w14:textId="01EF31C4" w:rsidR="002E28A2" w:rsidRPr="008120B4" w:rsidRDefault="002E28A2" w:rsidP="002E28A2">
            <w:pPr>
              <w:spacing w:after="120" w:line="240" w:lineRule="auto"/>
              <w:jc w:val="center"/>
            </w:pPr>
            <w:r w:rsidRPr="008120B4">
              <w:t>2</w:t>
            </w:r>
          </w:p>
        </w:tc>
        <w:tc>
          <w:tcPr>
            <w:tcW w:w="4116" w:type="pct"/>
            <w:gridSpan w:val="2"/>
            <w:tcBorders>
              <w:left w:val="single" w:sz="4" w:space="0" w:color="auto"/>
            </w:tcBorders>
            <w:shd w:val="clear" w:color="auto" w:fill="auto"/>
            <w:vAlign w:val="center"/>
            <w:hideMark/>
          </w:tcPr>
          <w:p w14:paraId="29F0A5C9" w14:textId="77777777" w:rsidR="002E28A2" w:rsidRPr="008120B4" w:rsidRDefault="002E28A2" w:rsidP="00AD5E67">
            <w:pPr>
              <w:pStyle w:val="COBBulletParagraph1"/>
              <w:numPr>
                <w:ilvl w:val="0"/>
                <w:numId w:val="5"/>
              </w:numPr>
              <w:spacing w:after="40"/>
            </w:pPr>
            <w:r w:rsidRPr="008120B4">
              <w:t>New construction built out of compliance</w:t>
            </w:r>
            <w:r>
              <w:t xml:space="preserve"> with requirements</w:t>
            </w:r>
          </w:p>
          <w:p w14:paraId="1014D6AE" w14:textId="77777777" w:rsidR="002E28A2" w:rsidRPr="008120B4" w:rsidRDefault="002E28A2" w:rsidP="00AD5E67">
            <w:pPr>
              <w:pStyle w:val="COBBulletParagraph1"/>
              <w:numPr>
                <w:ilvl w:val="0"/>
                <w:numId w:val="5"/>
              </w:numPr>
              <w:spacing w:after="40"/>
            </w:pPr>
            <w:r w:rsidRPr="008120B4">
              <w:t>Older construction severely out of compliance (accessible routes, ramps, etc.)</w:t>
            </w:r>
          </w:p>
          <w:p w14:paraId="0A7C8FB4" w14:textId="77777777" w:rsidR="002E28A2" w:rsidRPr="008120B4" w:rsidRDefault="002E28A2" w:rsidP="00AD5E67">
            <w:pPr>
              <w:pStyle w:val="COBBulletParagraph1"/>
              <w:numPr>
                <w:ilvl w:val="0"/>
                <w:numId w:val="5"/>
              </w:numPr>
              <w:spacing w:after="40"/>
            </w:pPr>
            <w:r w:rsidRPr="008120B4">
              <w:t>Alterations that did not bring required elements into compliance</w:t>
            </w:r>
          </w:p>
        </w:tc>
      </w:tr>
      <w:tr w:rsidR="002E28A2" w:rsidRPr="008120B4" w14:paraId="76A4E2ED" w14:textId="77777777" w:rsidTr="002E28A2">
        <w:trPr>
          <w:cantSplit/>
          <w:trHeight w:val="432"/>
        </w:trPr>
        <w:tc>
          <w:tcPr>
            <w:tcW w:w="451" w:type="pct"/>
            <w:gridSpan w:val="2"/>
            <w:shd w:val="clear" w:color="auto" w:fill="FF0000"/>
          </w:tcPr>
          <w:p w14:paraId="5E3B819F" w14:textId="6D1193FC" w:rsidR="002E28A2" w:rsidRPr="002E28A2" w:rsidRDefault="002E28A2" w:rsidP="009E7C55">
            <w:pPr>
              <w:spacing w:after="120" w:line="240" w:lineRule="auto"/>
              <w:jc w:val="center"/>
              <w:rPr>
                <w:color w:val="FF0000"/>
                <w14:textOutline w14:w="9525" w14:cap="rnd" w14:cmpd="sng" w14:algn="ctr">
                  <w14:solidFill>
                    <w14:schemeClr w14:val="accent1"/>
                  </w14:solidFill>
                  <w14:prstDash w14:val="solid"/>
                  <w14:bevel/>
                </w14:textOutline>
              </w:rPr>
            </w:pPr>
            <w:r w:rsidRPr="002E28A2">
              <w:rPr>
                <w:color w:val="FF0000"/>
                <w14:textOutline w14:w="9525" w14:cap="rnd" w14:cmpd="sng" w14:algn="ctr">
                  <w14:noFill/>
                  <w14:prstDash w14:val="solid"/>
                  <w14:bevel/>
                </w14:textOutline>
              </w:rPr>
              <w:t>High</w:t>
            </w:r>
          </w:p>
        </w:tc>
        <w:tc>
          <w:tcPr>
            <w:tcW w:w="433" w:type="pct"/>
            <w:tcBorders>
              <w:right w:val="single" w:sz="4" w:space="0" w:color="auto"/>
            </w:tcBorders>
            <w:shd w:val="clear" w:color="auto" w:fill="F2F2F2" w:themeFill="background1" w:themeFillShade="F2"/>
            <w:vAlign w:val="center"/>
            <w:hideMark/>
          </w:tcPr>
          <w:p w14:paraId="542760D8" w14:textId="63E4DE92" w:rsidR="002E28A2" w:rsidRPr="008120B4" w:rsidRDefault="002E28A2" w:rsidP="002E28A2">
            <w:pPr>
              <w:spacing w:after="120" w:line="240" w:lineRule="auto"/>
              <w:jc w:val="center"/>
            </w:pPr>
            <w:r w:rsidRPr="008120B4">
              <w:t>3</w:t>
            </w:r>
          </w:p>
        </w:tc>
        <w:tc>
          <w:tcPr>
            <w:tcW w:w="4116" w:type="pct"/>
            <w:gridSpan w:val="2"/>
            <w:tcBorders>
              <w:left w:val="single" w:sz="4" w:space="0" w:color="auto"/>
            </w:tcBorders>
            <w:shd w:val="clear" w:color="auto" w:fill="F2F2F2" w:themeFill="background1" w:themeFillShade="F2"/>
            <w:vAlign w:val="center"/>
            <w:hideMark/>
          </w:tcPr>
          <w:p w14:paraId="05BB1DA2" w14:textId="77777777" w:rsidR="002E28A2" w:rsidRPr="008120B4" w:rsidRDefault="002E28A2" w:rsidP="00AD5E67">
            <w:pPr>
              <w:pStyle w:val="COBBulletParagraph1"/>
              <w:numPr>
                <w:ilvl w:val="0"/>
                <w:numId w:val="5"/>
              </w:numPr>
              <w:spacing w:after="40"/>
            </w:pPr>
            <w:r w:rsidRPr="008120B4">
              <w:rPr>
                <w:rFonts w:eastAsia="Symbol"/>
              </w:rPr>
              <w:t>Non-compliant accessible route from parking to building entrances (bad slopes, gravel surface, etc.)</w:t>
            </w:r>
          </w:p>
          <w:p w14:paraId="766C7730" w14:textId="77777777" w:rsidR="002E28A2" w:rsidRPr="008120B4" w:rsidRDefault="002E28A2" w:rsidP="00AD5E67">
            <w:pPr>
              <w:pStyle w:val="COBBulletParagraph1"/>
              <w:numPr>
                <w:ilvl w:val="0"/>
                <w:numId w:val="5"/>
              </w:numPr>
              <w:spacing w:after="40"/>
            </w:pPr>
            <w:r w:rsidRPr="008120B4">
              <w:rPr>
                <w:rFonts w:eastAsia="Symbol"/>
              </w:rPr>
              <w:t>No accessible route to adjacent sidewalk system, when provided</w:t>
            </w:r>
          </w:p>
          <w:p w14:paraId="3A255424" w14:textId="77777777" w:rsidR="002E28A2" w:rsidRPr="008120B4" w:rsidRDefault="002E28A2" w:rsidP="00AD5E67">
            <w:pPr>
              <w:pStyle w:val="COBBulletParagraph1"/>
              <w:numPr>
                <w:ilvl w:val="0"/>
                <w:numId w:val="5"/>
              </w:numPr>
              <w:spacing w:after="40"/>
            </w:pPr>
            <w:r w:rsidRPr="008120B4">
              <w:rPr>
                <w:rFonts w:eastAsia="Symbol"/>
              </w:rPr>
              <w:t>No accessible restroom stalls</w:t>
            </w:r>
          </w:p>
          <w:p w14:paraId="4519AB8A" w14:textId="77777777" w:rsidR="002E28A2" w:rsidRPr="008120B4" w:rsidRDefault="002E28A2" w:rsidP="00AD5E67">
            <w:pPr>
              <w:pStyle w:val="COBBulletParagraph1"/>
              <w:numPr>
                <w:ilvl w:val="0"/>
                <w:numId w:val="5"/>
              </w:numPr>
              <w:spacing w:after="40"/>
            </w:pPr>
            <w:r w:rsidRPr="008120B4">
              <w:rPr>
                <w:rFonts w:eastAsia="Symbol"/>
              </w:rPr>
              <w:t>No accessible parking, insufficient number of spaces, or severely non-compliant parking (bad slopes, gravel surface, extremely narrow, etc.)</w:t>
            </w:r>
          </w:p>
          <w:p w14:paraId="04D6AB66" w14:textId="77777777" w:rsidR="002E28A2" w:rsidRPr="008120B4" w:rsidRDefault="002E28A2" w:rsidP="00AD5E67">
            <w:pPr>
              <w:pStyle w:val="COBBulletParagraph1"/>
              <w:numPr>
                <w:ilvl w:val="0"/>
                <w:numId w:val="5"/>
              </w:numPr>
              <w:spacing w:after="40"/>
            </w:pPr>
            <w:r w:rsidRPr="008120B4">
              <w:rPr>
                <w:rFonts w:eastAsia="Symbol"/>
              </w:rPr>
              <w:t>Severely non-compliant accessible route (structural solution)</w:t>
            </w:r>
          </w:p>
          <w:p w14:paraId="3A7A0880" w14:textId="77777777" w:rsidR="002E28A2" w:rsidRPr="008120B4" w:rsidRDefault="002E28A2" w:rsidP="00AD5E67">
            <w:pPr>
              <w:pStyle w:val="COBBulletParagraph1"/>
              <w:numPr>
                <w:ilvl w:val="0"/>
                <w:numId w:val="5"/>
              </w:numPr>
              <w:spacing w:after="40"/>
            </w:pPr>
            <w:r w:rsidRPr="008120B4">
              <w:rPr>
                <w:rFonts w:eastAsia="Symbol"/>
              </w:rPr>
              <w:t>No tactile signage identifying exits and permanent rooms</w:t>
            </w:r>
          </w:p>
        </w:tc>
      </w:tr>
      <w:tr w:rsidR="002E28A2" w:rsidRPr="008120B4" w14:paraId="62931736" w14:textId="77777777" w:rsidTr="002E28A2">
        <w:trPr>
          <w:cantSplit/>
          <w:trHeight w:val="432"/>
        </w:trPr>
        <w:tc>
          <w:tcPr>
            <w:tcW w:w="451" w:type="pct"/>
            <w:gridSpan w:val="2"/>
            <w:shd w:val="clear" w:color="auto" w:fill="FF0000"/>
          </w:tcPr>
          <w:p w14:paraId="140B7CC2" w14:textId="63864DE2" w:rsidR="002E28A2" w:rsidRPr="002E28A2" w:rsidRDefault="002E28A2" w:rsidP="009E7C55">
            <w:pPr>
              <w:spacing w:after="120" w:line="240" w:lineRule="auto"/>
              <w:jc w:val="center"/>
              <w:rPr>
                <w:color w:val="FF0000"/>
                <w14:textOutline w14:w="9525" w14:cap="rnd" w14:cmpd="sng" w14:algn="ctr">
                  <w14:solidFill>
                    <w14:schemeClr w14:val="accent1"/>
                  </w14:solidFill>
                  <w14:prstDash w14:val="solid"/>
                  <w14:bevel/>
                </w14:textOutline>
              </w:rPr>
            </w:pPr>
            <w:r w:rsidRPr="002E28A2">
              <w:rPr>
                <w:color w:val="FF0000"/>
                <w14:textOutline w14:w="9525" w14:cap="rnd" w14:cmpd="sng" w14:algn="ctr">
                  <w14:noFill/>
                  <w14:prstDash w14:val="solid"/>
                  <w14:bevel/>
                </w14:textOutline>
              </w:rPr>
              <w:t>High</w:t>
            </w:r>
          </w:p>
        </w:tc>
        <w:tc>
          <w:tcPr>
            <w:tcW w:w="433" w:type="pct"/>
            <w:tcBorders>
              <w:right w:val="single" w:sz="4" w:space="0" w:color="auto"/>
            </w:tcBorders>
            <w:shd w:val="clear" w:color="auto" w:fill="auto"/>
            <w:vAlign w:val="center"/>
            <w:hideMark/>
          </w:tcPr>
          <w:p w14:paraId="2B7271D5" w14:textId="2BE890E5" w:rsidR="002E28A2" w:rsidRPr="008120B4" w:rsidRDefault="002E28A2" w:rsidP="002E28A2">
            <w:pPr>
              <w:spacing w:after="120" w:line="240" w:lineRule="auto"/>
              <w:jc w:val="center"/>
            </w:pPr>
            <w:r w:rsidRPr="008120B4">
              <w:t>4</w:t>
            </w:r>
          </w:p>
        </w:tc>
        <w:tc>
          <w:tcPr>
            <w:tcW w:w="4116" w:type="pct"/>
            <w:gridSpan w:val="2"/>
            <w:tcBorders>
              <w:left w:val="single" w:sz="4" w:space="0" w:color="auto"/>
            </w:tcBorders>
            <w:shd w:val="clear" w:color="auto" w:fill="auto"/>
            <w:vAlign w:val="center"/>
            <w:hideMark/>
          </w:tcPr>
          <w:p w14:paraId="6085B0E0" w14:textId="77777777" w:rsidR="002E28A2" w:rsidRPr="008120B4" w:rsidRDefault="002E28A2" w:rsidP="00AD5E67">
            <w:pPr>
              <w:pStyle w:val="COBBulletParagraph1"/>
              <w:numPr>
                <w:ilvl w:val="0"/>
                <w:numId w:val="5"/>
              </w:numPr>
              <w:spacing w:after="40"/>
            </w:pPr>
            <w:r w:rsidRPr="008120B4">
              <w:t>Non-compliant parking (structural solution)</w:t>
            </w:r>
          </w:p>
          <w:p w14:paraId="03DF5992" w14:textId="77777777" w:rsidR="002E28A2" w:rsidRPr="008120B4" w:rsidRDefault="002E28A2" w:rsidP="00AD5E67">
            <w:pPr>
              <w:pStyle w:val="COBBulletParagraph1"/>
              <w:numPr>
                <w:ilvl w:val="0"/>
                <w:numId w:val="5"/>
              </w:numPr>
              <w:spacing w:after="40"/>
            </w:pPr>
            <w:r w:rsidRPr="008120B4">
              <w:t>Non-compliant counter heights (break room, multipurpose rooms)</w:t>
            </w:r>
          </w:p>
          <w:p w14:paraId="2A7BE180" w14:textId="77777777" w:rsidR="002E28A2" w:rsidRPr="008120B4" w:rsidRDefault="002E28A2" w:rsidP="00AD5E67">
            <w:pPr>
              <w:pStyle w:val="COBBulletParagraph1"/>
              <w:numPr>
                <w:ilvl w:val="0"/>
                <w:numId w:val="5"/>
              </w:numPr>
              <w:spacing w:after="40"/>
            </w:pPr>
            <w:r w:rsidRPr="008120B4">
              <w:t>No directional signage provided to accessible amenity (interior and exterior)</w:t>
            </w:r>
          </w:p>
          <w:p w14:paraId="6D86AC76" w14:textId="77777777" w:rsidR="002E28A2" w:rsidRPr="008120B4" w:rsidRDefault="002E28A2" w:rsidP="00AD5E67">
            <w:pPr>
              <w:pStyle w:val="COBBulletParagraph1"/>
              <w:numPr>
                <w:ilvl w:val="0"/>
                <w:numId w:val="5"/>
              </w:numPr>
              <w:spacing w:after="40"/>
            </w:pPr>
            <w:r w:rsidRPr="008120B4">
              <w:t>No detectable warnings present at curb ramps</w:t>
            </w:r>
          </w:p>
        </w:tc>
      </w:tr>
      <w:tr w:rsidR="002E28A2" w:rsidRPr="008120B4" w14:paraId="083CC393" w14:textId="77777777" w:rsidTr="002E28A2">
        <w:trPr>
          <w:cantSplit/>
          <w:trHeight w:val="432"/>
        </w:trPr>
        <w:tc>
          <w:tcPr>
            <w:tcW w:w="451" w:type="pct"/>
            <w:gridSpan w:val="2"/>
            <w:shd w:val="clear" w:color="auto" w:fill="FFC000"/>
          </w:tcPr>
          <w:p w14:paraId="67F891A3" w14:textId="3004C445" w:rsidR="002E28A2" w:rsidRPr="008120B4" w:rsidRDefault="002E28A2" w:rsidP="009E7C55">
            <w:pPr>
              <w:spacing w:after="120" w:line="240" w:lineRule="auto"/>
              <w:jc w:val="center"/>
            </w:pPr>
            <w:r>
              <w:t>Medium</w:t>
            </w:r>
          </w:p>
        </w:tc>
        <w:tc>
          <w:tcPr>
            <w:tcW w:w="433" w:type="pct"/>
            <w:tcBorders>
              <w:right w:val="single" w:sz="4" w:space="0" w:color="auto"/>
            </w:tcBorders>
            <w:shd w:val="clear" w:color="auto" w:fill="F2F2F2" w:themeFill="background1" w:themeFillShade="F2"/>
            <w:vAlign w:val="center"/>
            <w:hideMark/>
          </w:tcPr>
          <w:p w14:paraId="37BDCAB9" w14:textId="17BDD09B" w:rsidR="002E28A2" w:rsidRPr="008120B4" w:rsidRDefault="002E28A2" w:rsidP="002E28A2">
            <w:pPr>
              <w:spacing w:after="120" w:line="240" w:lineRule="auto"/>
              <w:jc w:val="center"/>
            </w:pPr>
            <w:r w:rsidRPr="008120B4">
              <w:t>5</w:t>
            </w:r>
          </w:p>
        </w:tc>
        <w:tc>
          <w:tcPr>
            <w:tcW w:w="4116" w:type="pct"/>
            <w:gridSpan w:val="2"/>
            <w:tcBorders>
              <w:left w:val="single" w:sz="4" w:space="0" w:color="auto"/>
            </w:tcBorders>
            <w:shd w:val="clear" w:color="auto" w:fill="F2F2F2" w:themeFill="background1" w:themeFillShade="F2"/>
            <w:vAlign w:val="center"/>
            <w:hideMark/>
          </w:tcPr>
          <w:p w14:paraId="0716F101" w14:textId="77777777" w:rsidR="002E28A2" w:rsidRPr="008120B4" w:rsidRDefault="002E28A2" w:rsidP="00AD5E67">
            <w:pPr>
              <w:pStyle w:val="COBBulletParagraph1"/>
              <w:numPr>
                <w:ilvl w:val="0"/>
                <w:numId w:val="5"/>
              </w:numPr>
              <w:spacing w:after="40"/>
            </w:pPr>
            <w:r w:rsidRPr="008120B4">
              <w:rPr>
                <w:rFonts w:eastAsia="Symbol"/>
              </w:rPr>
              <w:t>Non-compliant exterior or interior door clearances (width issues, protruding objects)</w:t>
            </w:r>
          </w:p>
          <w:p w14:paraId="16286605" w14:textId="77777777" w:rsidR="002E28A2" w:rsidRPr="008120B4" w:rsidRDefault="002E28A2" w:rsidP="00AD5E67">
            <w:pPr>
              <w:pStyle w:val="COBBulletParagraph1"/>
              <w:numPr>
                <w:ilvl w:val="0"/>
                <w:numId w:val="5"/>
              </w:numPr>
              <w:spacing w:after="40"/>
            </w:pPr>
            <w:r w:rsidRPr="008120B4">
              <w:rPr>
                <w:rFonts w:eastAsia="Symbol"/>
              </w:rPr>
              <w:t>Protruding objects obstructing clear pathway (fire extinguishers, AED units)</w:t>
            </w:r>
          </w:p>
          <w:p w14:paraId="26DE7934" w14:textId="77777777" w:rsidR="002E28A2" w:rsidRPr="008120B4" w:rsidRDefault="002E28A2" w:rsidP="00AD5E67">
            <w:pPr>
              <w:pStyle w:val="COBBulletParagraph1"/>
              <w:numPr>
                <w:ilvl w:val="0"/>
                <w:numId w:val="5"/>
              </w:numPr>
              <w:spacing w:after="40"/>
            </w:pPr>
            <w:r w:rsidRPr="008120B4">
              <w:rPr>
                <w:rFonts w:eastAsia="Symbol"/>
              </w:rPr>
              <w:t>Non-compliant restroom amenities (sink, water closet, urinal, mirror)</w:t>
            </w:r>
          </w:p>
          <w:p w14:paraId="3FDC79E3" w14:textId="77777777" w:rsidR="002E28A2" w:rsidRPr="008120B4" w:rsidRDefault="002E28A2" w:rsidP="00AD5E67">
            <w:pPr>
              <w:pStyle w:val="COBBulletParagraph1"/>
              <w:numPr>
                <w:ilvl w:val="0"/>
                <w:numId w:val="5"/>
              </w:numPr>
              <w:spacing w:after="40"/>
            </w:pPr>
            <w:r w:rsidRPr="008120B4">
              <w:rPr>
                <w:rFonts w:eastAsia="Symbol"/>
              </w:rPr>
              <w:t>Non-compliant public access spaces (conference rooms, classrooms)</w:t>
            </w:r>
          </w:p>
        </w:tc>
      </w:tr>
      <w:tr w:rsidR="002E28A2" w:rsidRPr="008120B4" w14:paraId="3A803E35" w14:textId="77777777" w:rsidTr="002E28A2">
        <w:trPr>
          <w:cantSplit/>
          <w:trHeight w:val="432"/>
        </w:trPr>
        <w:tc>
          <w:tcPr>
            <w:tcW w:w="451" w:type="pct"/>
            <w:gridSpan w:val="2"/>
            <w:shd w:val="clear" w:color="auto" w:fill="FFC000"/>
          </w:tcPr>
          <w:p w14:paraId="59A751B7" w14:textId="1C9F34C9" w:rsidR="002E28A2" w:rsidRPr="002E28A2" w:rsidRDefault="002E28A2" w:rsidP="009E7C55">
            <w:pPr>
              <w:spacing w:after="120" w:line="240" w:lineRule="auto"/>
              <w:jc w:val="center"/>
              <w:rPr>
                <w:color w:val="FFC000"/>
              </w:rPr>
            </w:pPr>
            <w:r w:rsidRPr="002E28A2">
              <w:rPr>
                <w:color w:val="FFC000"/>
              </w:rPr>
              <w:t>Medium</w:t>
            </w:r>
          </w:p>
        </w:tc>
        <w:tc>
          <w:tcPr>
            <w:tcW w:w="433" w:type="pct"/>
            <w:tcBorders>
              <w:right w:val="single" w:sz="4" w:space="0" w:color="auto"/>
            </w:tcBorders>
            <w:shd w:val="clear" w:color="auto" w:fill="auto"/>
            <w:vAlign w:val="center"/>
            <w:hideMark/>
          </w:tcPr>
          <w:p w14:paraId="6D062E13" w14:textId="45F8176C" w:rsidR="002E28A2" w:rsidRPr="008120B4" w:rsidRDefault="002E28A2" w:rsidP="002E28A2">
            <w:pPr>
              <w:spacing w:after="120" w:line="240" w:lineRule="auto"/>
              <w:jc w:val="center"/>
            </w:pPr>
            <w:r w:rsidRPr="008120B4">
              <w:t>6</w:t>
            </w:r>
          </w:p>
        </w:tc>
        <w:tc>
          <w:tcPr>
            <w:tcW w:w="4116" w:type="pct"/>
            <w:gridSpan w:val="2"/>
            <w:tcBorders>
              <w:left w:val="single" w:sz="4" w:space="0" w:color="auto"/>
            </w:tcBorders>
            <w:shd w:val="clear" w:color="auto" w:fill="auto"/>
            <w:vAlign w:val="center"/>
            <w:hideMark/>
          </w:tcPr>
          <w:p w14:paraId="2122818B" w14:textId="77777777" w:rsidR="002E28A2" w:rsidRPr="008120B4" w:rsidRDefault="002E28A2" w:rsidP="00AD5E67">
            <w:pPr>
              <w:pStyle w:val="COBBulletParagraph1"/>
              <w:numPr>
                <w:ilvl w:val="0"/>
                <w:numId w:val="5"/>
              </w:numPr>
              <w:spacing w:after="40"/>
            </w:pPr>
            <w:r w:rsidRPr="008120B4">
              <w:t>No accessible drinking fountains (missing a high or low fountain)</w:t>
            </w:r>
          </w:p>
          <w:p w14:paraId="43D0880A" w14:textId="77777777" w:rsidR="002E28A2" w:rsidRPr="008120B4" w:rsidRDefault="002E28A2" w:rsidP="00AD5E67">
            <w:pPr>
              <w:pStyle w:val="COBBulletParagraph1"/>
              <w:numPr>
                <w:ilvl w:val="0"/>
                <w:numId w:val="5"/>
              </w:numPr>
              <w:spacing w:after="40"/>
            </w:pPr>
            <w:r w:rsidRPr="008120B4">
              <w:t>Non-compliant door hardware (doorknob that requires twisting or pinching)</w:t>
            </w:r>
          </w:p>
          <w:p w14:paraId="31FFB99B" w14:textId="77777777" w:rsidR="002E28A2" w:rsidRPr="008120B4" w:rsidRDefault="002E28A2" w:rsidP="00AD5E67">
            <w:pPr>
              <w:pStyle w:val="COBBulletParagraph1"/>
              <w:numPr>
                <w:ilvl w:val="0"/>
                <w:numId w:val="5"/>
              </w:numPr>
              <w:spacing w:after="40"/>
            </w:pPr>
            <w:r w:rsidRPr="008120B4">
              <w:t>Non-compliant showers/changing areas (locker rooms)</w:t>
            </w:r>
            <w:r>
              <w:t>.</w:t>
            </w:r>
          </w:p>
        </w:tc>
      </w:tr>
      <w:tr w:rsidR="002E28A2" w:rsidRPr="008120B4" w14:paraId="00837CDA" w14:textId="77777777" w:rsidTr="002E28A2">
        <w:trPr>
          <w:cantSplit/>
          <w:trHeight w:val="432"/>
        </w:trPr>
        <w:tc>
          <w:tcPr>
            <w:tcW w:w="451" w:type="pct"/>
            <w:gridSpan w:val="2"/>
            <w:shd w:val="clear" w:color="auto" w:fill="FFC000"/>
          </w:tcPr>
          <w:p w14:paraId="4EEDCF94" w14:textId="335C9830" w:rsidR="002E28A2" w:rsidRPr="002E28A2" w:rsidRDefault="002E28A2" w:rsidP="009E7C55">
            <w:pPr>
              <w:spacing w:after="120" w:line="240" w:lineRule="auto"/>
              <w:jc w:val="center"/>
              <w:rPr>
                <w:color w:val="FFC000"/>
              </w:rPr>
            </w:pPr>
            <w:r w:rsidRPr="002E28A2">
              <w:rPr>
                <w:color w:val="FFC000"/>
              </w:rPr>
              <w:t>Medium</w:t>
            </w:r>
          </w:p>
        </w:tc>
        <w:tc>
          <w:tcPr>
            <w:tcW w:w="433" w:type="pct"/>
            <w:tcBorders>
              <w:right w:val="single" w:sz="4" w:space="0" w:color="auto"/>
            </w:tcBorders>
            <w:shd w:val="clear" w:color="auto" w:fill="F2F2F2" w:themeFill="background1" w:themeFillShade="F2"/>
            <w:vAlign w:val="center"/>
            <w:hideMark/>
          </w:tcPr>
          <w:p w14:paraId="67C0A5AC" w14:textId="02F6BE43" w:rsidR="002E28A2" w:rsidRPr="008120B4" w:rsidRDefault="002E28A2" w:rsidP="002E28A2">
            <w:pPr>
              <w:spacing w:after="120" w:line="240" w:lineRule="auto"/>
              <w:jc w:val="center"/>
            </w:pPr>
          </w:p>
        </w:tc>
        <w:tc>
          <w:tcPr>
            <w:tcW w:w="4116" w:type="pct"/>
            <w:gridSpan w:val="2"/>
            <w:vMerge w:val="restart"/>
            <w:tcBorders>
              <w:left w:val="single" w:sz="4" w:space="0" w:color="auto"/>
            </w:tcBorders>
            <w:shd w:val="clear" w:color="auto" w:fill="F2F2F2" w:themeFill="background1" w:themeFillShade="F2"/>
            <w:vAlign w:val="center"/>
            <w:hideMark/>
          </w:tcPr>
          <w:p w14:paraId="69A30853" w14:textId="77777777" w:rsidR="002E28A2" w:rsidRPr="008120B4" w:rsidRDefault="002E28A2" w:rsidP="00AD5E67">
            <w:pPr>
              <w:pStyle w:val="COBBulletParagraph1"/>
              <w:numPr>
                <w:ilvl w:val="0"/>
                <w:numId w:val="5"/>
              </w:numPr>
              <w:spacing w:after="40"/>
            </w:pPr>
            <w:r w:rsidRPr="008120B4">
              <w:rPr>
                <w:rFonts w:eastAsia="Symbol"/>
              </w:rPr>
              <w:t>Non-compliant amenities (picnic tables, benches, vending machines, etc.)</w:t>
            </w:r>
          </w:p>
          <w:p w14:paraId="2E834E77" w14:textId="77777777" w:rsidR="002E28A2" w:rsidRPr="008120B4" w:rsidRDefault="002E28A2" w:rsidP="00AD5E67">
            <w:pPr>
              <w:pStyle w:val="COBBulletParagraph1"/>
              <w:numPr>
                <w:ilvl w:val="0"/>
                <w:numId w:val="5"/>
              </w:numPr>
              <w:spacing w:after="40"/>
            </w:pPr>
            <w:r w:rsidRPr="008120B4">
              <w:rPr>
                <w:rFonts w:eastAsia="Symbol"/>
              </w:rPr>
              <w:lastRenderedPageBreak/>
              <w:t>Accessible route with moderate access issues (level changes that can be ground down)</w:t>
            </w:r>
          </w:p>
          <w:p w14:paraId="64A09BBD" w14:textId="7E65FDCC" w:rsidR="002E28A2" w:rsidRPr="008120B4" w:rsidRDefault="002E28A2" w:rsidP="00AD5E67">
            <w:pPr>
              <w:pStyle w:val="COBBulletParagraph1"/>
              <w:numPr>
                <w:ilvl w:val="0"/>
                <w:numId w:val="5"/>
              </w:numPr>
              <w:spacing w:after="40"/>
            </w:pPr>
            <w:r w:rsidRPr="008120B4">
              <w:rPr>
                <w:rFonts w:eastAsia="Symbol"/>
              </w:rPr>
              <w:t>Non-compliant detectable warnings at curb ramps (high contrast, inadequate length)</w:t>
            </w:r>
          </w:p>
        </w:tc>
      </w:tr>
      <w:tr w:rsidR="002E28A2" w:rsidRPr="008120B4" w14:paraId="1B63930E" w14:textId="77777777" w:rsidTr="002E28A2">
        <w:trPr>
          <w:cantSplit/>
          <w:trHeight w:val="432"/>
        </w:trPr>
        <w:tc>
          <w:tcPr>
            <w:tcW w:w="451" w:type="pct"/>
            <w:gridSpan w:val="2"/>
            <w:shd w:val="clear" w:color="auto" w:fill="FFC000"/>
          </w:tcPr>
          <w:p w14:paraId="2732A0CF" w14:textId="00CD50F0" w:rsidR="002E28A2" w:rsidRPr="002E28A2" w:rsidRDefault="002E28A2" w:rsidP="009E7C55">
            <w:pPr>
              <w:spacing w:after="120" w:line="240" w:lineRule="auto"/>
              <w:jc w:val="center"/>
              <w:rPr>
                <w:color w:val="FFC000"/>
              </w:rPr>
            </w:pPr>
            <w:r w:rsidRPr="002E28A2">
              <w:rPr>
                <w:color w:val="FFC000"/>
              </w:rPr>
              <w:lastRenderedPageBreak/>
              <w:t>Medium</w:t>
            </w:r>
          </w:p>
        </w:tc>
        <w:tc>
          <w:tcPr>
            <w:tcW w:w="433" w:type="pct"/>
            <w:tcBorders>
              <w:right w:val="single" w:sz="4" w:space="0" w:color="auto"/>
            </w:tcBorders>
            <w:shd w:val="clear" w:color="auto" w:fill="F2F2F2" w:themeFill="background1" w:themeFillShade="F2"/>
            <w:vAlign w:val="center"/>
            <w:hideMark/>
          </w:tcPr>
          <w:p w14:paraId="34B17668" w14:textId="1441464C" w:rsidR="002E28A2" w:rsidRPr="008120B4" w:rsidRDefault="002E28A2" w:rsidP="002E28A2">
            <w:pPr>
              <w:spacing w:after="120" w:line="240" w:lineRule="auto"/>
              <w:jc w:val="center"/>
            </w:pPr>
            <w:r w:rsidRPr="008120B4">
              <w:t>7</w:t>
            </w:r>
          </w:p>
        </w:tc>
        <w:tc>
          <w:tcPr>
            <w:tcW w:w="4116" w:type="pct"/>
            <w:gridSpan w:val="2"/>
            <w:vMerge/>
            <w:tcBorders>
              <w:left w:val="single" w:sz="4" w:space="0" w:color="auto"/>
            </w:tcBorders>
            <w:shd w:val="clear" w:color="auto" w:fill="F2F2F2" w:themeFill="background1" w:themeFillShade="F2"/>
            <w:vAlign w:val="center"/>
            <w:hideMark/>
          </w:tcPr>
          <w:p w14:paraId="17185437" w14:textId="72CAD039" w:rsidR="002E28A2" w:rsidRPr="008120B4" w:rsidRDefault="002E28A2" w:rsidP="00AD5E67">
            <w:pPr>
              <w:pStyle w:val="COBBulletParagraph1"/>
              <w:numPr>
                <w:ilvl w:val="0"/>
                <w:numId w:val="5"/>
              </w:numPr>
              <w:spacing w:after="40"/>
            </w:pPr>
          </w:p>
        </w:tc>
      </w:tr>
      <w:tr w:rsidR="002E28A2" w:rsidRPr="008120B4" w14:paraId="1C1594F9" w14:textId="77777777" w:rsidTr="002E28A2">
        <w:trPr>
          <w:cantSplit/>
          <w:trHeight w:val="432"/>
        </w:trPr>
        <w:tc>
          <w:tcPr>
            <w:tcW w:w="451" w:type="pct"/>
            <w:gridSpan w:val="2"/>
            <w:shd w:val="clear" w:color="auto" w:fill="FFC000"/>
          </w:tcPr>
          <w:p w14:paraId="03EF54B2" w14:textId="77777777" w:rsidR="002E28A2" w:rsidRPr="008120B4" w:rsidRDefault="002E28A2" w:rsidP="009E7C55">
            <w:pPr>
              <w:spacing w:after="120" w:line="240" w:lineRule="auto"/>
              <w:jc w:val="center"/>
            </w:pPr>
          </w:p>
        </w:tc>
        <w:tc>
          <w:tcPr>
            <w:tcW w:w="433" w:type="pct"/>
            <w:tcBorders>
              <w:right w:val="single" w:sz="4" w:space="0" w:color="auto"/>
            </w:tcBorders>
            <w:shd w:val="clear" w:color="auto" w:fill="F2F2F2" w:themeFill="background1" w:themeFillShade="F2"/>
            <w:vAlign w:val="center"/>
            <w:hideMark/>
          </w:tcPr>
          <w:p w14:paraId="5693898C" w14:textId="5C4FFED0" w:rsidR="002E28A2" w:rsidRPr="008120B4" w:rsidRDefault="002E28A2" w:rsidP="002E28A2">
            <w:pPr>
              <w:spacing w:after="120" w:line="240" w:lineRule="auto"/>
              <w:jc w:val="center"/>
            </w:pPr>
          </w:p>
        </w:tc>
        <w:tc>
          <w:tcPr>
            <w:tcW w:w="4116" w:type="pct"/>
            <w:gridSpan w:val="2"/>
            <w:vMerge/>
            <w:tcBorders>
              <w:left w:val="single" w:sz="4" w:space="0" w:color="auto"/>
            </w:tcBorders>
            <w:shd w:val="clear" w:color="auto" w:fill="F2F2F2" w:themeFill="background1" w:themeFillShade="F2"/>
            <w:vAlign w:val="center"/>
            <w:hideMark/>
          </w:tcPr>
          <w:p w14:paraId="7510AEFA" w14:textId="7FD08A58" w:rsidR="002E28A2" w:rsidRPr="008120B4" w:rsidRDefault="002E28A2" w:rsidP="00AD5E67">
            <w:pPr>
              <w:pStyle w:val="COBBulletParagraph1"/>
              <w:numPr>
                <w:ilvl w:val="0"/>
                <w:numId w:val="5"/>
              </w:numPr>
              <w:spacing w:after="40"/>
            </w:pPr>
          </w:p>
        </w:tc>
      </w:tr>
      <w:tr w:rsidR="002E28A2" w:rsidRPr="008120B4" w14:paraId="0B687D09" w14:textId="77777777" w:rsidTr="002E28A2">
        <w:trPr>
          <w:cantSplit/>
          <w:trHeight w:val="432"/>
        </w:trPr>
        <w:tc>
          <w:tcPr>
            <w:tcW w:w="451" w:type="pct"/>
            <w:gridSpan w:val="2"/>
            <w:shd w:val="clear" w:color="auto" w:fill="FFFF00"/>
          </w:tcPr>
          <w:p w14:paraId="46561630" w14:textId="19B4EEC9" w:rsidR="002E28A2" w:rsidRPr="008120B4" w:rsidRDefault="002E28A2" w:rsidP="009E7C55">
            <w:pPr>
              <w:spacing w:after="120" w:line="240" w:lineRule="auto"/>
              <w:jc w:val="center"/>
            </w:pPr>
            <w:r>
              <w:t>Low</w:t>
            </w:r>
          </w:p>
        </w:tc>
        <w:tc>
          <w:tcPr>
            <w:tcW w:w="433" w:type="pct"/>
            <w:tcBorders>
              <w:right w:val="single" w:sz="4" w:space="0" w:color="auto"/>
            </w:tcBorders>
            <w:shd w:val="clear" w:color="auto" w:fill="auto"/>
            <w:vAlign w:val="center"/>
            <w:hideMark/>
          </w:tcPr>
          <w:p w14:paraId="6F948F69" w14:textId="0F90F00F" w:rsidR="002E28A2" w:rsidRPr="008120B4" w:rsidRDefault="002E28A2" w:rsidP="002E28A2">
            <w:pPr>
              <w:spacing w:after="120" w:line="240" w:lineRule="auto"/>
              <w:jc w:val="center"/>
            </w:pPr>
            <w:r w:rsidRPr="008120B4">
              <w:t>8</w:t>
            </w:r>
          </w:p>
        </w:tc>
        <w:tc>
          <w:tcPr>
            <w:tcW w:w="4116" w:type="pct"/>
            <w:gridSpan w:val="2"/>
            <w:tcBorders>
              <w:left w:val="single" w:sz="4" w:space="0" w:color="auto"/>
            </w:tcBorders>
            <w:shd w:val="clear" w:color="auto" w:fill="auto"/>
            <w:vAlign w:val="center"/>
            <w:hideMark/>
          </w:tcPr>
          <w:p w14:paraId="314EA48F" w14:textId="77777777" w:rsidR="002E28A2" w:rsidRPr="008120B4" w:rsidRDefault="002E28A2" w:rsidP="00AD5E67">
            <w:pPr>
              <w:pStyle w:val="COBBulletParagraph1"/>
              <w:numPr>
                <w:ilvl w:val="0"/>
                <w:numId w:val="5"/>
              </w:numPr>
              <w:spacing w:after="40"/>
            </w:pPr>
            <w:r w:rsidRPr="008120B4">
              <w:t>Non-compliant reach ranges (vending machines, garbage cans, AED units)</w:t>
            </w:r>
          </w:p>
          <w:p w14:paraId="310BCDB4" w14:textId="77777777" w:rsidR="002E28A2" w:rsidRPr="008120B4" w:rsidRDefault="002E28A2" w:rsidP="00AD5E67">
            <w:pPr>
              <w:pStyle w:val="COBBulletParagraph1"/>
              <w:numPr>
                <w:ilvl w:val="0"/>
                <w:numId w:val="5"/>
              </w:numPr>
              <w:spacing w:after="40"/>
            </w:pPr>
            <w:r w:rsidRPr="008120B4">
              <w:t>Non-compliant tactile signage at doorways or elevators (height, placement)</w:t>
            </w:r>
          </w:p>
          <w:p w14:paraId="2CDF3E5F" w14:textId="77777777" w:rsidR="002E28A2" w:rsidRPr="008120B4" w:rsidRDefault="002E28A2" w:rsidP="00AD5E67">
            <w:pPr>
              <w:pStyle w:val="COBBulletParagraph1"/>
              <w:numPr>
                <w:ilvl w:val="0"/>
                <w:numId w:val="5"/>
              </w:numPr>
              <w:spacing w:after="40"/>
            </w:pPr>
            <w:r w:rsidRPr="008120B4">
              <w:t>Accessible seating is not integrated, on a minor sloped area, or inaccessible</w:t>
            </w:r>
          </w:p>
        </w:tc>
      </w:tr>
      <w:tr w:rsidR="002E28A2" w:rsidRPr="008120B4" w14:paraId="5D4481EF" w14:textId="77777777" w:rsidTr="002E28A2">
        <w:trPr>
          <w:cantSplit/>
          <w:trHeight w:val="432"/>
        </w:trPr>
        <w:tc>
          <w:tcPr>
            <w:tcW w:w="451" w:type="pct"/>
            <w:gridSpan w:val="2"/>
            <w:shd w:val="clear" w:color="auto" w:fill="FFFF00"/>
          </w:tcPr>
          <w:p w14:paraId="1C4FA08C" w14:textId="14C92A08" w:rsidR="002E28A2" w:rsidRPr="002E28A2" w:rsidRDefault="002E28A2" w:rsidP="009E7C55">
            <w:pPr>
              <w:spacing w:after="120" w:line="240" w:lineRule="auto"/>
              <w:jc w:val="center"/>
              <w:rPr>
                <w:rFonts w:eastAsia="Calibri"/>
                <w:color w:val="FFFF00"/>
              </w:rPr>
            </w:pPr>
            <w:r w:rsidRPr="002E28A2">
              <w:rPr>
                <w:rFonts w:eastAsia="Calibri"/>
                <w:color w:val="FFFF00"/>
              </w:rPr>
              <w:t>Low</w:t>
            </w:r>
          </w:p>
        </w:tc>
        <w:tc>
          <w:tcPr>
            <w:tcW w:w="433" w:type="pct"/>
            <w:tcBorders>
              <w:right w:val="single" w:sz="4" w:space="0" w:color="auto"/>
            </w:tcBorders>
            <w:shd w:val="clear" w:color="auto" w:fill="F2F2F2" w:themeFill="background1" w:themeFillShade="F2"/>
            <w:vAlign w:val="center"/>
            <w:hideMark/>
          </w:tcPr>
          <w:p w14:paraId="6092DB3D" w14:textId="6F9E05C1" w:rsidR="002E28A2" w:rsidRPr="008120B4" w:rsidRDefault="002E28A2" w:rsidP="002E28A2">
            <w:pPr>
              <w:spacing w:after="120" w:line="240" w:lineRule="auto"/>
              <w:jc w:val="center"/>
            </w:pPr>
            <w:r w:rsidRPr="008120B4">
              <w:rPr>
                <w:rFonts w:eastAsia="Calibri"/>
              </w:rPr>
              <w:t>9</w:t>
            </w:r>
          </w:p>
        </w:tc>
        <w:tc>
          <w:tcPr>
            <w:tcW w:w="4116" w:type="pct"/>
            <w:gridSpan w:val="2"/>
            <w:tcBorders>
              <w:left w:val="single" w:sz="4" w:space="0" w:color="auto"/>
            </w:tcBorders>
            <w:shd w:val="clear" w:color="auto" w:fill="F2F2F2" w:themeFill="background1" w:themeFillShade="F2"/>
            <w:vAlign w:val="center"/>
            <w:hideMark/>
          </w:tcPr>
          <w:p w14:paraId="7CF1A499" w14:textId="77777777" w:rsidR="002E28A2" w:rsidRPr="008120B4" w:rsidRDefault="002E28A2" w:rsidP="00AD5E67">
            <w:pPr>
              <w:pStyle w:val="COBBulletParagraph1"/>
              <w:numPr>
                <w:ilvl w:val="0"/>
                <w:numId w:val="5"/>
              </w:numPr>
              <w:spacing w:after="40"/>
            </w:pPr>
            <w:r w:rsidRPr="008120B4">
              <w:rPr>
                <w:rFonts w:eastAsia="Symbol"/>
              </w:rPr>
              <w:t>Non-compliant parking (faded striping, signage)</w:t>
            </w:r>
          </w:p>
        </w:tc>
      </w:tr>
      <w:tr w:rsidR="002E28A2" w:rsidRPr="008120B4" w14:paraId="5C231544" w14:textId="77777777" w:rsidTr="002E28A2">
        <w:trPr>
          <w:cantSplit/>
          <w:trHeight w:val="432"/>
        </w:trPr>
        <w:tc>
          <w:tcPr>
            <w:tcW w:w="451" w:type="pct"/>
            <w:gridSpan w:val="2"/>
            <w:shd w:val="clear" w:color="auto" w:fill="FFFF00"/>
          </w:tcPr>
          <w:p w14:paraId="5A080854" w14:textId="2E09D1AD" w:rsidR="002E28A2" w:rsidRPr="002E28A2" w:rsidRDefault="002E28A2" w:rsidP="009E7C55">
            <w:pPr>
              <w:spacing w:after="120" w:line="240" w:lineRule="auto"/>
              <w:jc w:val="center"/>
              <w:rPr>
                <w:color w:val="FFFF00"/>
              </w:rPr>
            </w:pPr>
            <w:r w:rsidRPr="002E28A2">
              <w:rPr>
                <w:color w:val="FFFF00"/>
              </w:rPr>
              <w:t>Low</w:t>
            </w:r>
          </w:p>
        </w:tc>
        <w:tc>
          <w:tcPr>
            <w:tcW w:w="433" w:type="pct"/>
            <w:tcBorders>
              <w:right w:val="single" w:sz="4" w:space="0" w:color="auto"/>
            </w:tcBorders>
            <w:shd w:val="clear" w:color="auto" w:fill="auto"/>
            <w:vAlign w:val="center"/>
            <w:hideMark/>
          </w:tcPr>
          <w:p w14:paraId="42F68C58" w14:textId="35CECFD6" w:rsidR="002E28A2" w:rsidRPr="008120B4" w:rsidRDefault="002E28A2" w:rsidP="002E28A2">
            <w:pPr>
              <w:spacing w:after="120" w:line="240" w:lineRule="auto"/>
              <w:jc w:val="center"/>
            </w:pPr>
            <w:r w:rsidRPr="008120B4">
              <w:t>10</w:t>
            </w:r>
          </w:p>
        </w:tc>
        <w:tc>
          <w:tcPr>
            <w:tcW w:w="4116" w:type="pct"/>
            <w:gridSpan w:val="2"/>
            <w:tcBorders>
              <w:left w:val="single" w:sz="4" w:space="0" w:color="auto"/>
            </w:tcBorders>
            <w:shd w:val="clear" w:color="auto" w:fill="auto"/>
            <w:vAlign w:val="center"/>
            <w:hideMark/>
          </w:tcPr>
          <w:p w14:paraId="0772D6D3" w14:textId="77777777" w:rsidR="002E28A2" w:rsidRPr="008120B4" w:rsidRDefault="002E28A2" w:rsidP="00AD5E67">
            <w:pPr>
              <w:pStyle w:val="COBBulletParagraph1"/>
              <w:numPr>
                <w:ilvl w:val="0"/>
                <w:numId w:val="5"/>
              </w:numPr>
              <w:spacing w:after="40"/>
            </w:pPr>
            <w:r w:rsidRPr="008120B4">
              <w:t>Minor level changes, gaps, or cracks in accessible route</w:t>
            </w:r>
          </w:p>
          <w:p w14:paraId="5BA821BC" w14:textId="77777777" w:rsidR="002E28A2" w:rsidRPr="008120B4" w:rsidRDefault="002E28A2" w:rsidP="00AD5E67">
            <w:pPr>
              <w:pStyle w:val="COBBulletParagraph1"/>
              <w:numPr>
                <w:ilvl w:val="0"/>
                <w:numId w:val="5"/>
              </w:numPr>
              <w:spacing w:after="40"/>
            </w:pPr>
            <w:r w:rsidRPr="008120B4">
              <w:t>Non-compliant drinking fountains</w:t>
            </w:r>
          </w:p>
        </w:tc>
      </w:tr>
    </w:tbl>
    <w:p w14:paraId="66FAC576" w14:textId="384479F2" w:rsidR="00551A48" w:rsidRPr="00551A48" w:rsidRDefault="00551A48" w:rsidP="00551A48">
      <w:pPr>
        <w:spacing w:after="160" w:line="259" w:lineRule="auto"/>
        <w:rPr>
          <w:rFonts w:eastAsiaTheme="majorEastAsia" w:cstheme="majorBidi"/>
          <w:b/>
          <w:bCs/>
          <w:color w:val="06344C"/>
          <w:sz w:val="36"/>
          <w:szCs w:val="36"/>
        </w:rPr>
      </w:pPr>
    </w:p>
    <w:p w14:paraId="244C1ED0" w14:textId="77777777" w:rsidR="00B87DAB" w:rsidRDefault="00B87DAB" w:rsidP="003249E4">
      <w:pPr>
        <w:pStyle w:val="COBHeading1"/>
        <w:sectPr w:rsidR="00B87DAB" w:rsidSect="00B87DAB">
          <w:pgSz w:w="15840" w:h="12240" w:orient="landscape"/>
          <w:pgMar w:top="1440" w:right="1440" w:bottom="1440" w:left="1440" w:header="720" w:footer="720" w:gutter="0"/>
          <w:cols w:space="720"/>
          <w:docGrid w:linePitch="360"/>
        </w:sectPr>
      </w:pPr>
      <w:bookmarkStart w:id="120" w:name="_Toc103073437"/>
    </w:p>
    <w:p w14:paraId="09578F83" w14:textId="6F7A005F" w:rsidR="0018662D" w:rsidRDefault="0018662D" w:rsidP="0018662D">
      <w:pPr>
        <w:pStyle w:val="Caption"/>
        <w:keepNext/>
      </w:pPr>
      <w:r>
        <w:lastRenderedPageBreak/>
        <w:t xml:space="preserve">Table </w:t>
      </w:r>
      <w:r w:rsidR="0016459A">
        <w:fldChar w:fldCharType="begin"/>
      </w:r>
      <w:r w:rsidR="0016459A">
        <w:instrText xml:space="preserve"> SEQ Table \* ARABIC </w:instrText>
      </w:r>
      <w:r w:rsidR="0016459A">
        <w:fldChar w:fldCharType="separate"/>
      </w:r>
      <w:r w:rsidR="00354FA4">
        <w:rPr>
          <w:noProof/>
        </w:rPr>
        <w:t>7</w:t>
      </w:r>
      <w:r w:rsidR="0016459A">
        <w:rPr>
          <w:noProof/>
        </w:rPr>
        <w:fldChar w:fldCharType="end"/>
      </w:r>
      <w:r>
        <w:t>: City of Boise Facility Parking Count per Property.</w:t>
      </w:r>
    </w:p>
    <w:tbl>
      <w:tblPr>
        <w:tblW w:w="5000" w:type="pct"/>
        <w:tblLook w:val="04A0" w:firstRow="1" w:lastRow="0" w:firstColumn="1" w:lastColumn="0" w:noHBand="0" w:noVBand="1"/>
        <w:tblDescription w:val="Required Spaces for Each Boise City Property, per ADA 2010. See notes after the table to explain annotations in asterisks."/>
      </w:tblPr>
      <w:tblGrid>
        <w:gridCol w:w="2965"/>
        <w:gridCol w:w="2325"/>
        <w:gridCol w:w="2318"/>
        <w:gridCol w:w="1517"/>
        <w:gridCol w:w="2318"/>
        <w:gridCol w:w="1517"/>
      </w:tblGrid>
      <w:tr w:rsidR="00C423EE" w14:paraId="16255E32" w14:textId="77777777" w:rsidTr="00B87DAB">
        <w:trPr>
          <w:trHeight w:val="100"/>
        </w:trPr>
        <w:tc>
          <w:tcPr>
            <w:tcW w:w="5000" w:type="pct"/>
            <w:gridSpan w:val="6"/>
            <w:shd w:val="clear" w:color="auto" w:fill="auto"/>
            <w:noWrap/>
            <w:vAlign w:val="center"/>
            <w:hideMark/>
          </w:tcPr>
          <w:p w14:paraId="0CF45081" w14:textId="77777777" w:rsidR="00C423EE" w:rsidRPr="00F10898" w:rsidRDefault="00C423EE" w:rsidP="00F10898">
            <w:pPr>
              <w:pStyle w:val="COBHeading2"/>
              <w:jc w:val="center"/>
              <w:rPr>
                <w:sz w:val="36"/>
                <w:szCs w:val="36"/>
              </w:rPr>
            </w:pPr>
            <w:r w:rsidRPr="00F10898">
              <w:rPr>
                <w:sz w:val="36"/>
                <w:szCs w:val="36"/>
              </w:rPr>
              <w:t>CITY OF BOISE FACILITY PARKING COUNT</w:t>
            </w:r>
            <w:bookmarkEnd w:id="120"/>
          </w:p>
          <w:p w14:paraId="6F22965E" w14:textId="44855210" w:rsidR="003249E4" w:rsidRPr="00F10898" w:rsidRDefault="00C423EE" w:rsidP="00F10898">
            <w:pPr>
              <w:pStyle w:val="Heading3"/>
              <w:jc w:val="center"/>
              <w:rPr>
                <w:b w:val="0"/>
                <w:bCs/>
                <w:sz w:val="22"/>
                <w:szCs w:val="22"/>
              </w:rPr>
            </w:pPr>
            <w:r w:rsidRPr="00F10898">
              <w:rPr>
                <w:b w:val="0"/>
                <w:bCs/>
                <w:sz w:val="22"/>
                <w:szCs w:val="22"/>
              </w:rPr>
              <w:t>REQUIRED SPACESS BY 2010 ADA</w:t>
            </w:r>
          </w:p>
          <w:p w14:paraId="7C424A32" w14:textId="5DEB8708" w:rsidR="005976B8" w:rsidRPr="00D06D74" w:rsidRDefault="005976B8" w:rsidP="005976B8">
            <w:pPr>
              <w:spacing w:after="0"/>
              <w:jc w:val="center"/>
            </w:pPr>
          </w:p>
        </w:tc>
      </w:tr>
      <w:tr w:rsidR="00EA3B06" w:rsidRPr="00EA3B06" w14:paraId="662100A7" w14:textId="77777777" w:rsidTr="0018662D">
        <w:trPr>
          <w:trHeight w:val="576"/>
        </w:trPr>
        <w:tc>
          <w:tcPr>
            <w:tcW w:w="1108" w:type="pct"/>
            <w:shd w:val="clear" w:color="auto" w:fill="07334C"/>
            <w:noWrap/>
            <w:vAlign w:val="center"/>
            <w:hideMark/>
          </w:tcPr>
          <w:p w14:paraId="329B6BB9" w14:textId="59CF9B8B" w:rsidR="0095336F" w:rsidRPr="00EA3B06" w:rsidRDefault="0095336F" w:rsidP="009E7C55">
            <w:pPr>
              <w:pStyle w:val="TOCHeaderCollumns"/>
              <w:spacing w:before="0" w:after="0"/>
              <w:jc w:val="center"/>
            </w:pPr>
            <w:r w:rsidRPr="00EA3B06">
              <w:t>FACILITY</w:t>
            </w:r>
          </w:p>
        </w:tc>
        <w:tc>
          <w:tcPr>
            <w:tcW w:w="899" w:type="pct"/>
            <w:shd w:val="clear" w:color="auto" w:fill="07334C"/>
            <w:noWrap/>
            <w:vAlign w:val="center"/>
            <w:hideMark/>
          </w:tcPr>
          <w:p w14:paraId="0F805D98" w14:textId="77777777" w:rsidR="0095336F" w:rsidRPr="00EA3B06" w:rsidRDefault="0095336F" w:rsidP="009E7C55">
            <w:pPr>
              <w:pStyle w:val="TOCHeaderCollumns"/>
              <w:spacing w:before="0" w:after="0"/>
              <w:jc w:val="center"/>
            </w:pPr>
            <w:r w:rsidRPr="00EA3B06">
              <w:t>REGULAR SPACES</w:t>
            </w:r>
          </w:p>
        </w:tc>
        <w:tc>
          <w:tcPr>
            <w:tcW w:w="904" w:type="pct"/>
            <w:shd w:val="clear" w:color="auto" w:fill="07334C"/>
            <w:noWrap/>
            <w:vAlign w:val="center"/>
            <w:hideMark/>
          </w:tcPr>
          <w:p w14:paraId="4A934B56" w14:textId="77777777" w:rsidR="0095336F" w:rsidRPr="00EA3B06" w:rsidRDefault="0095336F" w:rsidP="009E7C55">
            <w:pPr>
              <w:pStyle w:val="TOCHeaderCollumns"/>
              <w:spacing w:before="0" w:after="0"/>
              <w:jc w:val="center"/>
            </w:pPr>
            <w:r w:rsidRPr="00EA3B06">
              <w:t>TOTAL ACCESSIBLE SPACES</w:t>
            </w:r>
          </w:p>
        </w:tc>
        <w:tc>
          <w:tcPr>
            <w:tcW w:w="593" w:type="pct"/>
            <w:shd w:val="clear" w:color="auto" w:fill="07334C"/>
            <w:noWrap/>
            <w:vAlign w:val="center"/>
            <w:hideMark/>
          </w:tcPr>
          <w:p w14:paraId="0FBE0826" w14:textId="77777777" w:rsidR="0095336F" w:rsidRPr="00EA3B06" w:rsidRDefault="0095336F" w:rsidP="009E7C55">
            <w:pPr>
              <w:pStyle w:val="TOCHeaderCollumns"/>
              <w:spacing w:before="0" w:after="0"/>
              <w:jc w:val="center"/>
            </w:pPr>
            <w:r w:rsidRPr="00EA3B06">
              <w:t>VAN ACCESSIBLE</w:t>
            </w:r>
          </w:p>
        </w:tc>
        <w:tc>
          <w:tcPr>
            <w:tcW w:w="904" w:type="pct"/>
            <w:shd w:val="clear" w:color="auto" w:fill="07334C"/>
            <w:noWrap/>
            <w:vAlign w:val="center"/>
            <w:hideMark/>
          </w:tcPr>
          <w:p w14:paraId="084B4E7C" w14:textId="77777777" w:rsidR="0095336F" w:rsidRPr="00EA3B06" w:rsidRDefault="0095336F" w:rsidP="009E7C55">
            <w:pPr>
              <w:pStyle w:val="TOCHeaderCollumns"/>
              <w:spacing w:before="0" w:after="0"/>
              <w:jc w:val="center"/>
            </w:pPr>
            <w:r w:rsidRPr="00EA3B06">
              <w:t>TOTAL ACCESSIBLE SPACES</w:t>
            </w:r>
          </w:p>
        </w:tc>
        <w:tc>
          <w:tcPr>
            <w:tcW w:w="593" w:type="pct"/>
            <w:shd w:val="clear" w:color="auto" w:fill="07334C"/>
            <w:noWrap/>
            <w:vAlign w:val="center"/>
            <w:hideMark/>
          </w:tcPr>
          <w:p w14:paraId="4C0E92C2" w14:textId="77777777" w:rsidR="0095336F" w:rsidRPr="00EA3B06" w:rsidRDefault="0095336F" w:rsidP="009E7C55">
            <w:pPr>
              <w:pStyle w:val="TOCHeaderCollumns"/>
              <w:spacing w:before="0" w:after="0"/>
              <w:jc w:val="center"/>
            </w:pPr>
            <w:r w:rsidRPr="00EA3B06">
              <w:t>VAN ACCESSIBLE</w:t>
            </w:r>
          </w:p>
        </w:tc>
      </w:tr>
      <w:tr w:rsidR="0095336F" w14:paraId="7E9A986F" w14:textId="77777777" w:rsidTr="0018662D">
        <w:trPr>
          <w:trHeight w:val="432"/>
        </w:trPr>
        <w:tc>
          <w:tcPr>
            <w:tcW w:w="1108" w:type="pct"/>
            <w:shd w:val="clear" w:color="auto" w:fill="F2F2F2" w:themeFill="background1" w:themeFillShade="F2"/>
            <w:noWrap/>
            <w:vAlign w:val="center"/>
            <w:hideMark/>
          </w:tcPr>
          <w:p w14:paraId="1B230141" w14:textId="77777777" w:rsidR="0095336F" w:rsidRDefault="0095336F" w:rsidP="00B87DAB">
            <w:pPr>
              <w:spacing w:after="0" w:line="240" w:lineRule="auto"/>
            </w:pPr>
            <w:r>
              <w:t>City Hall</w:t>
            </w:r>
          </w:p>
        </w:tc>
        <w:tc>
          <w:tcPr>
            <w:tcW w:w="899" w:type="pct"/>
            <w:shd w:val="clear" w:color="auto" w:fill="F2F2F2" w:themeFill="background1" w:themeFillShade="F2"/>
            <w:noWrap/>
            <w:vAlign w:val="center"/>
            <w:hideMark/>
          </w:tcPr>
          <w:p w14:paraId="28F3D462" w14:textId="77777777" w:rsidR="0095336F" w:rsidRDefault="0095336F" w:rsidP="00B87DAB">
            <w:pPr>
              <w:spacing w:after="0" w:line="240" w:lineRule="auto"/>
              <w:jc w:val="center"/>
            </w:pPr>
            <w:r>
              <w:t>192</w:t>
            </w:r>
          </w:p>
        </w:tc>
        <w:tc>
          <w:tcPr>
            <w:tcW w:w="904" w:type="pct"/>
            <w:shd w:val="clear" w:color="auto" w:fill="F2F2F2" w:themeFill="background1" w:themeFillShade="F2"/>
            <w:noWrap/>
            <w:vAlign w:val="center"/>
            <w:hideMark/>
          </w:tcPr>
          <w:p w14:paraId="2D278F2A" w14:textId="77777777" w:rsidR="0095336F" w:rsidRDefault="0095336F" w:rsidP="00B87DAB">
            <w:pPr>
              <w:spacing w:after="0" w:line="240" w:lineRule="auto"/>
              <w:jc w:val="center"/>
            </w:pPr>
            <w:r>
              <w:t>2</w:t>
            </w:r>
          </w:p>
        </w:tc>
        <w:tc>
          <w:tcPr>
            <w:tcW w:w="593" w:type="pct"/>
            <w:shd w:val="clear" w:color="auto" w:fill="F2F2F2" w:themeFill="background1" w:themeFillShade="F2"/>
            <w:noWrap/>
            <w:vAlign w:val="center"/>
            <w:hideMark/>
          </w:tcPr>
          <w:p w14:paraId="61AC16BF" w14:textId="0C8EFDD3" w:rsidR="0095336F" w:rsidRDefault="0095336F" w:rsidP="00B87DAB">
            <w:pPr>
              <w:spacing w:after="0" w:line="240" w:lineRule="auto"/>
              <w:jc w:val="center"/>
            </w:pPr>
          </w:p>
        </w:tc>
        <w:tc>
          <w:tcPr>
            <w:tcW w:w="904" w:type="pct"/>
            <w:shd w:val="clear" w:color="auto" w:fill="F2F2F2" w:themeFill="background1" w:themeFillShade="F2"/>
            <w:noWrap/>
            <w:vAlign w:val="center"/>
            <w:hideMark/>
          </w:tcPr>
          <w:p w14:paraId="21F18B15" w14:textId="77777777" w:rsidR="0095336F" w:rsidRDefault="0095336F" w:rsidP="00B87DAB">
            <w:pPr>
              <w:spacing w:after="0" w:line="240" w:lineRule="auto"/>
              <w:jc w:val="center"/>
            </w:pPr>
            <w:r>
              <w:t>6</w:t>
            </w:r>
          </w:p>
        </w:tc>
        <w:tc>
          <w:tcPr>
            <w:tcW w:w="593" w:type="pct"/>
            <w:shd w:val="clear" w:color="auto" w:fill="F2F2F2" w:themeFill="background1" w:themeFillShade="F2"/>
            <w:noWrap/>
            <w:vAlign w:val="center"/>
            <w:hideMark/>
          </w:tcPr>
          <w:p w14:paraId="4A717B78" w14:textId="77777777" w:rsidR="0095336F" w:rsidRDefault="0095336F" w:rsidP="00B87DAB">
            <w:pPr>
              <w:spacing w:after="0" w:line="240" w:lineRule="auto"/>
              <w:jc w:val="center"/>
            </w:pPr>
            <w:r>
              <w:t>1</w:t>
            </w:r>
          </w:p>
        </w:tc>
      </w:tr>
      <w:tr w:rsidR="0095336F" w14:paraId="7BBAE8E2" w14:textId="77777777" w:rsidTr="0018662D">
        <w:trPr>
          <w:trHeight w:val="432"/>
        </w:trPr>
        <w:tc>
          <w:tcPr>
            <w:tcW w:w="1108" w:type="pct"/>
            <w:shd w:val="clear" w:color="auto" w:fill="auto"/>
            <w:noWrap/>
            <w:vAlign w:val="center"/>
            <w:hideMark/>
          </w:tcPr>
          <w:p w14:paraId="0BD6E578" w14:textId="77777777" w:rsidR="0095336F" w:rsidRDefault="0095336F" w:rsidP="00B87DAB">
            <w:pPr>
              <w:spacing w:after="0" w:line="240" w:lineRule="auto"/>
            </w:pPr>
            <w:r>
              <w:t>Boise Airport</w:t>
            </w:r>
          </w:p>
        </w:tc>
        <w:tc>
          <w:tcPr>
            <w:tcW w:w="899" w:type="pct"/>
            <w:shd w:val="clear" w:color="auto" w:fill="auto"/>
            <w:noWrap/>
            <w:vAlign w:val="center"/>
            <w:hideMark/>
          </w:tcPr>
          <w:p w14:paraId="4E2DEBE8" w14:textId="77777777" w:rsidR="0095336F" w:rsidRDefault="0095336F" w:rsidP="00B87DAB">
            <w:pPr>
              <w:spacing w:after="0" w:line="240" w:lineRule="auto"/>
              <w:jc w:val="center"/>
            </w:pPr>
            <w:r>
              <w:t>4665</w:t>
            </w:r>
          </w:p>
        </w:tc>
        <w:tc>
          <w:tcPr>
            <w:tcW w:w="904" w:type="pct"/>
            <w:shd w:val="clear" w:color="auto" w:fill="auto"/>
            <w:noWrap/>
            <w:vAlign w:val="center"/>
            <w:hideMark/>
          </w:tcPr>
          <w:p w14:paraId="52C00FC7" w14:textId="77777777" w:rsidR="0095336F" w:rsidRDefault="0095336F" w:rsidP="00B87DAB">
            <w:pPr>
              <w:spacing w:after="0" w:line="240" w:lineRule="auto"/>
              <w:jc w:val="center"/>
            </w:pPr>
            <w:r>
              <w:t>73</w:t>
            </w:r>
          </w:p>
        </w:tc>
        <w:tc>
          <w:tcPr>
            <w:tcW w:w="593" w:type="pct"/>
            <w:shd w:val="clear" w:color="auto" w:fill="auto"/>
            <w:noWrap/>
            <w:vAlign w:val="center"/>
            <w:hideMark/>
          </w:tcPr>
          <w:p w14:paraId="2D2A1FBC" w14:textId="64AC4D09" w:rsidR="0095336F" w:rsidRDefault="0095336F" w:rsidP="00B87DAB">
            <w:pPr>
              <w:spacing w:after="0" w:line="240" w:lineRule="auto"/>
              <w:jc w:val="center"/>
            </w:pPr>
          </w:p>
        </w:tc>
        <w:tc>
          <w:tcPr>
            <w:tcW w:w="904" w:type="pct"/>
            <w:shd w:val="clear" w:color="auto" w:fill="auto"/>
            <w:noWrap/>
            <w:vAlign w:val="center"/>
            <w:hideMark/>
          </w:tcPr>
          <w:p w14:paraId="44102BFD" w14:textId="77777777" w:rsidR="0095336F" w:rsidRDefault="0095336F" w:rsidP="00B87DAB">
            <w:pPr>
              <w:spacing w:after="0" w:line="240" w:lineRule="auto"/>
              <w:jc w:val="center"/>
            </w:pPr>
            <w:r>
              <w:t>137</w:t>
            </w:r>
          </w:p>
        </w:tc>
        <w:tc>
          <w:tcPr>
            <w:tcW w:w="593" w:type="pct"/>
            <w:shd w:val="clear" w:color="auto" w:fill="auto"/>
            <w:noWrap/>
            <w:vAlign w:val="center"/>
            <w:hideMark/>
          </w:tcPr>
          <w:p w14:paraId="3B7467B2" w14:textId="77777777" w:rsidR="0095336F" w:rsidRDefault="0095336F" w:rsidP="00B87DAB">
            <w:pPr>
              <w:spacing w:after="0" w:line="240" w:lineRule="auto"/>
              <w:jc w:val="center"/>
            </w:pPr>
            <w:r>
              <w:t>23</w:t>
            </w:r>
          </w:p>
        </w:tc>
      </w:tr>
      <w:tr w:rsidR="0095336F" w14:paraId="18EECAA1" w14:textId="77777777" w:rsidTr="0018662D">
        <w:trPr>
          <w:trHeight w:val="432"/>
        </w:trPr>
        <w:tc>
          <w:tcPr>
            <w:tcW w:w="1108" w:type="pct"/>
            <w:shd w:val="clear" w:color="auto" w:fill="F2F2F2" w:themeFill="background1" w:themeFillShade="F2"/>
            <w:noWrap/>
            <w:vAlign w:val="center"/>
            <w:hideMark/>
          </w:tcPr>
          <w:p w14:paraId="4C852268" w14:textId="77777777" w:rsidR="0095336F" w:rsidRDefault="0095336F" w:rsidP="00B87DAB">
            <w:pPr>
              <w:spacing w:after="0" w:line="240" w:lineRule="auto"/>
            </w:pPr>
            <w:r>
              <w:t>City Hall West</w:t>
            </w:r>
          </w:p>
        </w:tc>
        <w:tc>
          <w:tcPr>
            <w:tcW w:w="899" w:type="pct"/>
            <w:shd w:val="clear" w:color="auto" w:fill="F2F2F2" w:themeFill="background1" w:themeFillShade="F2"/>
            <w:noWrap/>
            <w:vAlign w:val="center"/>
            <w:hideMark/>
          </w:tcPr>
          <w:p w14:paraId="2A85D6CF" w14:textId="77777777" w:rsidR="0095336F" w:rsidRDefault="0095336F" w:rsidP="00B87DAB">
            <w:pPr>
              <w:spacing w:after="0" w:line="240" w:lineRule="auto"/>
              <w:jc w:val="center"/>
            </w:pPr>
            <w:r>
              <w:t>436</w:t>
            </w:r>
          </w:p>
        </w:tc>
        <w:tc>
          <w:tcPr>
            <w:tcW w:w="904" w:type="pct"/>
            <w:shd w:val="clear" w:color="auto" w:fill="F2F2F2" w:themeFill="background1" w:themeFillShade="F2"/>
            <w:noWrap/>
            <w:vAlign w:val="center"/>
            <w:hideMark/>
          </w:tcPr>
          <w:p w14:paraId="6B8E93AB" w14:textId="77777777" w:rsidR="0095336F" w:rsidRDefault="0095336F" w:rsidP="00B87DAB">
            <w:pPr>
              <w:spacing w:after="0" w:line="240" w:lineRule="auto"/>
              <w:jc w:val="center"/>
            </w:pPr>
            <w:r>
              <w:t>9</w:t>
            </w:r>
          </w:p>
        </w:tc>
        <w:tc>
          <w:tcPr>
            <w:tcW w:w="593" w:type="pct"/>
            <w:shd w:val="clear" w:color="auto" w:fill="F2F2F2" w:themeFill="background1" w:themeFillShade="F2"/>
            <w:noWrap/>
            <w:vAlign w:val="center"/>
            <w:hideMark/>
          </w:tcPr>
          <w:p w14:paraId="57C40A78" w14:textId="411433C0" w:rsidR="0095336F" w:rsidRDefault="0095336F" w:rsidP="00B87DAB">
            <w:pPr>
              <w:spacing w:after="0" w:line="240" w:lineRule="auto"/>
              <w:jc w:val="center"/>
            </w:pPr>
          </w:p>
        </w:tc>
        <w:tc>
          <w:tcPr>
            <w:tcW w:w="904" w:type="pct"/>
            <w:shd w:val="clear" w:color="auto" w:fill="F2F2F2" w:themeFill="background1" w:themeFillShade="F2"/>
            <w:noWrap/>
            <w:vAlign w:val="center"/>
            <w:hideMark/>
          </w:tcPr>
          <w:p w14:paraId="16D28778" w14:textId="77777777" w:rsidR="0095336F" w:rsidRDefault="0095336F" w:rsidP="00B87DAB">
            <w:pPr>
              <w:spacing w:after="0" w:line="240" w:lineRule="auto"/>
              <w:jc w:val="center"/>
            </w:pPr>
            <w:r>
              <w:t>9</w:t>
            </w:r>
          </w:p>
        </w:tc>
        <w:tc>
          <w:tcPr>
            <w:tcW w:w="593" w:type="pct"/>
            <w:shd w:val="clear" w:color="auto" w:fill="F2F2F2" w:themeFill="background1" w:themeFillShade="F2"/>
            <w:noWrap/>
            <w:vAlign w:val="center"/>
            <w:hideMark/>
          </w:tcPr>
          <w:p w14:paraId="25A3D352" w14:textId="77777777" w:rsidR="0095336F" w:rsidRDefault="0095336F" w:rsidP="00B87DAB">
            <w:pPr>
              <w:spacing w:after="0" w:line="240" w:lineRule="auto"/>
              <w:jc w:val="center"/>
            </w:pPr>
            <w:r>
              <w:t>2</w:t>
            </w:r>
          </w:p>
        </w:tc>
      </w:tr>
      <w:tr w:rsidR="0095336F" w14:paraId="1DD4E582" w14:textId="77777777" w:rsidTr="0018662D">
        <w:trPr>
          <w:trHeight w:val="432"/>
        </w:trPr>
        <w:tc>
          <w:tcPr>
            <w:tcW w:w="1108" w:type="pct"/>
            <w:shd w:val="clear" w:color="auto" w:fill="auto"/>
            <w:noWrap/>
            <w:vAlign w:val="center"/>
            <w:hideMark/>
          </w:tcPr>
          <w:p w14:paraId="1BE0542A" w14:textId="77777777" w:rsidR="0095336F" w:rsidRDefault="0095336F" w:rsidP="00B87DAB">
            <w:pPr>
              <w:spacing w:after="0" w:line="240" w:lineRule="auto"/>
            </w:pPr>
            <w:r>
              <w:t>Library, Capitol</w:t>
            </w:r>
          </w:p>
        </w:tc>
        <w:tc>
          <w:tcPr>
            <w:tcW w:w="899" w:type="pct"/>
            <w:shd w:val="clear" w:color="auto" w:fill="auto"/>
            <w:noWrap/>
            <w:vAlign w:val="center"/>
            <w:hideMark/>
          </w:tcPr>
          <w:p w14:paraId="0809824A" w14:textId="77777777" w:rsidR="0095336F" w:rsidRDefault="0095336F" w:rsidP="00B87DAB">
            <w:pPr>
              <w:spacing w:after="0" w:line="240" w:lineRule="auto"/>
              <w:jc w:val="center"/>
            </w:pPr>
            <w:r>
              <w:t>143</w:t>
            </w:r>
          </w:p>
        </w:tc>
        <w:tc>
          <w:tcPr>
            <w:tcW w:w="904" w:type="pct"/>
            <w:shd w:val="clear" w:color="auto" w:fill="auto"/>
            <w:noWrap/>
            <w:vAlign w:val="center"/>
            <w:hideMark/>
          </w:tcPr>
          <w:p w14:paraId="6FD7F8BE" w14:textId="77777777" w:rsidR="0095336F" w:rsidRDefault="0095336F" w:rsidP="00B87DAB">
            <w:pPr>
              <w:spacing w:after="0" w:line="240" w:lineRule="auto"/>
              <w:jc w:val="center"/>
            </w:pPr>
            <w:r>
              <w:t>3******</w:t>
            </w:r>
          </w:p>
        </w:tc>
        <w:tc>
          <w:tcPr>
            <w:tcW w:w="593" w:type="pct"/>
            <w:shd w:val="clear" w:color="auto" w:fill="auto"/>
            <w:noWrap/>
            <w:vAlign w:val="center"/>
            <w:hideMark/>
          </w:tcPr>
          <w:p w14:paraId="4B6E8324" w14:textId="3F1232A7" w:rsidR="0095336F" w:rsidRDefault="0095336F" w:rsidP="00B87DAB">
            <w:pPr>
              <w:spacing w:after="0" w:line="240" w:lineRule="auto"/>
              <w:jc w:val="center"/>
            </w:pPr>
          </w:p>
        </w:tc>
        <w:tc>
          <w:tcPr>
            <w:tcW w:w="904" w:type="pct"/>
            <w:shd w:val="clear" w:color="auto" w:fill="auto"/>
            <w:noWrap/>
            <w:vAlign w:val="center"/>
            <w:hideMark/>
          </w:tcPr>
          <w:p w14:paraId="69A9C821" w14:textId="77777777" w:rsidR="0095336F" w:rsidRDefault="0095336F" w:rsidP="00B87DAB">
            <w:pPr>
              <w:spacing w:after="0" w:line="240" w:lineRule="auto"/>
              <w:jc w:val="center"/>
            </w:pPr>
            <w:r>
              <w:t>5</w:t>
            </w:r>
          </w:p>
        </w:tc>
        <w:tc>
          <w:tcPr>
            <w:tcW w:w="593" w:type="pct"/>
            <w:shd w:val="clear" w:color="auto" w:fill="auto"/>
            <w:noWrap/>
            <w:vAlign w:val="center"/>
            <w:hideMark/>
          </w:tcPr>
          <w:p w14:paraId="316F81D7" w14:textId="77777777" w:rsidR="0095336F" w:rsidRDefault="0095336F" w:rsidP="00B87DAB">
            <w:pPr>
              <w:spacing w:after="0" w:line="240" w:lineRule="auto"/>
              <w:jc w:val="center"/>
            </w:pPr>
            <w:r>
              <w:t>0</w:t>
            </w:r>
          </w:p>
        </w:tc>
      </w:tr>
      <w:tr w:rsidR="0095336F" w14:paraId="39B6A2B5" w14:textId="77777777" w:rsidTr="0018662D">
        <w:trPr>
          <w:trHeight w:val="432"/>
        </w:trPr>
        <w:tc>
          <w:tcPr>
            <w:tcW w:w="1108" w:type="pct"/>
            <w:shd w:val="clear" w:color="auto" w:fill="F2F2F2" w:themeFill="background1" w:themeFillShade="F2"/>
            <w:noWrap/>
            <w:vAlign w:val="center"/>
            <w:hideMark/>
          </w:tcPr>
          <w:p w14:paraId="0B755BE2" w14:textId="382E0BB5" w:rsidR="0095336F" w:rsidRDefault="0095336F" w:rsidP="00B87DAB">
            <w:pPr>
              <w:spacing w:after="0" w:line="240" w:lineRule="auto"/>
            </w:pPr>
            <w:r>
              <w:t>City Of Boise Zoo</w:t>
            </w:r>
          </w:p>
        </w:tc>
        <w:tc>
          <w:tcPr>
            <w:tcW w:w="899" w:type="pct"/>
            <w:shd w:val="clear" w:color="auto" w:fill="F2F2F2" w:themeFill="background1" w:themeFillShade="F2"/>
            <w:noWrap/>
            <w:vAlign w:val="center"/>
            <w:hideMark/>
          </w:tcPr>
          <w:p w14:paraId="3052B4A9" w14:textId="77777777" w:rsidR="0095336F" w:rsidRDefault="0095336F" w:rsidP="00B87DAB">
            <w:pPr>
              <w:spacing w:after="0" w:line="240" w:lineRule="auto"/>
              <w:jc w:val="center"/>
            </w:pPr>
            <w:r>
              <w:t>163</w:t>
            </w:r>
          </w:p>
        </w:tc>
        <w:tc>
          <w:tcPr>
            <w:tcW w:w="904" w:type="pct"/>
            <w:shd w:val="clear" w:color="auto" w:fill="F2F2F2" w:themeFill="background1" w:themeFillShade="F2"/>
            <w:noWrap/>
            <w:vAlign w:val="center"/>
            <w:hideMark/>
          </w:tcPr>
          <w:p w14:paraId="6FE97CC7" w14:textId="77777777" w:rsidR="0095336F" w:rsidRDefault="0095336F" w:rsidP="00B87DAB">
            <w:pPr>
              <w:spacing w:after="0" w:line="240" w:lineRule="auto"/>
              <w:jc w:val="center"/>
            </w:pPr>
            <w:r>
              <w:t>5</w:t>
            </w:r>
          </w:p>
        </w:tc>
        <w:tc>
          <w:tcPr>
            <w:tcW w:w="593" w:type="pct"/>
            <w:shd w:val="clear" w:color="auto" w:fill="F2F2F2" w:themeFill="background1" w:themeFillShade="F2"/>
            <w:noWrap/>
            <w:vAlign w:val="center"/>
            <w:hideMark/>
          </w:tcPr>
          <w:p w14:paraId="6B64BFC6" w14:textId="77777777" w:rsidR="0095336F" w:rsidRDefault="0095336F" w:rsidP="00B87DAB">
            <w:pPr>
              <w:spacing w:after="0" w:line="240" w:lineRule="auto"/>
              <w:jc w:val="center"/>
            </w:pPr>
            <w:r>
              <w:t>5</w:t>
            </w:r>
          </w:p>
        </w:tc>
        <w:tc>
          <w:tcPr>
            <w:tcW w:w="904" w:type="pct"/>
            <w:shd w:val="clear" w:color="auto" w:fill="F2F2F2" w:themeFill="background1" w:themeFillShade="F2"/>
            <w:noWrap/>
            <w:vAlign w:val="center"/>
            <w:hideMark/>
          </w:tcPr>
          <w:p w14:paraId="131DF4E9" w14:textId="77777777" w:rsidR="0095336F" w:rsidRDefault="0095336F" w:rsidP="00B87DAB">
            <w:pPr>
              <w:spacing w:after="0" w:line="240" w:lineRule="auto"/>
              <w:jc w:val="center"/>
            </w:pPr>
            <w:r>
              <w:t>6</w:t>
            </w:r>
          </w:p>
        </w:tc>
        <w:tc>
          <w:tcPr>
            <w:tcW w:w="593" w:type="pct"/>
            <w:shd w:val="clear" w:color="auto" w:fill="F2F2F2" w:themeFill="background1" w:themeFillShade="F2"/>
            <w:noWrap/>
            <w:vAlign w:val="center"/>
            <w:hideMark/>
          </w:tcPr>
          <w:p w14:paraId="7F494A5C" w14:textId="77777777" w:rsidR="0095336F" w:rsidRDefault="0095336F" w:rsidP="00B87DAB">
            <w:pPr>
              <w:spacing w:after="0" w:line="240" w:lineRule="auto"/>
              <w:jc w:val="center"/>
            </w:pPr>
            <w:r>
              <w:t>1</w:t>
            </w:r>
          </w:p>
        </w:tc>
      </w:tr>
      <w:tr w:rsidR="0095336F" w14:paraId="03E58FE3" w14:textId="77777777" w:rsidTr="0018662D">
        <w:trPr>
          <w:trHeight w:val="432"/>
        </w:trPr>
        <w:tc>
          <w:tcPr>
            <w:tcW w:w="1108" w:type="pct"/>
            <w:shd w:val="clear" w:color="auto" w:fill="auto"/>
            <w:noWrap/>
            <w:vAlign w:val="center"/>
            <w:hideMark/>
          </w:tcPr>
          <w:p w14:paraId="2E8CDA30" w14:textId="77777777" w:rsidR="0095336F" w:rsidRDefault="0095336F" w:rsidP="00B87DAB">
            <w:pPr>
              <w:spacing w:after="0" w:line="240" w:lineRule="auto"/>
            </w:pPr>
            <w:r>
              <w:t>Idaho Ice World</w:t>
            </w:r>
          </w:p>
        </w:tc>
        <w:tc>
          <w:tcPr>
            <w:tcW w:w="899" w:type="pct"/>
            <w:shd w:val="clear" w:color="auto" w:fill="auto"/>
            <w:noWrap/>
            <w:vAlign w:val="center"/>
            <w:hideMark/>
          </w:tcPr>
          <w:p w14:paraId="6C9B3482" w14:textId="77777777" w:rsidR="0095336F" w:rsidRDefault="0095336F" w:rsidP="00B87DAB">
            <w:pPr>
              <w:spacing w:after="0" w:line="240" w:lineRule="auto"/>
              <w:jc w:val="center"/>
            </w:pPr>
            <w:r>
              <w:t>352</w:t>
            </w:r>
          </w:p>
        </w:tc>
        <w:tc>
          <w:tcPr>
            <w:tcW w:w="904" w:type="pct"/>
            <w:shd w:val="clear" w:color="auto" w:fill="auto"/>
            <w:noWrap/>
            <w:vAlign w:val="center"/>
            <w:hideMark/>
          </w:tcPr>
          <w:p w14:paraId="193A4D99" w14:textId="77777777" w:rsidR="0095336F" w:rsidRDefault="0095336F" w:rsidP="00B87DAB">
            <w:pPr>
              <w:spacing w:after="0" w:line="240" w:lineRule="auto"/>
              <w:jc w:val="center"/>
            </w:pPr>
            <w:r>
              <w:t>8</w:t>
            </w:r>
          </w:p>
        </w:tc>
        <w:tc>
          <w:tcPr>
            <w:tcW w:w="593" w:type="pct"/>
            <w:shd w:val="clear" w:color="auto" w:fill="auto"/>
            <w:noWrap/>
            <w:vAlign w:val="center"/>
            <w:hideMark/>
          </w:tcPr>
          <w:p w14:paraId="6CBFAF7C" w14:textId="77777777" w:rsidR="0095336F" w:rsidRDefault="0095336F" w:rsidP="00B87DAB">
            <w:pPr>
              <w:spacing w:after="0" w:line="240" w:lineRule="auto"/>
              <w:jc w:val="center"/>
            </w:pPr>
            <w:r>
              <w:t>0</w:t>
            </w:r>
          </w:p>
        </w:tc>
        <w:tc>
          <w:tcPr>
            <w:tcW w:w="904" w:type="pct"/>
            <w:shd w:val="clear" w:color="auto" w:fill="auto"/>
            <w:noWrap/>
            <w:vAlign w:val="center"/>
            <w:hideMark/>
          </w:tcPr>
          <w:p w14:paraId="10BC1E23" w14:textId="77777777" w:rsidR="0095336F" w:rsidRDefault="0095336F" w:rsidP="00B87DAB">
            <w:pPr>
              <w:spacing w:after="0" w:line="240" w:lineRule="auto"/>
              <w:jc w:val="center"/>
            </w:pPr>
            <w:r>
              <w:t>8</w:t>
            </w:r>
          </w:p>
        </w:tc>
        <w:tc>
          <w:tcPr>
            <w:tcW w:w="593" w:type="pct"/>
            <w:shd w:val="clear" w:color="auto" w:fill="auto"/>
            <w:noWrap/>
            <w:vAlign w:val="center"/>
            <w:hideMark/>
          </w:tcPr>
          <w:p w14:paraId="1BDCE262" w14:textId="77777777" w:rsidR="0095336F" w:rsidRDefault="0095336F" w:rsidP="00B87DAB">
            <w:pPr>
              <w:spacing w:after="0" w:line="240" w:lineRule="auto"/>
              <w:jc w:val="center"/>
            </w:pPr>
            <w:r>
              <w:t>2</w:t>
            </w:r>
          </w:p>
        </w:tc>
      </w:tr>
      <w:tr w:rsidR="0095336F" w14:paraId="3047FB87" w14:textId="77777777" w:rsidTr="0018662D">
        <w:trPr>
          <w:trHeight w:val="720"/>
        </w:trPr>
        <w:tc>
          <w:tcPr>
            <w:tcW w:w="1108" w:type="pct"/>
            <w:shd w:val="clear" w:color="auto" w:fill="F2F2F2" w:themeFill="background1" w:themeFillShade="F2"/>
            <w:noWrap/>
            <w:vAlign w:val="center"/>
            <w:hideMark/>
          </w:tcPr>
          <w:p w14:paraId="18CDB97B" w14:textId="77777777" w:rsidR="0095336F" w:rsidRDefault="0095336F" w:rsidP="00B87DAB">
            <w:pPr>
              <w:spacing w:after="0" w:line="240" w:lineRule="auto"/>
            </w:pPr>
            <w:r>
              <w:t>Fort Boise Community Center</w:t>
            </w:r>
          </w:p>
        </w:tc>
        <w:tc>
          <w:tcPr>
            <w:tcW w:w="899" w:type="pct"/>
            <w:shd w:val="clear" w:color="auto" w:fill="F2F2F2" w:themeFill="background1" w:themeFillShade="F2"/>
            <w:noWrap/>
            <w:vAlign w:val="center"/>
            <w:hideMark/>
          </w:tcPr>
          <w:p w14:paraId="27515823" w14:textId="77777777" w:rsidR="0095336F" w:rsidRDefault="0095336F" w:rsidP="00B87DAB">
            <w:pPr>
              <w:spacing w:after="0" w:line="240" w:lineRule="auto"/>
              <w:jc w:val="center"/>
            </w:pPr>
            <w:r>
              <w:t>97</w:t>
            </w:r>
          </w:p>
        </w:tc>
        <w:tc>
          <w:tcPr>
            <w:tcW w:w="904" w:type="pct"/>
            <w:shd w:val="clear" w:color="auto" w:fill="F2F2F2" w:themeFill="background1" w:themeFillShade="F2"/>
            <w:noWrap/>
            <w:vAlign w:val="center"/>
            <w:hideMark/>
          </w:tcPr>
          <w:p w14:paraId="76AEEFE2" w14:textId="77777777" w:rsidR="0095336F" w:rsidRDefault="0095336F" w:rsidP="00B87DAB">
            <w:pPr>
              <w:spacing w:after="0" w:line="240" w:lineRule="auto"/>
              <w:jc w:val="center"/>
            </w:pPr>
            <w:r>
              <w:t>4</w:t>
            </w:r>
          </w:p>
        </w:tc>
        <w:tc>
          <w:tcPr>
            <w:tcW w:w="593" w:type="pct"/>
            <w:shd w:val="clear" w:color="auto" w:fill="F2F2F2" w:themeFill="background1" w:themeFillShade="F2"/>
            <w:noWrap/>
            <w:vAlign w:val="center"/>
            <w:hideMark/>
          </w:tcPr>
          <w:p w14:paraId="3035A1A5" w14:textId="77777777" w:rsidR="0095336F" w:rsidRDefault="0095336F" w:rsidP="00B87DAB">
            <w:pPr>
              <w:spacing w:after="0" w:line="240" w:lineRule="auto"/>
              <w:jc w:val="center"/>
            </w:pPr>
            <w:r>
              <w:t>4*</w:t>
            </w:r>
          </w:p>
        </w:tc>
        <w:tc>
          <w:tcPr>
            <w:tcW w:w="904" w:type="pct"/>
            <w:shd w:val="clear" w:color="auto" w:fill="F2F2F2" w:themeFill="background1" w:themeFillShade="F2"/>
            <w:noWrap/>
            <w:vAlign w:val="center"/>
            <w:hideMark/>
          </w:tcPr>
          <w:p w14:paraId="14870A31" w14:textId="77777777" w:rsidR="0095336F" w:rsidRDefault="0095336F" w:rsidP="00B87DAB">
            <w:pPr>
              <w:spacing w:after="0" w:line="240" w:lineRule="auto"/>
              <w:jc w:val="center"/>
            </w:pPr>
            <w:r>
              <w:t>4</w:t>
            </w:r>
          </w:p>
        </w:tc>
        <w:tc>
          <w:tcPr>
            <w:tcW w:w="593" w:type="pct"/>
            <w:shd w:val="clear" w:color="auto" w:fill="F2F2F2" w:themeFill="background1" w:themeFillShade="F2"/>
            <w:noWrap/>
            <w:vAlign w:val="center"/>
            <w:hideMark/>
          </w:tcPr>
          <w:p w14:paraId="1B9EA5B6" w14:textId="77777777" w:rsidR="0095336F" w:rsidRDefault="0095336F" w:rsidP="00B87DAB">
            <w:pPr>
              <w:spacing w:after="0" w:line="240" w:lineRule="auto"/>
              <w:jc w:val="center"/>
            </w:pPr>
            <w:r>
              <w:t>0</w:t>
            </w:r>
          </w:p>
        </w:tc>
      </w:tr>
      <w:tr w:rsidR="0095336F" w14:paraId="6911FC7E" w14:textId="77777777" w:rsidTr="0018662D">
        <w:trPr>
          <w:trHeight w:val="432"/>
        </w:trPr>
        <w:tc>
          <w:tcPr>
            <w:tcW w:w="1108" w:type="pct"/>
            <w:shd w:val="clear" w:color="auto" w:fill="auto"/>
            <w:noWrap/>
            <w:vAlign w:val="center"/>
            <w:hideMark/>
          </w:tcPr>
          <w:p w14:paraId="54893DA9" w14:textId="77777777" w:rsidR="0095336F" w:rsidRDefault="0095336F" w:rsidP="00B87DAB">
            <w:pPr>
              <w:spacing w:after="0" w:line="240" w:lineRule="auto"/>
            </w:pPr>
            <w:r>
              <w:t>Senior Citizen Center</w:t>
            </w:r>
          </w:p>
        </w:tc>
        <w:tc>
          <w:tcPr>
            <w:tcW w:w="899" w:type="pct"/>
            <w:shd w:val="clear" w:color="auto" w:fill="auto"/>
            <w:noWrap/>
            <w:vAlign w:val="center"/>
            <w:hideMark/>
          </w:tcPr>
          <w:p w14:paraId="300F7182" w14:textId="77777777" w:rsidR="0095336F" w:rsidRDefault="0095336F" w:rsidP="00B87DAB">
            <w:pPr>
              <w:spacing w:after="0" w:line="240" w:lineRule="auto"/>
              <w:jc w:val="center"/>
            </w:pPr>
            <w:r>
              <w:t>72</w:t>
            </w:r>
          </w:p>
        </w:tc>
        <w:tc>
          <w:tcPr>
            <w:tcW w:w="904" w:type="pct"/>
            <w:shd w:val="clear" w:color="auto" w:fill="auto"/>
            <w:noWrap/>
            <w:vAlign w:val="center"/>
            <w:hideMark/>
          </w:tcPr>
          <w:p w14:paraId="5B825E65" w14:textId="77777777" w:rsidR="0095336F" w:rsidRDefault="0095336F" w:rsidP="00B87DAB">
            <w:pPr>
              <w:spacing w:after="0" w:line="240" w:lineRule="auto"/>
              <w:jc w:val="center"/>
            </w:pPr>
            <w:r>
              <w:t>9</w:t>
            </w:r>
          </w:p>
        </w:tc>
        <w:tc>
          <w:tcPr>
            <w:tcW w:w="593" w:type="pct"/>
            <w:shd w:val="clear" w:color="auto" w:fill="auto"/>
            <w:noWrap/>
            <w:vAlign w:val="center"/>
            <w:hideMark/>
          </w:tcPr>
          <w:p w14:paraId="336C1E30" w14:textId="77777777" w:rsidR="0095336F" w:rsidRDefault="0095336F" w:rsidP="00B87DAB">
            <w:pPr>
              <w:spacing w:after="0" w:line="240" w:lineRule="auto"/>
              <w:jc w:val="center"/>
            </w:pPr>
            <w:r>
              <w:t>9*</w:t>
            </w:r>
          </w:p>
        </w:tc>
        <w:tc>
          <w:tcPr>
            <w:tcW w:w="904" w:type="pct"/>
            <w:shd w:val="clear" w:color="auto" w:fill="auto"/>
            <w:noWrap/>
            <w:vAlign w:val="center"/>
            <w:hideMark/>
          </w:tcPr>
          <w:p w14:paraId="55CED494" w14:textId="77777777" w:rsidR="0095336F" w:rsidRDefault="0095336F" w:rsidP="00B87DAB">
            <w:pPr>
              <w:spacing w:after="0" w:line="240" w:lineRule="auto"/>
              <w:jc w:val="center"/>
            </w:pPr>
            <w:r>
              <w:t>3</w:t>
            </w:r>
          </w:p>
        </w:tc>
        <w:tc>
          <w:tcPr>
            <w:tcW w:w="593" w:type="pct"/>
            <w:shd w:val="clear" w:color="auto" w:fill="auto"/>
            <w:noWrap/>
            <w:vAlign w:val="center"/>
            <w:hideMark/>
          </w:tcPr>
          <w:p w14:paraId="7ABE13FE" w14:textId="77777777" w:rsidR="0095336F" w:rsidRDefault="0095336F" w:rsidP="00B87DAB">
            <w:pPr>
              <w:spacing w:after="0" w:line="240" w:lineRule="auto"/>
              <w:jc w:val="center"/>
            </w:pPr>
            <w:r>
              <w:t>0</w:t>
            </w:r>
          </w:p>
        </w:tc>
      </w:tr>
      <w:tr w:rsidR="0095336F" w14:paraId="57F23280" w14:textId="77777777" w:rsidTr="0018662D">
        <w:trPr>
          <w:trHeight w:val="432"/>
        </w:trPr>
        <w:tc>
          <w:tcPr>
            <w:tcW w:w="1108" w:type="pct"/>
            <w:shd w:val="clear" w:color="auto" w:fill="F2F2F2" w:themeFill="background1" w:themeFillShade="F2"/>
            <w:noWrap/>
            <w:vAlign w:val="center"/>
            <w:hideMark/>
          </w:tcPr>
          <w:p w14:paraId="72106C79" w14:textId="77777777" w:rsidR="0095336F" w:rsidRDefault="0095336F" w:rsidP="00B87DAB">
            <w:pPr>
              <w:spacing w:after="0" w:line="240" w:lineRule="auto"/>
            </w:pPr>
            <w:r>
              <w:t>Library, Collister</w:t>
            </w:r>
          </w:p>
        </w:tc>
        <w:tc>
          <w:tcPr>
            <w:tcW w:w="3892" w:type="pct"/>
            <w:gridSpan w:val="5"/>
            <w:shd w:val="clear" w:color="auto" w:fill="F2F2F2" w:themeFill="background1" w:themeFillShade="F2"/>
            <w:noWrap/>
            <w:vAlign w:val="center"/>
            <w:hideMark/>
          </w:tcPr>
          <w:p w14:paraId="7B1E6413" w14:textId="77777777" w:rsidR="0095336F" w:rsidRDefault="0095336F" w:rsidP="00B87DAB">
            <w:pPr>
              <w:spacing w:after="0" w:line="240" w:lineRule="auto"/>
              <w:jc w:val="center"/>
            </w:pPr>
            <w:r>
              <w:t>N/A</w:t>
            </w:r>
          </w:p>
        </w:tc>
      </w:tr>
      <w:tr w:rsidR="0095336F" w14:paraId="0E232D9F" w14:textId="77777777" w:rsidTr="0018662D">
        <w:trPr>
          <w:trHeight w:val="432"/>
        </w:trPr>
        <w:tc>
          <w:tcPr>
            <w:tcW w:w="1108" w:type="pct"/>
            <w:shd w:val="clear" w:color="auto" w:fill="auto"/>
            <w:noWrap/>
            <w:vAlign w:val="center"/>
            <w:hideMark/>
          </w:tcPr>
          <w:p w14:paraId="01882D3F" w14:textId="77777777" w:rsidR="0095336F" w:rsidRDefault="0095336F" w:rsidP="00B87DAB">
            <w:pPr>
              <w:spacing w:after="0" w:line="240" w:lineRule="auto"/>
            </w:pPr>
            <w:r>
              <w:t>Library, Hillcrest</w:t>
            </w:r>
          </w:p>
        </w:tc>
        <w:tc>
          <w:tcPr>
            <w:tcW w:w="3892" w:type="pct"/>
            <w:gridSpan w:val="5"/>
            <w:shd w:val="clear" w:color="auto" w:fill="auto"/>
            <w:noWrap/>
            <w:vAlign w:val="center"/>
            <w:hideMark/>
          </w:tcPr>
          <w:p w14:paraId="603C8E12" w14:textId="77777777" w:rsidR="0095336F" w:rsidRDefault="0095336F" w:rsidP="00B87DAB">
            <w:pPr>
              <w:spacing w:after="0" w:line="240" w:lineRule="auto"/>
              <w:jc w:val="center"/>
            </w:pPr>
            <w:r>
              <w:t>N/A</w:t>
            </w:r>
          </w:p>
        </w:tc>
      </w:tr>
      <w:tr w:rsidR="0095336F" w14:paraId="1E841876" w14:textId="77777777" w:rsidTr="0018662D">
        <w:trPr>
          <w:trHeight w:val="432"/>
        </w:trPr>
        <w:tc>
          <w:tcPr>
            <w:tcW w:w="1108" w:type="pct"/>
            <w:shd w:val="clear" w:color="auto" w:fill="F2F2F2" w:themeFill="background1" w:themeFillShade="F2"/>
            <w:noWrap/>
            <w:vAlign w:val="center"/>
            <w:hideMark/>
          </w:tcPr>
          <w:p w14:paraId="7699ECF9" w14:textId="77777777" w:rsidR="0095336F" w:rsidRDefault="0095336F" w:rsidP="00B87DAB">
            <w:pPr>
              <w:spacing w:after="0" w:line="240" w:lineRule="auto"/>
            </w:pPr>
            <w:r>
              <w:t xml:space="preserve">Library, </w:t>
            </w:r>
            <w:proofErr w:type="spellStart"/>
            <w:r>
              <w:t>Ustick</w:t>
            </w:r>
            <w:proofErr w:type="spellEnd"/>
          </w:p>
        </w:tc>
        <w:tc>
          <w:tcPr>
            <w:tcW w:w="899" w:type="pct"/>
            <w:shd w:val="clear" w:color="auto" w:fill="F2F2F2" w:themeFill="background1" w:themeFillShade="F2"/>
            <w:noWrap/>
            <w:vAlign w:val="center"/>
            <w:hideMark/>
          </w:tcPr>
          <w:p w14:paraId="0A24FFDA" w14:textId="77777777" w:rsidR="0095336F" w:rsidRDefault="0095336F" w:rsidP="00B87DAB">
            <w:pPr>
              <w:spacing w:after="0" w:line="240" w:lineRule="auto"/>
              <w:jc w:val="center"/>
            </w:pPr>
            <w:r>
              <w:t>3</w:t>
            </w:r>
          </w:p>
        </w:tc>
        <w:tc>
          <w:tcPr>
            <w:tcW w:w="904" w:type="pct"/>
            <w:shd w:val="clear" w:color="auto" w:fill="F2F2F2" w:themeFill="background1" w:themeFillShade="F2"/>
            <w:noWrap/>
            <w:vAlign w:val="center"/>
            <w:hideMark/>
          </w:tcPr>
          <w:p w14:paraId="4877F72E" w14:textId="77777777" w:rsidR="0095336F" w:rsidRDefault="0095336F" w:rsidP="00B87DAB">
            <w:pPr>
              <w:spacing w:after="0" w:line="240" w:lineRule="auto"/>
              <w:jc w:val="center"/>
            </w:pPr>
            <w:r>
              <w:t>72</w:t>
            </w:r>
          </w:p>
        </w:tc>
        <w:tc>
          <w:tcPr>
            <w:tcW w:w="593" w:type="pct"/>
            <w:shd w:val="clear" w:color="auto" w:fill="F2F2F2" w:themeFill="background1" w:themeFillShade="F2"/>
            <w:noWrap/>
            <w:vAlign w:val="center"/>
            <w:hideMark/>
          </w:tcPr>
          <w:p w14:paraId="3D528743" w14:textId="77777777" w:rsidR="0095336F" w:rsidRDefault="0095336F" w:rsidP="00B87DAB">
            <w:pPr>
              <w:spacing w:after="0" w:line="240" w:lineRule="auto"/>
              <w:jc w:val="center"/>
            </w:pPr>
            <w:r>
              <w:t>1</w:t>
            </w:r>
          </w:p>
        </w:tc>
        <w:tc>
          <w:tcPr>
            <w:tcW w:w="904" w:type="pct"/>
            <w:shd w:val="clear" w:color="auto" w:fill="F2F2F2" w:themeFill="background1" w:themeFillShade="F2"/>
            <w:noWrap/>
            <w:vAlign w:val="center"/>
            <w:hideMark/>
          </w:tcPr>
          <w:p w14:paraId="221BF03B" w14:textId="5983ECD4" w:rsidR="0095336F" w:rsidRDefault="0095336F" w:rsidP="00B87DAB">
            <w:pPr>
              <w:spacing w:after="0" w:line="240" w:lineRule="auto"/>
              <w:jc w:val="center"/>
            </w:pPr>
          </w:p>
        </w:tc>
        <w:tc>
          <w:tcPr>
            <w:tcW w:w="593" w:type="pct"/>
            <w:shd w:val="clear" w:color="auto" w:fill="F2F2F2" w:themeFill="background1" w:themeFillShade="F2"/>
            <w:noWrap/>
            <w:vAlign w:val="center"/>
            <w:hideMark/>
          </w:tcPr>
          <w:p w14:paraId="24DBC793" w14:textId="35216532" w:rsidR="0095336F" w:rsidRDefault="0095336F" w:rsidP="00B87DAB">
            <w:pPr>
              <w:spacing w:after="0" w:line="240" w:lineRule="auto"/>
              <w:jc w:val="center"/>
            </w:pPr>
          </w:p>
        </w:tc>
      </w:tr>
      <w:tr w:rsidR="0095336F" w14:paraId="49449CCB" w14:textId="77777777" w:rsidTr="0018662D">
        <w:trPr>
          <w:trHeight w:val="432"/>
        </w:trPr>
        <w:tc>
          <w:tcPr>
            <w:tcW w:w="1108" w:type="pct"/>
            <w:shd w:val="clear" w:color="auto" w:fill="auto"/>
            <w:noWrap/>
            <w:vAlign w:val="center"/>
            <w:hideMark/>
          </w:tcPr>
          <w:p w14:paraId="4CAB3A56" w14:textId="77777777" w:rsidR="0095336F" w:rsidRDefault="0095336F" w:rsidP="00B87DAB">
            <w:pPr>
              <w:spacing w:after="0" w:line="240" w:lineRule="auto"/>
            </w:pPr>
            <w:r>
              <w:t xml:space="preserve">Library, </w:t>
            </w:r>
            <w:proofErr w:type="spellStart"/>
            <w:r>
              <w:t>Bown</w:t>
            </w:r>
            <w:proofErr w:type="spellEnd"/>
            <w:r>
              <w:t xml:space="preserve"> Crossing</w:t>
            </w:r>
          </w:p>
        </w:tc>
        <w:tc>
          <w:tcPr>
            <w:tcW w:w="899" w:type="pct"/>
            <w:shd w:val="clear" w:color="auto" w:fill="auto"/>
            <w:noWrap/>
            <w:vAlign w:val="center"/>
            <w:hideMark/>
          </w:tcPr>
          <w:p w14:paraId="5FE9DC6B" w14:textId="77777777" w:rsidR="0095336F" w:rsidRDefault="0095336F" w:rsidP="00B87DAB">
            <w:pPr>
              <w:spacing w:after="0" w:line="240" w:lineRule="auto"/>
              <w:jc w:val="center"/>
            </w:pPr>
            <w:r>
              <w:t>99</w:t>
            </w:r>
          </w:p>
        </w:tc>
        <w:tc>
          <w:tcPr>
            <w:tcW w:w="904" w:type="pct"/>
            <w:shd w:val="clear" w:color="auto" w:fill="auto"/>
            <w:noWrap/>
            <w:vAlign w:val="center"/>
            <w:hideMark/>
          </w:tcPr>
          <w:p w14:paraId="29B9D348" w14:textId="77777777" w:rsidR="0095336F" w:rsidRDefault="0095336F" w:rsidP="00B87DAB">
            <w:pPr>
              <w:spacing w:after="0" w:line="240" w:lineRule="auto"/>
              <w:jc w:val="center"/>
            </w:pPr>
            <w:r>
              <w:t>6******</w:t>
            </w:r>
          </w:p>
        </w:tc>
        <w:tc>
          <w:tcPr>
            <w:tcW w:w="593" w:type="pct"/>
            <w:shd w:val="clear" w:color="auto" w:fill="auto"/>
            <w:noWrap/>
            <w:vAlign w:val="center"/>
            <w:hideMark/>
          </w:tcPr>
          <w:p w14:paraId="58EB45E6" w14:textId="5D340362" w:rsidR="0095336F" w:rsidRDefault="0095336F" w:rsidP="00B87DAB">
            <w:pPr>
              <w:spacing w:after="0" w:line="240" w:lineRule="auto"/>
              <w:jc w:val="center"/>
            </w:pPr>
          </w:p>
        </w:tc>
        <w:tc>
          <w:tcPr>
            <w:tcW w:w="904" w:type="pct"/>
            <w:shd w:val="clear" w:color="auto" w:fill="auto"/>
            <w:noWrap/>
            <w:vAlign w:val="center"/>
            <w:hideMark/>
          </w:tcPr>
          <w:p w14:paraId="54E5731A" w14:textId="77777777" w:rsidR="0095336F" w:rsidRDefault="0095336F" w:rsidP="00B87DAB">
            <w:pPr>
              <w:spacing w:after="0" w:line="240" w:lineRule="auto"/>
              <w:jc w:val="center"/>
            </w:pPr>
            <w:r>
              <w:t>4</w:t>
            </w:r>
          </w:p>
        </w:tc>
        <w:tc>
          <w:tcPr>
            <w:tcW w:w="593" w:type="pct"/>
            <w:shd w:val="clear" w:color="auto" w:fill="auto"/>
            <w:noWrap/>
            <w:vAlign w:val="center"/>
            <w:hideMark/>
          </w:tcPr>
          <w:p w14:paraId="017D9187" w14:textId="77777777" w:rsidR="0095336F" w:rsidRDefault="0095336F" w:rsidP="00B87DAB">
            <w:pPr>
              <w:spacing w:after="0" w:line="240" w:lineRule="auto"/>
              <w:jc w:val="center"/>
            </w:pPr>
            <w:r>
              <w:t>0</w:t>
            </w:r>
          </w:p>
        </w:tc>
      </w:tr>
      <w:tr w:rsidR="0095336F" w14:paraId="63428B65" w14:textId="77777777" w:rsidTr="0018662D">
        <w:trPr>
          <w:trHeight w:val="432"/>
        </w:trPr>
        <w:tc>
          <w:tcPr>
            <w:tcW w:w="1108" w:type="pct"/>
            <w:shd w:val="clear" w:color="auto" w:fill="F2F2F2" w:themeFill="background1" w:themeFillShade="F2"/>
            <w:noWrap/>
            <w:vAlign w:val="center"/>
            <w:hideMark/>
          </w:tcPr>
          <w:p w14:paraId="683FECCA" w14:textId="77777777" w:rsidR="0095336F" w:rsidRDefault="0095336F" w:rsidP="00B87DAB">
            <w:pPr>
              <w:spacing w:after="0" w:line="240" w:lineRule="auto"/>
            </w:pPr>
            <w:r>
              <w:t>Boise Depot</w:t>
            </w:r>
          </w:p>
        </w:tc>
        <w:tc>
          <w:tcPr>
            <w:tcW w:w="899" w:type="pct"/>
            <w:shd w:val="clear" w:color="auto" w:fill="F2F2F2" w:themeFill="background1" w:themeFillShade="F2"/>
            <w:noWrap/>
            <w:vAlign w:val="center"/>
            <w:hideMark/>
          </w:tcPr>
          <w:p w14:paraId="776BECE7" w14:textId="77777777" w:rsidR="0095336F" w:rsidRDefault="0095336F" w:rsidP="00B87DAB">
            <w:pPr>
              <w:spacing w:after="0" w:line="240" w:lineRule="auto"/>
              <w:jc w:val="center"/>
            </w:pPr>
            <w:r>
              <w:t>55</w:t>
            </w:r>
          </w:p>
        </w:tc>
        <w:tc>
          <w:tcPr>
            <w:tcW w:w="904" w:type="pct"/>
            <w:shd w:val="clear" w:color="auto" w:fill="F2F2F2" w:themeFill="background1" w:themeFillShade="F2"/>
            <w:noWrap/>
            <w:vAlign w:val="center"/>
            <w:hideMark/>
          </w:tcPr>
          <w:p w14:paraId="026C4CDD" w14:textId="77777777" w:rsidR="0095336F" w:rsidRDefault="0095336F" w:rsidP="00B87DAB">
            <w:pPr>
              <w:spacing w:after="0" w:line="240" w:lineRule="auto"/>
              <w:jc w:val="center"/>
            </w:pPr>
            <w:r>
              <w:t>4</w:t>
            </w:r>
          </w:p>
        </w:tc>
        <w:tc>
          <w:tcPr>
            <w:tcW w:w="593" w:type="pct"/>
            <w:shd w:val="clear" w:color="auto" w:fill="F2F2F2" w:themeFill="background1" w:themeFillShade="F2"/>
            <w:noWrap/>
            <w:vAlign w:val="center"/>
            <w:hideMark/>
          </w:tcPr>
          <w:p w14:paraId="0FCD5FFA" w14:textId="77777777" w:rsidR="0095336F" w:rsidRDefault="0095336F" w:rsidP="00B87DAB">
            <w:pPr>
              <w:spacing w:after="0" w:line="240" w:lineRule="auto"/>
              <w:jc w:val="center"/>
            </w:pPr>
            <w:r>
              <w:t>0</w:t>
            </w:r>
          </w:p>
        </w:tc>
        <w:tc>
          <w:tcPr>
            <w:tcW w:w="904" w:type="pct"/>
            <w:shd w:val="clear" w:color="auto" w:fill="F2F2F2" w:themeFill="background1" w:themeFillShade="F2"/>
            <w:noWrap/>
            <w:vAlign w:val="center"/>
            <w:hideMark/>
          </w:tcPr>
          <w:p w14:paraId="54E7BB4F" w14:textId="77777777" w:rsidR="0095336F" w:rsidRDefault="0095336F" w:rsidP="00B87DAB">
            <w:pPr>
              <w:spacing w:after="0" w:line="240" w:lineRule="auto"/>
              <w:jc w:val="center"/>
            </w:pPr>
            <w:r>
              <w:t>3</w:t>
            </w:r>
          </w:p>
        </w:tc>
        <w:tc>
          <w:tcPr>
            <w:tcW w:w="593" w:type="pct"/>
            <w:shd w:val="clear" w:color="auto" w:fill="F2F2F2" w:themeFill="background1" w:themeFillShade="F2"/>
            <w:noWrap/>
            <w:vAlign w:val="center"/>
            <w:hideMark/>
          </w:tcPr>
          <w:p w14:paraId="5909AD19" w14:textId="77777777" w:rsidR="0095336F" w:rsidRDefault="0095336F" w:rsidP="00B87DAB">
            <w:pPr>
              <w:spacing w:after="0" w:line="240" w:lineRule="auto"/>
              <w:jc w:val="center"/>
            </w:pPr>
            <w:r>
              <w:t>0</w:t>
            </w:r>
          </w:p>
        </w:tc>
      </w:tr>
      <w:tr w:rsidR="0095336F" w14:paraId="725D039E" w14:textId="77777777" w:rsidTr="0018662D">
        <w:trPr>
          <w:trHeight w:val="432"/>
        </w:trPr>
        <w:tc>
          <w:tcPr>
            <w:tcW w:w="1108" w:type="pct"/>
            <w:shd w:val="clear" w:color="auto" w:fill="auto"/>
            <w:noWrap/>
            <w:vAlign w:val="center"/>
            <w:hideMark/>
          </w:tcPr>
          <w:p w14:paraId="0AEA9070" w14:textId="77777777" w:rsidR="0095336F" w:rsidRDefault="0095336F" w:rsidP="00B87DAB">
            <w:pPr>
              <w:spacing w:after="0" w:line="240" w:lineRule="auto"/>
            </w:pPr>
            <w:r>
              <w:t>Lowell Pool House</w:t>
            </w:r>
          </w:p>
        </w:tc>
        <w:tc>
          <w:tcPr>
            <w:tcW w:w="899" w:type="pct"/>
            <w:shd w:val="clear" w:color="auto" w:fill="auto"/>
            <w:noWrap/>
            <w:vAlign w:val="center"/>
            <w:hideMark/>
          </w:tcPr>
          <w:p w14:paraId="63B3DDFF" w14:textId="77777777" w:rsidR="0095336F" w:rsidRDefault="0095336F" w:rsidP="00B87DAB">
            <w:pPr>
              <w:spacing w:after="0" w:line="240" w:lineRule="auto"/>
              <w:jc w:val="center"/>
            </w:pPr>
            <w:r>
              <w:t>21</w:t>
            </w:r>
          </w:p>
        </w:tc>
        <w:tc>
          <w:tcPr>
            <w:tcW w:w="904" w:type="pct"/>
            <w:shd w:val="clear" w:color="auto" w:fill="auto"/>
            <w:noWrap/>
            <w:vAlign w:val="center"/>
            <w:hideMark/>
          </w:tcPr>
          <w:p w14:paraId="06585A27" w14:textId="77777777" w:rsidR="0095336F" w:rsidRDefault="0095336F" w:rsidP="00B87DAB">
            <w:pPr>
              <w:spacing w:after="0" w:line="240" w:lineRule="auto"/>
              <w:jc w:val="center"/>
            </w:pPr>
            <w:r>
              <w:t>0</w:t>
            </w:r>
          </w:p>
        </w:tc>
        <w:tc>
          <w:tcPr>
            <w:tcW w:w="593" w:type="pct"/>
            <w:shd w:val="clear" w:color="auto" w:fill="auto"/>
            <w:noWrap/>
            <w:vAlign w:val="center"/>
            <w:hideMark/>
          </w:tcPr>
          <w:p w14:paraId="06874DD5" w14:textId="77777777" w:rsidR="0095336F" w:rsidRDefault="0095336F" w:rsidP="00B87DAB">
            <w:pPr>
              <w:spacing w:after="0" w:line="240" w:lineRule="auto"/>
              <w:jc w:val="center"/>
            </w:pPr>
            <w:r>
              <w:t>1</w:t>
            </w:r>
          </w:p>
        </w:tc>
        <w:tc>
          <w:tcPr>
            <w:tcW w:w="904" w:type="pct"/>
            <w:shd w:val="clear" w:color="auto" w:fill="auto"/>
            <w:noWrap/>
            <w:vAlign w:val="center"/>
            <w:hideMark/>
          </w:tcPr>
          <w:p w14:paraId="0FC198AF" w14:textId="77777777" w:rsidR="0095336F" w:rsidRDefault="0095336F" w:rsidP="00B87DAB">
            <w:pPr>
              <w:spacing w:after="0" w:line="240" w:lineRule="auto"/>
              <w:jc w:val="center"/>
            </w:pPr>
            <w:r>
              <w:t>1</w:t>
            </w:r>
          </w:p>
        </w:tc>
        <w:tc>
          <w:tcPr>
            <w:tcW w:w="593" w:type="pct"/>
            <w:shd w:val="clear" w:color="auto" w:fill="auto"/>
            <w:noWrap/>
            <w:vAlign w:val="center"/>
            <w:hideMark/>
          </w:tcPr>
          <w:p w14:paraId="110B1CD0" w14:textId="77777777" w:rsidR="0095336F" w:rsidRDefault="0095336F" w:rsidP="00B87DAB">
            <w:pPr>
              <w:spacing w:after="0" w:line="240" w:lineRule="auto"/>
              <w:jc w:val="center"/>
            </w:pPr>
            <w:r>
              <w:t>0</w:t>
            </w:r>
          </w:p>
        </w:tc>
      </w:tr>
      <w:tr w:rsidR="0095336F" w14:paraId="58F1661D" w14:textId="77777777" w:rsidTr="0018662D">
        <w:trPr>
          <w:trHeight w:val="432"/>
        </w:trPr>
        <w:tc>
          <w:tcPr>
            <w:tcW w:w="1108" w:type="pct"/>
            <w:shd w:val="clear" w:color="auto" w:fill="F2F2F2" w:themeFill="background1" w:themeFillShade="F2"/>
            <w:noWrap/>
            <w:vAlign w:val="center"/>
            <w:hideMark/>
          </w:tcPr>
          <w:p w14:paraId="7560BD1B" w14:textId="77777777" w:rsidR="0095336F" w:rsidRDefault="0095336F" w:rsidP="00B87DAB">
            <w:pPr>
              <w:spacing w:after="0" w:line="240" w:lineRule="auto"/>
            </w:pPr>
            <w:r>
              <w:t>Borah Pool House</w:t>
            </w:r>
          </w:p>
        </w:tc>
        <w:tc>
          <w:tcPr>
            <w:tcW w:w="899" w:type="pct"/>
            <w:shd w:val="clear" w:color="auto" w:fill="F2F2F2" w:themeFill="background1" w:themeFillShade="F2"/>
            <w:noWrap/>
            <w:vAlign w:val="center"/>
            <w:hideMark/>
          </w:tcPr>
          <w:p w14:paraId="1B43A6A1" w14:textId="77777777" w:rsidR="0095336F" w:rsidRDefault="0095336F" w:rsidP="00B87DAB">
            <w:pPr>
              <w:spacing w:after="0" w:line="240" w:lineRule="auto"/>
              <w:jc w:val="center"/>
            </w:pPr>
            <w:r>
              <w:t>71</w:t>
            </w:r>
          </w:p>
        </w:tc>
        <w:tc>
          <w:tcPr>
            <w:tcW w:w="904" w:type="pct"/>
            <w:shd w:val="clear" w:color="auto" w:fill="F2F2F2" w:themeFill="background1" w:themeFillShade="F2"/>
            <w:noWrap/>
            <w:vAlign w:val="center"/>
            <w:hideMark/>
          </w:tcPr>
          <w:p w14:paraId="0D5C1EAC" w14:textId="77777777" w:rsidR="0095336F" w:rsidRDefault="0095336F" w:rsidP="00B87DAB">
            <w:pPr>
              <w:spacing w:after="0" w:line="240" w:lineRule="auto"/>
              <w:jc w:val="center"/>
            </w:pPr>
            <w:r>
              <w:t>3</w:t>
            </w:r>
          </w:p>
        </w:tc>
        <w:tc>
          <w:tcPr>
            <w:tcW w:w="593" w:type="pct"/>
            <w:shd w:val="clear" w:color="auto" w:fill="F2F2F2" w:themeFill="background1" w:themeFillShade="F2"/>
            <w:noWrap/>
            <w:vAlign w:val="center"/>
            <w:hideMark/>
          </w:tcPr>
          <w:p w14:paraId="22115818" w14:textId="77777777" w:rsidR="0095336F" w:rsidRDefault="0095336F" w:rsidP="00B87DAB">
            <w:pPr>
              <w:spacing w:after="0" w:line="240" w:lineRule="auto"/>
              <w:jc w:val="center"/>
            </w:pPr>
            <w:r>
              <w:t>0</w:t>
            </w:r>
          </w:p>
        </w:tc>
        <w:tc>
          <w:tcPr>
            <w:tcW w:w="904" w:type="pct"/>
            <w:shd w:val="clear" w:color="auto" w:fill="F2F2F2" w:themeFill="background1" w:themeFillShade="F2"/>
            <w:noWrap/>
            <w:vAlign w:val="center"/>
            <w:hideMark/>
          </w:tcPr>
          <w:p w14:paraId="0E6D5F9F" w14:textId="77777777" w:rsidR="0095336F" w:rsidRDefault="0095336F" w:rsidP="00B87DAB">
            <w:pPr>
              <w:spacing w:after="0" w:line="240" w:lineRule="auto"/>
              <w:jc w:val="center"/>
            </w:pPr>
            <w:r>
              <w:t>3</w:t>
            </w:r>
          </w:p>
        </w:tc>
        <w:tc>
          <w:tcPr>
            <w:tcW w:w="593" w:type="pct"/>
            <w:shd w:val="clear" w:color="auto" w:fill="F2F2F2" w:themeFill="background1" w:themeFillShade="F2"/>
            <w:noWrap/>
            <w:vAlign w:val="center"/>
            <w:hideMark/>
          </w:tcPr>
          <w:p w14:paraId="14FA1481" w14:textId="77777777" w:rsidR="0095336F" w:rsidRDefault="0095336F" w:rsidP="00B87DAB">
            <w:pPr>
              <w:spacing w:after="0" w:line="240" w:lineRule="auto"/>
              <w:jc w:val="center"/>
            </w:pPr>
            <w:r>
              <w:t>3</w:t>
            </w:r>
          </w:p>
        </w:tc>
      </w:tr>
      <w:tr w:rsidR="0095336F" w14:paraId="13DAA718" w14:textId="77777777" w:rsidTr="0018662D">
        <w:trPr>
          <w:trHeight w:val="432"/>
        </w:trPr>
        <w:tc>
          <w:tcPr>
            <w:tcW w:w="1108" w:type="pct"/>
            <w:shd w:val="clear" w:color="auto" w:fill="auto"/>
            <w:noWrap/>
            <w:vAlign w:val="center"/>
            <w:hideMark/>
          </w:tcPr>
          <w:p w14:paraId="3FE74ACA" w14:textId="77777777" w:rsidR="0095336F" w:rsidRDefault="0095336F" w:rsidP="00B87DAB">
            <w:pPr>
              <w:spacing w:after="0" w:line="240" w:lineRule="auto"/>
            </w:pPr>
            <w:r>
              <w:lastRenderedPageBreak/>
              <w:t>Fairmont Pool House</w:t>
            </w:r>
          </w:p>
        </w:tc>
        <w:tc>
          <w:tcPr>
            <w:tcW w:w="899" w:type="pct"/>
            <w:shd w:val="clear" w:color="auto" w:fill="auto"/>
            <w:noWrap/>
            <w:vAlign w:val="center"/>
            <w:hideMark/>
          </w:tcPr>
          <w:p w14:paraId="272D0293" w14:textId="77777777" w:rsidR="0095336F" w:rsidRDefault="0095336F" w:rsidP="00B87DAB">
            <w:pPr>
              <w:spacing w:after="0" w:line="240" w:lineRule="auto"/>
              <w:jc w:val="center"/>
            </w:pPr>
            <w:r>
              <w:t>53</w:t>
            </w:r>
          </w:p>
        </w:tc>
        <w:tc>
          <w:tcPr>
            <w:tcW w:w="904" w:type="pct"/>
            <w:shd w:val="clear" w:color="auto" w:fill="auto"/>
            <w:noWrap/>
            <w:vAlign w:val="center"/>
            <w:hideMark/>
          </w:tcPr>
          <w:p w14:paraId="04C8770E" w14:textId="77777777" w:rsidR="0095336F" w:rsidRDefault="0095336F" w:rsidP="00B87DAB">
            <w:pPr>
              <w:spacing w:after="0" w:line="240" w:lineRule="auto"/>
              <w:jc w:val="center"/>
            </w:pPr>
            <w:r>
              <w:t>2</w:t>
            </w:r>
          </w:p>
        </w:tc>
        <w:tc>
          <w:tcPr>
            <w:tcW w:w="593" w:type="pct"/>
            <w:shd w:val="clear" w:color="auto" w:fill="auto"/>
            <w:noWrap/>
            <w:vAlign w:val="center"/>
            <w:hideMark/>
          </w:tcPr>
          <w:p w14:paraId="198C09AA" w14:textId="77777777" w:rsidR="0095336F" w:rsidRDefault="0095336F" w:rsidP="00B87DAB">
            <w:pPr>
              <w:spacing w:after="0" w:line="240" w:lineRule="auto"/>
              <w:jc w:val="center"/>
            </w:pPr>
            <w:r>
              <w:t>0</w:t>
            </w:r>
          </w:p>
        </w:tc>
        <w:tc>
          <w:tcPr>
            <w:tcW w:w="904" w:type="pct"/>
            <w:shd w:val="clear" w:color="auto" w:fill="auto"/>
            <w:noWrap/>
            <w:vAlign w:val="center"/>
            <w:hideMark/>
          </w:tcPr>
          <w:p w14:paraId="2C5B6D5D" w14:textId="77777777" w:rsidR="0095336F" w:rsidRDefault="0095336F" w:rsidP="00B87DAB">
            <w:pPr>
              <w:spacing w:after="0" w:line="240" w:lineRule="auto"/>
              <w:jc w:val="center"/>
            </w:pPr>
            <w:r>
              <w:t>3</w:t>
            </w:r>
          </w:p>
        </w:tc>
        <w:tc>
          <w:tcPr>
            <w:tcW w:w="593" w:type="pct"/>
            <w:shd w:val="clear" w:color="auto" w:fill="auto"/>
            <w:noWrap/>
            <w:vAlign w:val="center"/>
            <w:hideMark/>
          </w:tcPr>
          <w:p w14:paraId="4A7F61E0" w14:textId="77777777" w:rsidR="0095336F" w:rsidRDefault="0095336F" w:rsidP="00B87DAB">
            <w:pPr>
              <w:spacing w:after="0" w:line="240" w:lineRule="auto"/>
              <w:jc w:val="center"/>
            </w:pPr>
            <w:r>
              <w:t>0</w:t>
            </w:r>
          </w:p>
        </w:tc>
      </w:tr>
      <w:tr w:rsidR="0095336F" w14:paraId="7CAA2145" w14:textId="77777777" w:rsidTr="0018662D">
        <w:trPr>
          <w:trHeight w:val="432"/>
        </w:trPr>
        <w:tc>
          <w:tcPr>
            <w:tcW w:w="1108" w:type="pct"/>
            <w:shd w:val="clear" w:color="auto" w:fill="F2F2F2" w:themeFill="background1" w:themeFillShade="F2"/>
            <w:noWrap/>
            <w:vAlign w:val="center"/>
            <w:hideMark/>
          </w:tcPr>
          <w:p w14:paraId="4648F998" w14:textId="77777777" w:rsidR="0095336F" w:rsidRDefault="0095336F" w:rsidP="00B87DAB">
            <w:pPr>
              <w:spacing w:after="0" w:line="240" w:lineRule="auto"/>
            </w:pPr>
            <w:proofErr w:type="spellStart"/>
            <w:r>
              <w:t>Ivywild</w:t>
            </w:r>
            <w:proofErr w:type="spellEnd"/>
            <w:r>
              <w:t xml:space="preserve"> Pool House</w:t>
            </w:r>
          </w:p>
        </w:tc>
        <w:tc>
          <w:tcPr>
            <w:tcW w:w="899" w:type="pct"/>
            <w:shd w:val="clear" w:color="auto" w:fill="F2F2F2" w:themeFill="background1" w:themeFillShade="F2"/>
            <w:noWrap/>
            <w:vAlign w:val="center"/>
            <w:hideMark/>
          </w:tcPr>
          <w:p w14:paraId="789C06B2" w14:textId="77777777" w:rsidR="0095336F" w:rsidRDefault="0095336F" w:rsidP="00B87DAB">
            <w:pPr>
              <w:spacing w:after="0" w:line="240" w:lineRule="auto"/>
              <w:jc w:val="center"/>
            </w:pPr>
            <w:r>
              <w:t>141</w:t>
            </w:r>
          </w:p>
        </w:tc>
        <w:tc>
          <w:tcPr>
            <w:tcW w:w="904" w:type="pct"/>
            <w:shd w:val="clear" w:color="auto" w:fill="F2F2F2" w:themeFill="background1" w:themeFillShade="F2"/>
            <w:noWrap/>
            <w:vAlign w:val="center"/>
            <w:hideMark/>
          </w:tcPr>
          <w:p w14:paraId="14B9C9A3" w14:textId="77777777" w:rsidR="0095336F" w:rsidRDefault="0095336F" w:rsidP="00B87DAB">
            <w:pPr>
              <w:spacing w:after="0" w:line="240" w:lineRule="auto"/>
              <w:jc w:val="center"/>
            </w:pPr>
            <w:r>
              <w:t>5</w:t>
            </w:r>
          </w:p>
        </w:tc>
        <w:tc>
          <w:tcPr>
            <w:tcW w:w="593" w:type="pct"/>
            <w:shd w:val="clear" w:color="auto" w:fill="F2F2F2" w:themeFill="background1" w:themeFillShade="F2"/>
            <w:noWrap/>
            <w:vAlign w:val="center"/>
            <w:hideMark/>
          </w:tcPr>
          <w:p w14:paraId="36792624" w14:textId="77777777" w:rsidR="0095336F" w:rsidRDefault="0095336F" w:rsidP="00B87DAB">
            <w:pPr>
              <w:spacing w:after="0" w:line="240" w:lineRule="auto"/>
              <w:jc w:val="center"/>
            </w:pPr>
            <w:r>
              <w:t>3*****</w:t>
            </w:r>
          </w:p>
        </w:tc>
        <w:tc>
          <w:tcPr>
            <w:tcW w:w="904" w:type="pct"/>
            <w:shd w:val="clear" w:color="auto" w:fill="F2F2F2" w:themeFill="background1" w:themeFillShade="F2"/>
            <w:noWrap/>
            <w:vAlign w:val="center"/>
            <w:hideMark/>
          </w:tcPr>
          <w:p w14:paraId="60B90832" w14:textId="77777777" w:rsidR="0095336F" w:rsidRDefault="0095336F" w:rsidP="00B87DAB">
            <w:pPr>
              <w:spacing w:after="0" w:line="240" w:lineRule="auto"/>
              <w:jc w:val="center"/>
            </w:pPr>
            <w:r>
              <w:t>5</w:t>
            </w:r>
          </w:p>
        </w:tc>
        <w:tc>
          <w:tcPr>
            <w:tcW w:w="593" w:type="pct"/>
            <w:shd w:val="clear" w:color="auto" w:fill="F2F2F2" w:themeFill="background1" w:themeFillShade="F2"/>
            <w:noWrap/>
            <w:vAlign w:val="center"/>
            <w:hideMark/>
          </w:tcPr>
          <w:p w14:paraId="357C4D31" w14:textId="77777777" w:rsidR="0095336F" w:rsidRDefault="0095336F" w:rsidP="00B87DAB">
            <w:pPr>
              <w:spacing w:after="0" w:line="240" w:lineRule="auto"/>
              <w:jc w:val="center"/>
            </w:pPr>
            <w:r>
              <w:t>0</w:t>
            </w:r>
          </w:p>
        </w:tc>
      </w:tr>
      <w:tr w:rsidR="0095336F" w14:paraId="3D138645" w14:textId="77777777" w:rsidTr="0018662D">
        <w:trPr>
          <w:trHeight w:val="432"/>
        </w:trPr>
        <w:tc>
          <w:tcPr>
            <w:tcW w:w="1108" w:type="pct"/>
            <w:shd w:val="clear" w:color="auto" w:fill="auto"/>
            <w:noWrap/>
            <w:vAlign w:val="center"/>
            <w:hideMark/>
          </w:tcPr>
          <w:p w14:paraId="25CB576B" w14:textId="77777777" w:rsidR="0095336F" w:rsidRDefault="0095336F" w:rsidP="00B87DAB">
            <w:pPr>
              <w:spacing w:after="0" w:line="240" w:lineRule="auto"/>
            </w:pPr>
            <w:r>
              <w:t>Natatorium Pool House</w:t>
            </w:r>
          </w:p>
        </w:tc>
        <w:tc>
          <w:tcPr>
            <w:tcW w:w="899" w:type="pct"/>
            <w:shd w:val="clear" w:color="auto" w:fill="auto"/>
            <w:noWrap/>
            <w:vAlign w:val="center"/>
            <w:hideMark/>
          </w:tcPr>
          <w:p w14:paraId="04E56763" w14:textId="77777777" w:rsidR="0095336F" w:rsidRDefault="0095336F" w:rsidP="00B87DAB">
            <w:pPr>
              <w:spacing w:after="0" w:line="240" w:lineRule="auto"/>
              <w:jc w:val="center"/>
            </w:pPr>
            <w:r>
              <w:t>70</w:t>
            </w:r>
          </w:p>
        </w:tc>
        <w:tc>
          <w:tcPr>
            <w:tcW w:w="904" w:type="pct"/>
            <w:shd w:val="clear" w:color="auto" w:fill="auto"/>
            <w:noWrap/>
            <w:vAlign w:val="center"/>
            <w:hideMark/>
          </w:tcPr>
          <w:p w14:paraId="6FBBE753" w14:textId="77777777" w:rsidR="0095336F" w:rsidRDefault="0095336F" w:rsidP="00B87DAB">
            <w:pPr>
              <w:spacing w:after="0" w:line="240" w:lineRule="auto"/>
              <w:jc w:val="center"/>
            </w:pPr>
            <w:r>
              <w:t>3</w:t>
            </w:r>
          </w:p>
        </w:tc>
        <w:tc>
          <w:tcPr>
            <w:tcW w:w="593" w:type="pct"/>
            <w:shd w:val="clear" w:color="auto" w:fill="auto"/>
            <w:noWrap/>
            <w:vAlign w:val="center"/>
            <w:hideMark/>
          </w:tcPr>
          <w:p w14:paraId="16A65B5C" w14:textId="77777777" w:rsidR="0095336F" w:rsidRDefault="0095336F" w:rsidP="00B87DAB">
            <w:pPr>
              <w:spacing w:after="0" w:line="240" w:lineRule="auto"/>
              <w:jc w:val="center"/>
            </w:pPr>
            <w:r>
              <w:t>2</w:t>
            </w:r>
          </w:p>
        </w:tc>
        <w:tc>
          <w:tcPr>
            <w:tcW w:w="904" w:type="pct"/>
            <w:shd w:val="clear" w:color="auto" w:fill="auto"/>
            <w:noWrap/>
            <w:vAlign w:val="center"/>
            <w:hideMark/>
          </w:tcPr>
          <w:p w14:paraId="070B83CF" w14:textId="77777777" w:rsidR="0095336F" w:rsidRDefault="0095336F" w:rsidP="00B87DAB">
            <w:pPr>
              <w:spacing w:after="0" w:line="240" w:lineRule="auto"/>
              <w:jc w:val="center"/>
            </w:pPr>
            <w:r>
              <w:t>3</w:t>
            </w:r>
          </w:p>
        </w:tc>
        <w:tc>
          <w:tcPr>
            <w:tcW w:w="593" w:type="pct"/>
            <w:shd w:val="clear" w:color="auto" w:fill="auto"/>
            <w:noWrap/>
            <w:vAlign w:val="center"/>
            <w:hideMark/>
          </w:tcPr>
          <w:p w14:paraId="5FCC5631" w14:textId="77777777" w:rsidR="0095336F" w:rsidRDefault="0095336F" w:rsidP="00B87DAB">
            <w:pPr>
              <w:spacing w:after="0" w:line="240" w:lineRule="auto"/>
              <w:jc w:val="center"/>
            </w:pPr>
            <w:r>
              <w:t>0</w:t>
            </w:r>
          </w:p>
        </w:tc>
      </w:tr>
      <w:tr w:rsidR="0095336F" w14:paraId="7E79F0A2" w14:textId="77777777" w:rsidTr="0018662D">
        <w:trPr>
          <w:trHeight w:val="432"/>
        </w:trPr>
        <w:tc>
          <w:tcPr>
            <w:tcW w:w="1108" w:type="pct"/>
            <w:shd w:val="clear" w:color="auto" w:fill="F2F2F2" w:themeFill="background1" w:themeFillShade="F2"/>
            <w:noWrap/>
            <w:vAlign w:val="center"/>
            <w:hideMark/>
          </w:tcPr>
          <w:p w14:paraId="3112D132" w14:textId="77777777" w:rsidR="0095336F" w:rsidRDefault="0095336F" w:rsidP="00B87DAB">
            <w:pPr>
              <w:spacing w:after="0" w:line="240" w:lineRule="auto"/>
            </w:pPr>
            <w:r>
              <w:t>Boise Urban Garden School</w:t>
            </w:r>
          </w:p>
        </w:tc>
        <w:tc>
          <w:tcPr>
            <w:tcW w:w="899" w:type="pct"/>
            <w:shd w:val="clear" w:color="auto" w:fill="F2F2F2" w:themeFill="background1" w:themeFillShade="F2"/>
            <w:noWrap/>
            <w:vAlign w:val="center"/>
            <w:hideMark/>
          </w:tcPr>
          <w:p w14:paraId="39F0339F" w14:textId="77777777" w:rsidR="0095336F" w:rsidRDefault="0095336F" w:rsidP="00B87DAB">
            <w:pPr>
              <w:spacing w:after="0" w:line="240" w:lineRule="auto"/>
              <w:jc w:val="center"/>
            </w:pPr>
            <w:r>
              <w:t>24***</w:t>
            </w:r>
          </w:p>
        </w:tc>
        <w:tc>
          <w:tcPr>
            <w:tcW w:w="904" w:type="pct"/>
            <w:shd w:val="clear" w:color="auto" w:fill="F2F2F2" w:themeFill="background1" w:themeFillShade="F2"/>
            <w:noWrap/>
            <w:vAlign w:val="center"/>
            <w:hideMark/>
          </w:tcPr>
          <w:p w14:paraId="4EF9270A" w14:textId="77777777" w:rsidR="0095336F" w:rsidRDefault="0095336F" w:rsidP="00B87DAB">
            <w:pPr>
              <w:spacing w:after="0" w:line="240" w:lineRule="auto"/>
              <w:jc w:val="center"/>
            </w:pPr>
            <w:r>
              <w:t>3</w:t>
            </w:r>
          </w:p>
        </w:tc>
        <w:tc>
          <w:tcPr>
            <w:tcW w:w="593" w:type="pct"/>
            <w:shd w:val="clear" w:color="auto" w:fill="F2F2F2" w:themeFill="background1" w:themeFillShade="F2"/>
            <w:noWrap/>
            <w:vAlign w:val="center"/>
            <w:hideMark/>
          </w:tcPr>
          <w:p w14:paraId="475B8106" w14:textId="77777777" w:rsidR="0095336F" w:rsidRDefault="0095336F" w:rsidP="00B87DAB">
            <w:pPr>
              <w:spacing w:after="0" w:line="240" w:lineRule="auto"/>
              <w:jc w:val="center"/>
            </w:pPr>
            <w:r>
              <w:t>1</w:t>
            </w:r>
          </w:p>
        </w:tc>
        <w:tc>
          <w:tcPr>
            <w:tcW w:w="904" w:type="pct"/>
            <w:shd w:val="clear" w:color="auto" w:fill="F2F2F2" w:themeFill="background1" w:themeFillShade="F2"/>
            <w:noWrap/>
            <w:vAlign w:val="center"/>
            <w:hideMark/>
          </w:tcPr>
          <w:p w14:paraId="1C71AD95" w14:textId="77777777" w:rsidR="0095336F" w:rsidRDefault="0095336F" w:rsidP="00B87DAB">
            <w:pPr>
              <w:spacing w:after="0" w:line="240" w:lineRule="auto"/>
              <w:jc w:val="center"/>
            </w:pPr>
            <w:r>
              <w:t>1</w:t>
            </w:r>
          </w:p>
        </w:tc>
        <w:tc>
          <w:tcPr>
            <w:tcW w:w="593" w:type="pct"/>
            <w:shd w:val="clear" w:color="auto" w:fill="F2F2F2" w:themeFill="background1" w:themeFillShade="F2"/>
            <w:noWrap/>
            <w:vAlign w:val="center"/>
            <w:hideMark/>
          </w:tcPr>
          <w:p w14:paraId="501CDDE8" w14:textId="77777777" w:rsidR="0095336F" w:rsidRDefault="0095336F" w:rsidP="00B87DAB">
            <w:pPr>
              <w:spacing w:after="0" w:line="240" w:lineRule="auto"/>
              <w:jc w:val="center"/>
            </w:pPr>
            <w:r>
              <w:t>0</w:t>
            </w:r>
          </w:p>
        </w:tc>
      </w:tr>
      <w:tr w:rsidR="0095336F" w14:paraId="63EFCB8D" w14:textId="77777777" w:rsidTr="0018662D">
        <w:trPr>
          <w:trHeight w:val="432"/>
        </w:trPr>
        <w:tc>
          <w:tcPr>
            <w:tcW w:w="1108" w:type="pct"/>
            <w:shd w:val="clear" w:color="auto" w:fill="auto"/>
            <w:noWrap/>
            <w:vAlign w:val="center"/>
            <w:hideMark/>
          </w:tcPr>
          <w:p w14:paraId="27117183" w14:textId="77777777" w:rsidR="0095336F" w:rsidRDefault="0095336F" w:rsidP="00B87DAB">
            <w:pPr>
              <w:spacing w:after="0" w:line="240" w:lineRule="auto"/>
            </w:pPr>
            <w:r>
              <w:t>Foothills Learning Center</w:t>
            </w:r>
          </w:p>
        </w:tc>
        <w:tc>
          <w:tcPr>
            <w:tcW w:w="899" w:type="pct"/>
            <w:shd w:val="clear" w:color="auto" w:fill="auto"/>
            <w:noWrap/>
            <w:vAlign w:val="center"/>
            <w:hideMark/>
          </w:tcPr>
          <w:p w14:paraId="633C6F67" w14:textId="77777777" w:rsidR="0095336F" w:rsidRDefault="0095336F" w:rsidP="00B87DAB">
            <w:pPr>
              <w:spacing w:after="0" w:line="240" w:lineRule="auto"/>
              <w:jc w:val="center"/>
            </w:pPr>
            <w:r>
              <w:t>17**</w:t>
            </w:r>
          </w:p>
        </w:tc>
        <w:tc>
          <w:tcPr>
            <w:tcW w:w="904" w:type="pct"/>
            <w:shd w:val="clear" w:color="auto" w:fill="auto"/>
            <w:noWrap/>
            <w:vAlign w:val="center"/>
            <w:hideMark/>
          </w:tcPr>
          <w:p w14:paraId="208AA0D4" w14:textId="77777777" w:rsidR="0095336F" w:rsidRDefault="0095336F" w:rsidP="00B87DAB">
            <w:pPr>
              <w:spacing w:after="0" w:line="240" w:lineRule="auto"/>
              <w:jc w:val="center"/>
            </w:pPr>
            <w:r>
              <w:t>1</w:t>
            </w:r>
          </w:p>
        </w:tc>
        <w:tc>
          <w:tcPr>
            <w:tcW w:w="593" w:type="pct"/>
            <w:shd w:val="clear" w:color="auto" w:fill="auto"/>
            <w:noWrap/>
            <w:vAlign w:val="center"/>
            <w:hideMark/>
          </w:tcPr>
          <w:p w14:paraId="0148B9C4" w14:textId="2F72A6BC" w:rsidR="0095336F" w:rsidRDefault="0095336F" w:rsidP="00B87DAB">
            <w:pPr>
              <w:spacing w:after="0" w:line="240" w:lineRule="auto"/>
              <w:jc w:val="center"/>
            </w:pPr>
          </w:p>
        </w:tc>
        <w:tc>
          <w:tcPr>
            <w:tcW w:w="904" w:type="pct"/>
            <w:shd w:val="clear" w:color="auto" w:fill="auto"/>
            <w:noWrap/>
            <w:vAlign w:val="center"/>
            <w:hideMark/>
          </w:tcPr>
          <w:p w14:paraId="5E0B3206" w14:textId="77777777" w:rsidR="0095336F" w:rsidRDefault="0095336F" w:rsidP="00B87DAB">
            <w:pPr>
              <w:spacing w:after="0" w:line="240" w:lineRule="auto"/>
              <w:jc w:val="center"/>
            </w:pPr>
            <w:r>
              <w:t>1</w:t>
            </w:r>
          </w:p>
        </w:tc>
        <w:tc>
          <w:tcPr>
            <w:tcW w:w="593" w:type="pct"/>
            <w:shd w:val="clear" w:color="auto" w:fill="auto"/>
            <w:noWrap/>
            <w:vAlign w:val="center"/>
            <w:hideMark/>
          </w:tcPr>
          <w:p w14:paraId="6E8AF542" w14:textId="77777777" w:rsidR="0095336F" w:rsidRDefault="0095336F" w:rsidP="00B87DAB">
            <w:pPr>
              <w:spacing w:after="0" w:line="240" w:lineRule="auto"/>
              <w:jc w:val="center"/>
            </w:pPr>
            <w:r>
              <w:t>0</w:t>
            </w:r>
          </w:p>
        </w:tc>
      </w:tr>
      <w:tr w:rsidR="0095336F" w14:paraId="3CAF7810" w14:textId="77777777" w:rsidTr="0018662D">
        <w:trPr>
          <w:trHeight w:val="432"/>
        </w:trPr>
        <w:tc>
          <w:tcPr>
            <w:tcW w:w="1108" w:type="pct"/>
            <w:shd w:val="clear" w:color="auto" w:fill="F2F2F2" w:themeFill="background1" w:themeFillShade="F2"/>
            <w:noWrap/>
            <w:vAlign w:val="center"/>
            <w:hideMark/>
          </w:tcPr>
          <w:p w14:paraId="0160D3B1" w14:textId="77777777" w:rsidR="0095336F" w:rsidRDefault="0095336F" w:rsidP="00B87DAB">
            <w:pPr>
              <w:spacing w:after="0" w:line="240" w:lineRule="auto"/>
            </w:pPr>
            <w:r>
              <w:t>Quail Hollow Golf Course</w:t>
            </w:r>
          </w:p>
        </w:tc>
        <w:tc>
          <w:tcPr>
            <w:tcW w:w="899" w:type="pct"/>
            <w:shd w:val="clear" w:color="auto" w:fill="F2F2F2" w:themeFill="background1" w:themeFillShade="F2"/>
            <w:noWrap/>
            <w:vAlign w:val="center"/>
            <w:hideMark/>
          </w:tcPr>
          <w:p w14:paraId="7AA5DD40" w14:textId="77777777" w:rsidR="0095336F" w:rsidRDefault="0095336F" w:rsidP="00B87DAB">
            <w:pPr>
              <w:spacing w:after="0" w:line="240" w:lineRule="auto"/>
              <w:jc w:val="center"/>
            </w:pPr>
            <w:r>
              <w:t>116</w:t>
            </w:r>
          </w:p>
        </w:tc>
        <w:tc>
          <w:tcPr>
            <w:tcW w:w="904" w:type="pct"/>
            <w:shd w:val="clear" w:color="auto" w:fill="F2F2F2" w:themeFill="background1" w:themeFillShade="F2"/>
            <w:noWrap/>
            <w:vAlign w:val="center"/>
            <w:hideMark/>
          </w:tcPr>
          <w:p w14:paraId="4825EA0B" w14:textId="77777777" w:rsidR="0095336F" w:rsidRDefault="0095336F" w:rsidP="00B87DAB">
            <w:pPr>
              <w:spacing w:after="0" w:line="240" w:lineRule="auto"/>
              <w:jc w:val="center"/>
            </w:pPr>
            <w:r>
              <w:t>1</w:t>
            </w:r>
          </w:p>
        </w:tc>
        <w:tc>
          <w:tcPr>
            <w:tcW w:w="593" w:type="pct"/>
            <w:shd w:val="clear" w:color="auto" w:fill="F2F2F2" w:themeFill="background1" w:themeFillShade="F2"/>
            <w:noWrap/>
            <w:vAlign w:val="center"/>
            <w:hideMark/>
          </w:tcPr>
          <w:p w14:paraId="71908EDF" w14:textId="5C7355DC" w:rsidR="0095336F" w:rsidRDefault="0095336F" w:rsidP="00B87DAB">
            <w:pPr>
              <w:spacing w:after="0" w:line="240" w:lineRule="auto"/>
              <w:jc w:val="center"/>
            </w:pPr>
          </w:p>
        </w:tc>
        <w:tc>
          <w:tcPr>
            <w:tcW w:w="904" w:type="pct"/>
            <w:shd w:val="clear" w:color="auto" w:fill="F2F2F2" w:themeFill="background1" w:themeFillShade="F2"/>
            <w:noWrap/>
            <w:vAlign w:val="center"/>
            <w:hideMark/>
          </w:tcPr>
          <w:p w14:paraId="51C5E9E9" w14:textId="77777777" w:rsidR="0095336F" w:rsidRDefault="0095336F" w:rsidP="00B87DAB">
            <w:pPr>
              <w:spacing w:after="0" w:line="240" w:lineRule="auto"/>
              <w:jc w:val="center"/>
            </w:pPr>
            <w:r>
              <w:t>5</w:t>
            </w:r>
          </w:p>
        </w:tc>
        <w:tc>
          <w:tcPr>
            <w:tcW w:w="593" w:type="pct"/>
            <w:shd w:val="clear" w:color="auto" w:fill="F2F2F2" w:themeFill="background1" w:themeFillShade="F2"/>
            <w:noWrap/>
            <w:vAlign w:val="center"/>
            <w:hideMark/>
          </w:tcPr>
          <w:p w14:paraId="30AB74E0" w14:textId="77777777" w:rsidR="0095336F" w:rsidRDefault="0095336F" w:rsidP="00B87DAB">
            <w:pPr>
              <w:spacing w:after="0" w:line="240" w:lineRule="auto"/>
              <w:jc w:val="center"/>
            </w:pPr>
            <w:r>
              <w:t>0</w:t>
            </w:r>
          </w:p>
        </w:tc>
      </w:tr>
      <w:tr w:rsidR="0095336F" w14:paraId="52200C8C" w14:textId="77777777" w:rsidTr="0018662D">
        <w:trPr>
          <w:trHeight w:val="432"/>
        </w:trPr>
        <w:tc>
          <w:tcPr>
            <w:tcW w:w="1108" w:type="pct"/>
            <w:shd w:val="clear" w:color="auto" w:fill="auto"/>
            <w:noWrap/>
            <w:vAlign w:val="center"/>
            <w:hideMark/>
          </w:tcPr>
          <w:p w14:paraId="329DCA9D" w14:textId="77777777" w:rsidR="0095336F" w:rsidRDefault="0095336F" w:rsidP="00B87DAB">
            <w:pPr>
              <w:spacing w:after="0" w:line="240" w:lineRule="auto"/>
            </w:pPr>
            <w:r>
              <w:t>Warm Springs Golf Course</w:t>
            </w:r>
          </w:p>
        </w:tc>
        <w:tc>
          <w:tcPr>
            <w:tcW w:w="899" w:type="pct"/>
            <w:shd w:val="clear" w:color="auto" w:fill="auto"/>
            <w:noWrap/>
            <w:vAlign w:val="center"/>
            <w:hideMark/>
          </w:tcPr>
          <w:p w14:paraId="6A72C9D7" w14:textId="77777777" w:rsidR="0095336F" w:rsidRDefault="0095336F" w:rsidP="00B87DAB">
            <w:pPr>
              <w:spacing w:after="0" w:line="240" w:lineRule="auto"/>
              <w:jc w:val="center"/>
            </w:pPr>
            <w:r>
              <w:t>134</w:t>
            </w:r>
          </w:p>
        </w:tc>
        <w:tc>
          <w:tcPr>
            <w:tcW w:w="904" w:type="pct"/>
            <w:shd w:val="clear" w:color="auto" w:fill="auto"/>
            <w:vAlign w:val="center"/>
            <w:hideMark/>
          </w:tcPr>
          <w:p w14:paraId="50B63105" w14:textId="77777777" w:rsidR="0095336F" w:rsidRDefault="0095336F" w:rsidP="00B87DAB">
            <w:pPr>
              <w:spacing w:after="0" w:line="240" w:lineRule="auto"/>
              <w:jc w:val="center"/>
            </w:pPr>
            <w:r>
              <w:t>4</w:t>
            </w:r>
          </w:p>
        </w:tc>
        <w:tc>
          <w:tcPr>
            <w:tcW w:w="593" w:type="pct"/>
            <w:shd w:val="clear" w:color="auto" w:fill="auto"/>
            <w:noWrap/>
            <w:vAlign w:val="center"/>
            <w:hideMark/>
          </w:tcPr>
          <w:p w14:paraId="78836694" w14:textId="4FB1B169" w:rsidR="0095336F" w:rsidRDefault="0095336F" w:rsidP="00B87DAB">
            <w:pPr>
              <w:spacing w:after="0" w:line="240" w:lineRule="auto"/>
              <w:jc w:val="center"/>
            </w:pPr>
          </w:p>
        </w:tc>
        <w:tc>
          <w:tcPr>
            <w:tcW w:w="904" w:type="pct"/>
            <w:shd w:val="clear" w:color="auto" w:fill="auto"/>
            <w:noWrap/>
            <w:vAlign w:val="center"/>
            <w:hideMark/>
          </w:tcPr>
          <w:p w14:paraId="64032CD5" w14:textId="77777777" w:rsidR="0095336F" w:rsidRDefault="0095336F" w:rsidP="00B87DAB">
            <w:pPr>
              <w:spacing w:after="0" w:line="240" w:lineRule="auto"/>
              <w:jc w:val="center"/>
            </w:pPr>
            <w:r>
              <w:t>5</w:t>
            </w:r>
          </w:p>
        </w:tc>
        <w:tc>
          <w:tcPr>
            <w:tcW w:w="593" w:type="pct"/>
            <w:shd w:val="clear" w:color="auto" w:fill="auto"/>
            <w:noWrap/>
            <w:vAlign w:val="center"/>
            <w:hideMark/>
          </w:tcPr>
          <w:p w14:paraId="68DBC4F6" w14:textId="77777777" w:rsidR="0095336F" w:rsidRDefault="0095336F" w:rsidP="00B87DAB">
            <w:pPr>
              <w:spacing w:after="0" w:line="240" w:lineRule="auto"/>
              <w:jc w:val="center"/>
            </w:pPr>
            <w:r>
              <w:t>0</w:t>
            </w:r>
          </w:p>
        </w:tc>
      </w:tr>
      <w:tr w:rsidR="0095336F" w14:paraId="01E38189" w14:textId="77777777" w:rsidTr="0018662D">
        <w:trPr>
          <w:trHeight w:val="729"/>
        </w:trPr>
        <w:tc>
          <w:tcPr>
            <w:tcW w:w="1108" w:type="pct"/>
            <w:shd w:val="clear" w:color="auto" w:fill="F2F2F2" w:themeFill="background1" w:themeFillShade="F2"/>
            <w:noWrap/>
            <w:vAlign w:val="center"/>
            <w:hideMark/>
          </w:tcPr>
          <w:p w14:paraId="328E4860" w14:textId="77777777" w:rsidR="0095336F" w:rsidRDefault="0095336F" w:rsidP="00B87DAB">
            <w:pPr>
              <w:spacing w:after="0" w:line="240" w:lineRule="auto"/>
            </w:pPr>
            <w:r>
              <w:t>Boise Watershed Treatment Plant</w:t>
            </w:r>
          </w:p>
        </w:tc>
        <w:tc>
          <w:tcPr>
            <w:tcW w:w="899" w:type="pct"/>
            <w:shd w:val="clear" w:color="auto" w:fill="F2F2F2" w:themeFill="background1" w:themeFillShade="F2"/>
            <w:noWrap/>
            <w:vAlign w:val="center"/>
            <w:hideMark/>
          </w:tcPr>
          <w:p w14:paraId="177B6BD6" w14:textId="77777777" w:rsidR="0095336F" w:rsidRDefault="0095336F" w:rsidP="00B87DAB">
            <w:pPr>
              <w:spacing w:after="0" w:line="240" w:lineRule="auto"/>
              <w:jc w:val="center"/>
            </w:pPr>
            <w:r>
              <w:t>44 (public), 23 (employee only)</w:t>
            </w:r>
          </w:p>
        </w:tc>
        <w:tc>
          <w:tcPr>
            <w:tcW w:w="904" w:type="pct"/>
            <w:shd w:val="clear" w:color="auto" w:fill="F2F2F2" w:themeFill="background1" w:themeFillShade="F2"/>
            <w:noWrap/>
            <w:vAlign w:val="center"/>
            <w:hideMark/>
          </w:tcPr>
          <w:p w14:paraId="74E4A5DD" w14:textId="77777777" w:rsidR="0095336F" w:rsidRDefault="0095336F" w:rsidP="00B87DAB">
            <w:pPr>
              <w:spacing w:after="0" w:line="240" w:lineRule="auto"/>
              <w:jc w:val="center"/>
            </w:pPr>
            <w:r>
              <w:t>3 (public), 1 (employee only)</w:t>
            </w:r>
          </w:p>
        </w:tc>
        <w:tc>
          <w:tcPr>
            <w:tcW w:w="593" w:type="pct"/>
            <w:shd w:val="clear" w:color="auto" w:fill="F2F2F2" w:themeFill="background1" w:themeFillShade="F2"/>
            <w:noWrap/>
            <w:vAlign w:val="center"/>
            <w:hideMark/>
          </w:tcPr>
          <w:p w14:paraId="02BC072D" w14:textId="6EEFF6D6" w:rsidR="0095336F" w:rsidRDefault="0095336F" w:rsidP="00B87DAB">
            <w:pPr>
              <w:spacing w:after="0" w:line="240" w:lineRule="auto"/>
              <w:jc w:val="center"/>
            </w:pPr>
          </w:p>
        </w:tc>
        <w:tc>
          <w:tcPr>
            <w:tcW w:w="904" w:type="pct"/>
            <w:shd w:val="clear" w:color="auto" w:fill="F2F2F2" w:themeFill="background1" w:themeFillShade="F2"/>
            <w:noWrap/>
            <w:vAlign w:val="center"/>
            <w:hideMark/>
          </w:tcPr>
          <w:p w14:paraId="026BEE71" w14:textId="77777777" w:rsidR="0095336F" w:rsidRDefault="0095336F" w:rsidP="00B87DAB">
            <w:pPr>
              <w:spacing w:after="0" w:line="240" w:lineRule="auto"/>
              <w:jc w:val="center"/>
            </w:pPr>
            <w:r>
              <w:t>2</w:t>
            </w:r>
          </w:p>
        </w:tc>
        <w:tc>
          <w:tcPr>
            <w:tcW w:w="593" w:type="pct"/>
            <w:shd w:val="clear" w:color="auto" w:fill="F2F2F2" w:themeFill="background1" w:themeFillShade="F2"/>
            <w:noWrap/>
            <w:vAlign w:val="center"/>
            <w:hideMark/>
          </w:tcPr>
          <w:p w14:paraId="01A71529" w14:textId="77777777" w:rsidR="0095336F" w:rsidRDefault="0095336F" w:rsidP="00B87DAB">
            <w:pPr>
              <w:spacing w:after="0" w:line="240" w:lineRule="auto"/>
              <w:jc w:val="center"/>
            </w:pPr>
            <w:r>
              <w:t>0</w:t>
            </w:r>
          </w:p>
        </w:tc>
      </w:tr>
      <w:tr w:rsidR="0095336F" w14:paraId="7A61465B" w14:textId="77777777" w:rsidTr="0018662D">
        <w:trPr>
          <w:trHeight w:val="729"/>
        </w:trPr>
        <w:tc>
          <w:tcPr>
            <w:tcW w:w="1108" w:type="pct"/>
            <w:shd w:val="clear" w:color="auto" w:fill="auto"/>
            <w:noWrap/>
            <w:vAlign w:val="center"/>
            <w:hideMark/>
          </w:tcPr>
          <w:p w14:paraId="0FED2719" w14:textId="77777777" w:rsidR="0095336F" w:rsidRDefault="0095336F" w:rsidP="00B87DAB">
            <w:pPr>
              <w:spacing w:after="0" w:line="240" w:lineRule="auto"/>
            </w:pPr>
            <w:r>
              <w:t>Public Works Farm Office/Shop Building</w:t>
            </w:r>
          </w:p>
        </w:tc>
        <w:tc>
          <w:tcPr>
            <w:tcW w:w="899" w:type="pct"/>
            <w:shd w:val="clear" w:color="auto" w:fill="auto"/>
            <w:noWrap/>
            <w:vAlign w:val="center"/>
            <w:hideMark/>
          </w:tcPr>
          <w:p w14:paraId="1801B66E" w14:textId="77777777" w:rsidR="0095336F" w:rsidRDefault="0095336F" w:rsidP="00B87DAB">
            <w:pPr>
              <w:spacing w:after="0" w:line="240" w:lineRule="auto"/>
              <w:jc w:val="center"/>
            </w:pPr>
            <w:r>
              <w:t>11****</w:t>
            </w:r>
          </w:p>
        </w:tc>
        <w:tc>
          <w:tcPr>
            <w:tcW w:w="904" w:type="pct"/>
            <w:shd w:val="clear" w:color="auto" w:fill="auto"/>
            <w:noWrap/>
            <w:vAlign w:val="center"/>
            <w:hideMark/>
          </w:tcPr>
          <w:p w14:paraId="14C058B3" w14:textId="77777777" w:rsidR="0095336F" w:rsidRDefault="0095336F" w:rsidP="00B87DAB">
            <w:pPr>
              <w:spacing w:after="0" w:line="240" w:lineRule="auto"/>
              <w:jc w:val="center"/>
            </w:pPr>
            <w:r>
              <w:t>1</w:t>
            </w:r>
          </w:p>
        </w:tc>
        <w:tc>
          <w:tcPr>
            <w:tcW w:w="593" w:type="pct"/>
            <w:shd w:val="clear" w:color="auto" w:fill="auto"/>
            <w:noWrap/>
            <w:vAlign w:val="center"/>
            <w:hideMark/>
          </w:tcPr>
          <w:p w14:paraId="321777EE" w14:textId="06DD6CF4" w:rsidR="0095336F" w:rsidRDefault="0095336F" w:rsidP="00B87DAB">
            <w:pPr>
              <w:spacing w:after="0" w:line="240" w:lineRule="auto"/>
              <w:jc w:val="center"/>
            </w:pPr>
          </w:p>
        </w:tc>
        <w:tc>
          <w:tcPr>
            <w:tcW w:w="904" w:type="pct"/>
            <w:shd w:val="clear" w:color="auto" w:fill="auto"/>
            <w:noWrap/>
            <w:vAlign w:val="center"/>
            <w:hideMark/>
          </w:tcPr>
          <w:p w14:paraId="4960AFE2" w14:textId="77777777" w:rsidR="0095336F" w:rsidRDefault="0095336F" w:rsidP="00B87DAB">
            <w:pPr>
              <w:spacing w:after="0" w:line="240" w:lineRule="auto"/>
              <w:jc w:val="center"/>
            </w:pPr>
            <w:r>
              <w:t>1</w:t>
            </w:r>
          </w:p>
        </w:tc>
        <w:tc>
          <w:tcPr>
            <w:tcW w:w="593" w:type="pct"/>
            <w:shd w:val="clear" w:color="auto" w:fill="auto"/>
            <w:noWrap/>
            <w:vAlign w:val="center"/>
            <w:hideMark/>
          </w:tcPr>
          <w:p w14:paraId="1D48513D" w14:textId="77777777" w:rsidR="0095336F" w:rsidRDefault="0095336F" w:rsidP="00B87DAB">
            <w:pPr>
              <w:spacing w:after="0" w:line="240" w:lineRule="auto"/>
              <w:jc w:val="center"/>
            </w:pPr>
            <w:r>
              <w:t>0</w:t>
            </w:r>
          </w:p>
        </w:tc>
      </w:tr>
      <w:tr w:rsidR="0095336F" w14:paraId="4CCD33FC" w14:textId="77777777" w:rsidTr="0018662D">
        <w:trPr>
          <w:trHeight w:val="432"/>
        </w:trPr>
        <w:tc>
          <w:tcPr>
            <w:tcW w:w="1108" w:type="pct"/>
            <w:shd w:val="clear" w:color="auto" w:fill="F2F2F2" w:themeFill="background1" w:themeFillShade="F2"/>
            <w:noWrap/>
            <w:vAlign w:val="center"/>
            <w:hideMark/>
          </w:tcPr>
          <w:p w14:paraId="00D50FEB" w14:textId="77777777" w:rsidR="0095336F" w:rsidRDefault="0095336F" w:rsidP="00B87DAB">
            <w:pPr>
              <w:spacing w:after="0" w:line="240" w:lineRule="auto"/>
            </w:pPr>
            <w:r>
              <w:t>Fire Training Admin Building</w:t>
            </w:r>
          </w:p>
        </w:tc>
        <w:tc>
          <w:tcPr>
            <w:tcW w:w="899" w:type="pct"/>
            <w:vMerge w:val="restart"/>
            <w:shd w:val="clear" w:color="auto" w:fill="F2F2F2" w:themeFill="background1" w:themeFillShade="F2"/>
            <w:noWrap/>
            <w:vAlign w:val="center"/>
            <w:hideMark/>
          </w:tcPr>
          <w:p w14:paraId="08D04B6B" w14:textId="77777777" w:rsidR="0095336F" w:rsidRDefault="0095336F" w:rsidP="00B87DAB">
            <w:pPr>
              <w:spacing w:after="0" w:line="240" w:lineRule="auto"/>
              <w:jc w:val="center"/>
            </w:pPr>
            <w:r>
              <w:t>35</w:t>
            </w:r>
          </w:p>
        </w:tc>
        <w:tc>
          <w:tcPr>
            <w:tcW w:w="904" w:type="pct"/>
            <w:vMerge w:val="restart"/>
            <w:shd w:val="clear" w:color="auto" w:fill="F2F2F2" w:themeFill="background1" w:themeFillShade="F2"/>
            <w:noWrap/>
            <w:vAlign w:val="center"/>
            <w:hideMark/>
          </w:tcPr>
          <w:p w14:paraId="39E9FF52" w14:textId="77777777" w:rsidR="0095336F" w:rsidRDefault="0095336F" w:rsidP="00B87DAB">
            <w:pPr>
              <w:spacing w:after="0" w:line="240" w:lineRule="auto"/>
              <w:jc w:val="center"/>
            </w:pPr>
            <w:r>
              <w:t>2</w:t>
            </w:r>
          </w:p>
        </w:tc>
        <w:tc>
          <w:tcPr>
            <w:tcW w:w="593" w:type="pct"/>
            <w:vMerge w:val="restart"/>
            <w:shd w:val="clear" w:color="auto" w:fill="F2F2F2" w:themeFill="background1" w:themeFillShade="F2"/>
            <w:noWrap/>
            <w:vAlign w:val="center"/>
            <w:hideMark/>
          </w:tcPr>
          <w:p w14:paraId="60F4BBA6" w14:textId="77A96DD5" w:rsidR="0095336F" w:rsidRDefault="0095336F" w:rsidP="00B87DAB">
            <w:pPr>
              <w:spacing w:after="0" w:line="240" w:lineRule="auto"/>
              <w:jc w:val="center"/>
            </w:pPr>
          </w:p>
        </w:tc>
        <w:tc>
          <w:tcPr>
            <w:tcW w:w="904" w:type="pct"/>
            <w:vMerge w:val="restart"/>
            <w:shd w:val="clear" w:color="auto" w:fill="F2F2F2" w:themeFill="background1" w:themeFillShade="F2"/>
            <w:noWrap/>
            <w:vAlign w:val="center"/>
            <w:hideMark/>
          </w:tcPr>
          <w:p w14:paraId="27CFC325" w14:textId="77777777" w:rsidR="0095336F" w:rsidRDefault="0095336F" w:rsidP="00B87DAB">
            <w:pPr>
              <w:spacing w:after="0" w:line="240" w:lineRule="auto"/>
              <w:jc w:val="center"/>
            </w:pPr>
            <w:r>
              <w:t>2</w:t>
            </w:r>
          </w:p>
        </w:tc>
        <w:tc>
          <w:tcPr>
            <w:tcW w:w="593" w:type="pct"/>
            <w:vMerge w:val="restart"/>
            <w:shd w:val="clear" w:color="auto" w:fill="F2F2F2" w:themeFill="background1" w:themeFillShade="F2"/>
            <w:noWrap/>
            <w:vAlign w:val="center"/>
            <w:hideMark/>
          </w:tcPr>
          <w:p w14:paraId="687E353C" w14:textId="77777777" w:rsidR="0095336F" w:rsidRDefault="0095336F" w:rsidP="00B87DAB">
            <w:pPr>
              <w:spacing w:after="0" w:line="240" w:lineRule="auto"/>
              <w:jc w:val="center"/>
            </w:pPr>
            <w:r>
              <w:t>0</w:t>
            </w:r>
          </w:p>
        </w:tc>
      </w:tr>
      <w:tr w:rsidR="0095336F" w14:paraId="707B9B51" w14:textId="77777777" w:rsidTr="0018662D">
        <w:trPr>
          <w:trHeight w:val="432"/>
        </w:trPr>
        <w:tc>
          <w:tcPr>
            <w:tcW w:w="1108" w:type="pct"/>
            <w:shd w:val="clear" w:color="auto" w:fill="auto"/>
            <w:noWrap/>
            <w:vAlign w:val="center"/>
            <w:hideMark/>
          </w:tcPr>
          <w:p w14:paraId="775027AE" w14:textId="77777777" w:rsidR="0095336F" w:rsidRDefault="0095336F" w:rsidP="00B87DAB">
            <w:pPr>
              <w:spacing w:after="0" w:line="240" w:lineRule="auto"/>
            </w:pPr>
            <w:r>
              <w:t>Fire Training/Safety Building</w:t>
            </w:r>
          </w:p>
        </w:tc>
        <w:tc>
          <w:tcPr>
            <w:tcW w:w="899" w:type="pct"/>
            <w:vMerge/>
            <w:shd w:val="clear" w:color="auto" w:fill="F2F2F2" w:themeFill="background1" w:themeFillShade="F2"/>
            <w:vAlign w:val="center"/>
            <w:hideMark/>
          </w:tcPr>
          <w:p w14:paraId="590F35F2" w14:textId="77777777" w:rsidR="0095336F" w:rsidRDefault="0095336F" w:rsidP="00B87DAB">
            <w:pPr>
              <w:spacing w:after="0" w:line="240" w:lineRule="auto"/>
              <w:jc w:val="center"/>
            </w:pPr>
          </w:p>
        </w:tc>
        <w:tc>
          <w:tcPr>
            <w:tcW w:w="904" w:type="pct"/>
            <w:vMerge/>
            <w:shd w:val="clear" w:color="auto" w:fill="F2F2F2" w:themeFill="background1" w:themeFillShade="F2"/>
            <w:vAlign w:val="center"/>
            <w:hideMark/>
          </w:tcPr>
          <w:p w14:paraId="379568F2" w14:textId="77777777" w:rsidR="0095336F" w:rsidRDefault="0095336F" w:rsidP="00B87DAB">
            <w:pPr>
              <w:spacing w:after="0" w:line="240" w:lineRule="auto"/>
              <w:jc w:val="center"/>
            </w:pPr>
          </w:p>
        </w:tc>
        <w:tc>
          <w:tcPr>
            <w:tcW w:w="593" w:type="pct"/>
            <w:vMerge/>
            <w:shd w:val="clear" w:color="auto" w:fill="F2F2F2" w:themeFill="background1" w:themeFillShade="F2"/>
            <w:vAlign w:val="center"/>
            <w:hideMark/>
          </w:tcPr>
          <w:p w14:paraId="79E7D232" w14:textId="77777777" w:rsidR="0095336F" w:rsidRDefault="0095336F" w:rsidP="00B87DAB">
            <w:pPr>
              <w:spacing w:after="0" w:line="240" w:lineRule="auto"/>
              <w:jc w:val="center"/>
            </w:pPr>
          </w:p>
        </w:tc>
        <w:tc>
          <w:tcPr>
            <w:tcW w:w="904" w:type="pct"/>
            <w:vMerge/>
            <w:shd w:val="clear" w:color="auto" w:fill="F2F2F2" w:themeFill="background1" w:themeFillShade="F2"/>
            <w:vAlign w:val="center"/>
            <w:hideMark/>
          </w:tcPr>
          <w:p w14:paraId="4D77B08A" w14:textId="77777777" w:rsidR="0095336F" w:rsidRDefault="0095336F" w:rsidP="00B87DAB">
            <w:pPr>
              <w:spacing w:after="0" w:line="240" w:lineRule="auto"/>
              <w:jc w:val="center"/>
            </w:pPr>
          </w:p>
        </w:tc>
        <w:tc>
          <w:tcPr>
            <w:tcW w:w="593" w:type="pct"/>
            <w:vMerge/>
            <w:shd w:val="clear" w:color="auto" w:fill="F2F2F2" w:themeFill="background1" w:themeFillShade="F2"/>
            <w:vAlign w:val="center"/>
            <w:hideMark/>
          </w:tcPr>
          <w:p w14:paraId="03BC7906" w14:textId="77777777" w:rsidR="0095336F" w:rsidRDefault="0095336F" w:rsidP="00B87DAB">
            <w:pPr>
              <w:spacing w:after="0" w:line="240" w:lineRule="auto"/>
              <w:jc w:val="center"/>
            </w:pPr>
          </w:p>
        </w:tc>
      </w:tr>
      <w:tr w:rsidR="0095336F" w14:paraId="46D82419" w14:textId="77777777" w:rsidTr="0018662D">
        <w:trPr>
          <w:trHeight w:val="738"/>
        </w:trPr>
        <w:tc>
          <w:tcPr>
            <w:tcW w:w="1108" w:type="pct"/>
            <w:shd w:val="clear" w:color="auto" w:fill="F2F2F2" w:themeFill="background1" w:themeFillShade="F2"/>
            <w:noWrap/>
            <w:vAlign w:val="center"/>
            <w:hideMark/>
          </w:tcPr>
          <w:p w14:paraId="51025ED9" w14:textId="77777777" w:rsidR="0095336F" w:rsidRDefault="0095336F" w:rsidP="00B87DAB">
            <w:pPr>
              <w:spacing w:after="0" w:line="240" w:lineRule="auto"/>
            </w:pPr>
            <w:r>
              <w:t xml:space="preserve">Fire Training </w:t>
            </w:r>
            <w:proofErr w:type="spellStart"/>
            <w:r>
              <w:t>Clss</w:t>
            </w:r>
            <w:proofErr w:type="spellEnd"/>
            <w:r>
              <w:t xml:space="preserve"> </w:t>
            </w:r>
            <w:proofErr w:type="gramStart"/>
            <w:r>
              <w:t>A</w:t>
            </w:r>
            <w:proofErr w:type="gramEnd"/>
            <w:r>
              <w:t xml:space="preserve"> Burn </w:t>
            </w:r>
            <w:proofErr w:type="spellStart"/>
            <w:r>
              <w:t>Bldg</w:t>
            </w:r>
            <w:proofErr w:type="spellEnd"/>
          </w:p>
        </w:tc>
        <w:tc>
          <w:tcPr>
            <w:tcW w:w="899" w:type="pct"/>
            <w:vMerge/>
            <w:shd w:val="clear" w:color="auto" w:fill="F2F2F2" w:themeFill="background1" w:themeFillShade="F2"/>
            <w:vAlign w:val="center"/>
            <w:hideMark/>
          </w:tcPr>
          <w:p w14:paraId="62FD7E60" w14:textId="77777777" w:rsidR="0095336F" w:rsidRDefault="0095336F" w:rsidP="00B87DAB">
            <w:pPr>
              <w:spacing w:after="0" w:line="240" w:lineRule="auto"/>
              <w:jc w:val="center"/>
            </w:pPr>
          </w:p>
        </w:tc>
        <w:tc>
          <w:tcPr>
            <w:tcW w:w="904" w:type="pct"/>
            <w:vMerge/>
            <w:shd w:val="clear" w:color="auto" w:fill="F2F2F2" w:themeFill="background1" w:themeFillShade="F2"/>
            <w:vAlign w:val="center"/>
            <w:hideMark/>
          </w:tcPr>
          <w:p w14:paraId="31E61705" w14:textId="77777777" w:rsidR="0095336F" w:rsidRDefault="0095336F" w:rsidP="00B87DAB">
            <w:pPr>
              <w:spacing w:after="0" w:line="240" w:lineRule="auto"/>
              <w:jc w:val="center"/>
            </w:pPr>
          </w:p>
        </w:tc>
        <w:tc>
          <w:tcPr>
            <w:tcW w:w="593" w:type="pct"/>
            <w:vMerge/>
            <w:shd w:val="clear" w:color="auto" w:fill="F2F2F2" w:themeFill="background1" w:themeFillShade="F2"/>
            <w:vAlign w:val="center"/>
            <w:hideMark/>
          </w:tcPr>
          <w:p w14:paraId="630DF51A" w14:textId="77777777" w:rsidR="0095336F" w:rsidRDefault="0095336F" w:rsidP="00B87DAB">
            <w:pPr>
              <w:spacing w:after="0" w:line="240" w:lineRule="auto"/>
              <w:jc w:val="center"/>
            </w:pPr>
          </w:p>
        </w:tc>
        <w:tc>
          <w:tcPr>
            <w:tcW w:w="904" w:type="pct"/>
            <w:vMerge/>
            <w:shd w:val="clear" w:color="auto" w:fill="F2F2F2" w:themeFill="background1" w:themeFillShade="F2"/>
            <w:vAlign w:val="center"/>
            <w:hideMark/>
          </w:tcPr>
          <w:p w14:paraId="2980E1EE" w14:textId="77777777" w:rsidR="0095336F" w:rsidRDefault="0095336F" w:rsidP="00B87DAB">
            <w:pPr>
              <w:spacing w:after="0" w:line="240" w:lineRule="auto"/>
              <w:jc w:val="center"/>
            </w:pPr>
          </w:p>
        </w:tc>
        <w:tc>
          <w:tcPr>
            <w:tcW w:w="593" w:type="pct"/>
            <w:vMerge/>
            <w:shd w:val="clear" w:color="auto" w:fill="F2F2F2" w:themeFill="background1" w:themeFillShade="F2"/>
            <w:vAlign w:val="center"/>
            <w:hideMark/>
          </w:tcPr>
          <w:p w14:paraId="50682820" w14:textId="77777777" w:rsidR="0095336F" w:rsidRDefault="0095336F" w:rsidP="00B87DAB">
            <w:pPr>
              <w:spacing w:after="0" w:line="240" w:lineRule="auto"/>
              <w:jc w:val="center"/>
            </w:pPr>
          </w:p>
        </w:tc>
      </w:tr>
      <w:tr w:rsidR="0095336F" w14:paraId="06D88210" w14:textId="77777777" w:rsidTr="0018662D">
        <w:trPr>
          <w:trHeight w:val="720"/>
        </w:trPr>
        <w:tc>
          <w:tcPr>
            <w:tcW w:w="1108" w:type="pct"/>
            <w:shd w:val="clear" w:color="auto" w:fill="auto"/>
            <w:noWrap/>
            <w:vAlign w:val="center"/>
            <w:hideMark/>
          </w:tcPr>
          <w:p w14:paraId="6CEDB011" w14:textId="77777777" w:rsidR="0095336F" w:rsidRDefault="0095336F" w:rsidP="00B87DAB">
            <w:pPr>
              <w:spacing w:after="0" w:line="240" w:lineRule="auto"/>
            </w:pPr>
            <w:r>
              <w:t xml:space="preserve">Fire Training </w:t>
            </w:r>
            <w:proofErr w:type="spellStart"/>
            <w:r>
              <w:t>Cmrcl</w:t>
            </w:r>
            <w:proofErr w:type="spellEnd"/>
            <w:r>
              <w:t xml:space="preserve"> Tower Burn</w:t>
            </w:r>
          </w:p>
        </w:tc>
        <w:tc>
          <w:tcPr>
            <w:tcW w:w="899" w:type="pct"/>
            <w:vMerge/>
            <w:shd w:val="clear" w:color="auto" w:fill="F2F2F2" w:themeFill="background1" w:themeFillShade="F2"/>
            <w:vAlign w:val="center"/>
            <w:hideMark/>
          </w:tcPr>
          <w:p w14:paraId="758865F9" w14:textId="77777777" w:rsidR="0095336F" w:rsidRDefault="0095336F" w:rsidP="00B87DAB">
            <w:pPr>
              <w:spacing w:after="0" w:line="240" w:lineRule="auto"/>
              <w:jc w:val="center"/>
            </w:pPr>
          </w:p>
        </w:tc>
        <w:tc>
          <w:tcPr>
            <w:tcW w:w="904" w:type="pct"/>
            <w:vMerge/>
            <w:shd w:val="clear" w:color="auto" w:fill="F2F2F2" w:themeFill="background1" w:themeFillShade="F2"/>
            <w:vAlign w:val="center"/>
            <w:hideMark/>
          </w:tcPr>
          <w:p w14:paraId="0CBCED95" w14:textId="77777777" w:rsidR="0095336F" w:rsidRDefault="0095336F" w:rsidP="00B87DAB">
            <w:pPr>
              <w:spacing w:after="0" w:line="240" w:lineRule="auto"/>
              <w:jc w:val="center"/>
            </w:pPr>
          </w:p>
        </w:tc>
        <w:tc>
          <w:tcPr>
            <w:tcW w:w="593" w:type="pct"/>
            <w:vMerge/>
            <w:shd w:val="clear" w:color="auto" w:fill="F2F2F2" w:themeFill="background1" w:themeFillShade="F2"/>
            <w:vAlign w:val="center"/>
            <w:hideMark/>
          </w:tcPr>
          <w:p w14:paraId="46F324CD" w14:textId="77777777" w:rsidR="0095336F" w:rsidRDefault="0095336F" w:rsidP="00B87DAB">
            <w:pPr>
              <w:spacing w:after="0" w:line="240" w:lineRule="auto"/>
              <w:jc w:val="center"/>
            </w:pPr>
          </w:p>
        </w:tc>
        <w:tc>
          <w:tcPr>
            <w:tcW w:w="904" w:type="pct"/>
            <w:vMerge/>
            <w:shd w:val="clear" w:color="auto" w:fill="F2F2F2" w:themeFill="background1" w:themeFillShade="F2"/>
            <w:vAlign w:val="center"/>
            <w:hideMark/>
          </w:tcPr>
          <w:p w14:paraId="78D7A4BC" w14:textId="77777777" w:rsidR="0095336F" w:rsidRDefault="0095336F" w:rsidP="00B87DAB">
            <w:pPr>
              <w:spacing w:after="0" w:line="240" w:lineRule="auto"/>
              <w:jc w:val="center"/>
            </w:pPr>
          </w:p>
        </w:tc>
        <w:tc>
          <w:tcPr>
            <w:tcW w:w="593" w:type="pct"/>
            <w:vMerge/>
            <w:shd w:val="clear" w:color="auto" w:fill="F2F2F2" w:themeFill="background1" w:themeFillShade="F2"/>
            <w:vAlign w:val="center"/>
            <w:hideMark/>
          </w:tcPr>
          <w:p w14:paraId="03D7BF74" w14:textId="77777777" w:rsidR="0095336F" w:rsidRDefault="0095336F" w:rsidP="00B87DAB">
            <w:pPr>
              <w:spacing w:after="0" w:line="240" w:lineRule="auto"/>
              <w:jc w:val="center"/>
            </w:pPr>
          </w:p>
        </w:tc>
      </w:tr>
      <w:tr w:rsidR="0095336F" w14:paraId="45A1F0AE" w14:textId="77777777" w:rsidTr="0018662D">
        <w:trPr>
          <w:trHeight w:val="720"/>
        </w:trPr>
        <w:tc>
          <w:tcPr>
            <w:tcW w:w="1108" w:type="pct"/>
            <w:shd w:val="clear" w:color="auto" w:fill="auto"/>
            <w:noWrap/>
            <w:vAlign w:val="center"/>
            <w:hideMark/>
          </w:tcPr>
          <w:p w14:paraId="3B0246C7" w14:textId="77777777" w:rsidR="0095336F" w:rsidRDefault="0095336F" w:rsidP="00B87DAB">
            <w:pPr>
              <w:spacing w:after="0" w:line="240" w:lineRule="auto"/>
            </w:pPr>
            <w:r>
              <w:t>Wastewater Treatment Plant - Lander</w:t>
            </w:r>
          </w:p>
        </w:tc>
        <w:tc>
          <w:tcPr>
            <w:tcW w:w="899" w:type="pct"/>
            <w:shd w:val="clear" w:color="auto" w:fill="auto"/>
            <w:noWrap/>
            <w:vAlign w:val="center"/>
            <w:hideMark/>
          </w:tcPr>
          <w:p w14:paraId="61620526" w14:textId="77777777" w:rsidR="0095336F" w:rsidRDefault="0095336F" w:rsidP="00B87DAB">
            <w:pPr>
              <w:spacing w:after="0" w:line="240" w:lineRule="auto"/>
              <w:jc w:val="center"/>
            </w:pPr>
            <w:r>
              <w:t>27 *******</w:t>
            </w:r>
          </w:p>
        </w:tc>
        <w:tc>
          <w:tcPr>
            <w:tcW w:w="904" w:type="pct"/>
            <w:shd w:val="clear" w:color="auto" w:fill="auto"/>
            <w:noWrap/>
            <w:vAlign w:val="center"/>
            <w:hideMark/>
          </w:tcPr>
          <w:p w14:paraId="086C803D" w14:textId="77777777" w:rsidR="0095336F" w:rsidRDefault="0095336F" w:rsidP="00B87DAB">
            <w:pPr>
              <w:spacing w:after="0" w:line="240" w:lineRule="auto"/>
              <w:jc w:val="center"/>
            </w:pPr>
            <w:r>
              <w:t>0</w:t>
            </w:r>
          </w:p>
        </w:tc>
        <w:tc>
          <w:tcPr>
            <w:tcW w:w="593" w:type="pct"/>
            <w:shd w:val="clear" w:color="auto" w:fill="auto"/>
            <w:noWrap/>
            <w:vAlign w:val="center"/>
            <w:hideMark/>
          </w:tcPr>
          <w:p w14:paraId="45805A2F" w14:textId="77777777" w:rsidR="0095336F" w:rsidRDefault="0095336F" w:rsidP="00B87DAB">
            <w:pPr>
              <w:spacing w:after="0" w:line="240" w:lineRule="auto"/>
              <w:jc w:val="center"/>
            </w:pPr>
            <w:r>
              <w:t>0</w:t>
            </w:r>
          </w:p>
        </w:tc>
        <w:tc>
          <w:tcPr>
            <w:tcW w:w="904" w:type="pct"/>
            <w:shd w:val="clear" w:color="auto" w:fill="auto"/>
            <w:noWrap/>
            <w:vAlign w:val="center"/>
            <w:hideMark/>
          </w:tcPr>
          <w:p w14:paraId="6810957D" w14:textId="77777777" w:rsidR="0095336F" w:rsidRDefault="0095336F" w:rsidP="00B87DAB">
            <w:pPr>
              <w:spacing w:after="0" w:line="240" w:lineRule="auto"/>
              <w:jc w:val="center"/>
            </w:pPr>
            <w:r>
              <w:t>2</w:t>
            </w:r>
          </w:p>
        </w:tc>
        <w:tc>
          <w:tcPr>
            <w:tcW w:w="593" w:type="pct"/>
            <w:shd w:val="clear" w:color="auto" w:fill="auto"/>
            <w:noWrap/>
            <w:vAlign w:val="center"/>
            <w:hideMark/>
          </w:tcPr>
          <w:p w14:paraId="5F43C323" w14:textId="77777777" w:rsidR="0095336F" w:rsidRDefault="0095336F" w:rsidP="00B87DAB">
            <w:pPr>
              <w:spacing w:after="0" w:line="240" w:lineRule="auto"/>
              <w:jc w:val="center"/>
            </w:pPr>
            <w:r>
              <w:t>0</w:t>
            </w:r>
          </w:p>
        </w:tc>
      </w:tr>
      <w:tr w:rsidR="0095336F" w14:paraId="75CA0402" w14:textId="77777777" w:rsidTr="0018662D">
        <w:trPr>
          <w:trHeight w:val="432"/>
        </w:trPr>
        <w:tc>
          <w:tcPr>
            <w:tcW w:w="1108" w:type="pct"/>
            <w:shd w:val="clear" w:color="auto" w:fill="F2F2F2" w:themeFill="background1" w:themeFillShade="F2"/>
            <w:noWrap/>
            <w:vAlign w:val="center"/>
            <w:hideMark/>
          </w:tcPr>
          <w:p w14:paraId="709B0A51" w14:textId="77777777" w:rsidR="0095336F" w:rsidRDefault="0095336F" w:rsidP="00B87DAB">
            <w:pPr>
              <w:spacing w:after="0" w:line="240" w:lineRule="auto"/>
            </w:pPr>
            <w:r>
              <w:t>James Castle House</w:t>
            </w:r>
          </w:p>
        </w:tc>
        <w:tc>
          <w:tcPr>
            <w:tcW w:w="899" w:type="pct"/>
            <w:shd w:val="clear" w:color="auto" w:fill="F2F2F2" w:themeFill="background1" w:themeFillShade="F2"/>
            <w:noWrap/>
            <w:vAlign w:val="center"/>
            <w:hideMark/>
          </w:tcPr>
          <w:p w14:paraId="06E7ADBB" w14:textId="77777777" w:rsidR="0095336F" w:rsidRDefault="0095336F" w:rsidP="00B87DAB">
            <w:pPr>
              <w:spacing w:after="0" w:line="240" w:lineRule="auto"/>
              <w:jc w:val="center"/>
            </w:pPr>
            <w:r>
              <w:t>1</w:t>
            </w:r>
          </w:p>
        </w:tc>
        <w:tc>
          <w:tcPr>
            <w:tcW w:w="904" w:type="pct"/>
            <w:shd w:val="clear" w:color="auto" w:fill="F2F2F2" w:themeFill="background1" w:themeFillShade="F2"/>
            <w:noWrap/>
            <w:vAlign w:val="center"/>
            <w:hideMark/>
          </w:tcPr>
          <w:p w14:paraId="01008C6B" w14:textId="77777777" w:rsidR="0095336F" w:rsidRDefault="0095336F" w:rsidP="00B87DAB">
            <w:pPr>
              <w:spacing w:after="0" w:line="240" w:lineRule="auto"/>
              <w:jc w:val="center"/>
            </w:pPr>
            <w:r>
              <w:t>1</w:t>
            </w:r>
          </w:p>
        </w:tc>
        <w:tc>
          <w:tcPr>
            <w:tcW w:w="593" w:type="pct"/>
            <w:shd w:val="clear" w:color="auto" w:fill="F2F2F2" w:themeFill="background1" w:themeFillShade="F2"/>
            <w:noWrap/>
            <w:vAlign w:val="center"/>
            <w:hideMark/>
          </w:tcPr>
          <w:p w14:paraId="0D17A22A" w14:textId="39E77020" w:rsidR="0095336F" w:rsidRDefault="0095336F" w:rsidP="00B87DAB">
            <w:pPr>
              <w:spacing w:after="0" w:line="240" w:lineRule="auto"/>
              <w:jc w:val="center"/>
            </w:pPr>
          </w:p>
        </w:tc>
        <w:tc>
          <w:tcPr>
            <w:tcW w:w="904" w:type="pct"/>
            <w:shd w:val="clear" w:color="auto" w:fill="F2F2F2" w:themeFill="background1" w:themeFillShade="F2"/>
            <w:noWrap/>
            <w:vAlign w:val="center"/>
            <w:hideMark/>
          </w:tcPr>
          <w:p w14:paraId="5EB4EF10" w14:textId="77777777" w:rsidR="0095336F" w:rsidRDefault="0095336F" w:rsidP="00B87DAB">
            <w:pPr>
              <w:spacing w:after="0" w:line="240" w:lineRule="auto"/>
              <w:jc w:val="center"/>
            </w:pPr>
            <w:r>
              <w:t>1</w:t>
            </w:r>
          </w:p>
        </w:tc>
        <w:tc>
          <w:tcPr>
            <w:tcW w:w="593" w:type="pct"/>
            <w:shd w:val="clear" w:color="auto" w:fill="F2F2F2" w:themeFill="background1" w:themeFillShade="F2"/>
            <w:noWrap/>
            <w:vAlign w:val="center"/>
            <w:hideMark/>
          </w:tcPr>
          <w:p w14:paraId="5E441AEE" w14:textId="77777777" w:rsidR="0095336F" w:rsidRDefault="0095336F" w:rsidP="00B87DAB">
            <w:pPr>
              <w:spacing w:after="0" w:line="240" w:lineRule="auto"/>
              <w:jc w:val="center"/>
            </w:pPr>
            <w:r>
              <w:t>0</w:t>
            </w:r>
          </w:p>
        </w:tc>
      </w:tr>
      <w:tr w:rsidR="0095336F" w14:paraId="429E04A2" w14:textId="77777777" w:rsidTr="0018662D">
        <w:trPr>
          <w:trHeight w:val="432"/>
        </w:trPr>
        <w:tc>
          <w:tcPr>
            <w:tcW w:w="1108" w:type="pct"/>
            <w:shd w:val="clear" w:color="auto" w:fill="auto"/>
            <w:noWrap/>
            <w:vAlign w:val="center"/>
            <w:hideMark/>
          </w:tcPr>
          <w:p w14:paraId="6208C1FA" w14:textId="77777777" w:rsidR="0095336F" w:rsidRDefault="0095336F" w:rsidP="005976B8">
            <w:pPr>
              <w:spacing w:after="0"/>
            </w:pPr>
          </w:p>
        </w:tc>
        <w:tc>
          <w:tcPr>
            <w:tcW w:w="899" w:type="pct"/>
            <w:shd w:val="clear" w:color="auto" w:fill="auto"/>
            <w:noWrap/>
            <w:vAlign w:val="center"/>
            <w:hideMark/>
          </w:tcPr>
          <w:p w14:paraId="05067A67" w14:textId="77777777" w:rsidR="0095336F" w:rsidRDefault="0095336F" w:rsidP="005976B8">
            <w:pPr>
              <w:spacing w:after="0"/>
            </w:pPr>
          </w:p>
        </w:tc>
        <w:tc>
          <w:tcPr>
            <w:tcW w:w="904" w:type="pct"/>
            <w:shd w:val="clear" w:color="auto" w:fill="auto"/>
            <w:noWrap/>
            <w:vAlign w:val="center"/>
            <w:hideMark/>
          </w:tcPr>
          <w:p w14:paraId="64926814" w14:textId="77777777" w:rsidR="0095336F" w:rsidRDefault="0095336F" w:rsidP="005976B8">
            <w:pPr>
              <w:spacing w:after="0"/>
            </w:pPr>
          </w:p>
        </w:tc>
        <w:tc>
          <w:tcPr>
            <w:tcW w:w="593" w:type="pct"/>
            <w:shd w:val="clear" w:color="auto" w:fill="auto"/>
            <w:noWrap/>
            <w:vAlign w:val="center"/>
            <w:hideMark/>
          </w:tcPr>
          <w:p w14:paraId="5FAFBCFA" w14:textId="77777777" w:rsidR="0095336F" w:rsidRDefault="0095336F" w:rsidP="005976B8">
            <w:pPr>
              <w:spacing w:after="0"/>
            </w:pPr>
          </w:p>
        </w:tc>
        <w:tc>
          <w:tcPr>
            <w:tcW w:w="904" w:type="pct"/>
            <w:shd w:val="clear" w:color="auto" w:fill="auto"/>
            <w:noWrap/>
            <w:vAlign w:val="center"/>
            <w:hideMark/>
          </w:tcPr>
          <w:p w14:paraId="73F1AA5E" w14:textId="77777777" w:rsidR="0095336F" w:rsidRDefault="0095336F" w:rsidP="005976B8">
            <w:pPr>
              <w:spacing w:after="0"/>
            </w:pPr>
          </w:p>
        </w:tc>
        <w:tc>
          <w:tcPr>
            <w:tcW w:w="593" w:type="pct"/>
            <w:shd w:val="clear" w:color="auto" w:fill="auto"/>
            <w:noWrap/>
            <w:vAlign w:val="center"/>
            <w:hideMark/>
          </w:tcPr>
          <w:p w14:paraId="1921D967" w14:textId="77777777" w:rsidR="0095336F" w:rsidRDefault="0095336F" w:rsidP="005976B8">
            <w:pPr>
              <w:spacing w:after="0"/>
            </w:pPr>
          </w:p>
        </w:tc>
      </w:tr>
      <w:tr w:rsidR="0095336F" w14:paraId="423ACDD8" w14:textId="77777777" w:rsidTr="0018662D">
        <w:trPr>
          <w:trHeight w:val="432"/>
        </w:trPr>
        <w:tc>
          <w:tcPr>
            <w:tcW w:w="2911" w:type="pct"/>
            <w:gridSpan w:val="3"/>
            <w:shd w:val="clear" w:color="auto" w:fill="auto"/>
            <w:noWrap/>
            <w:vAlign w:val="center"/>
            <w:hideMark/>
          </w:tcPr>
          <w:p w14:paraId="432487E1" w14:textId="61CCE3C4" w:rsidR="0095336F" w:rsidRPr="00997A97" w:rsidRDefault="0095336F" w:rsidP="00B87DAB">
            <w:pPr>
              <w:pStyle w:val="Footnote"/>
              <w:spacing w:after="0" w:line="240" w:lineRule="auto"/>
            </w:pPr>
            <w:r w:rsidRPr="00997A97">
              <w:t>Notes</w:t>
            </w:r>
            <w:r w:rsidR="00F10898">
              <w:t xml:space="preserve"> for table 7</w:t>
            </w:r>
            <w:r w:rsidRPr="00997A97">
              <w:t>:</w:t>
            </w:r>
          </w:p>
        </w:tc>
        <w:tc>
          <w:tcPr>
            <w:tcW w:w="593" w:type="pct"/>
            <w:shd w:val="clear" w:color="auto" w:fill="auto"/>
            <w:noWrap/>
            <w:vAlign w:val="center"/>
            <w:hideMark/>
          </w:tcPr>
          <w:p w14:paraId="6B7D9216" w14:textId="77777777" w:rsidR="0095336F" w:rsidRDefault="0095336F" w:rsidP="00B87DAB">
            <w:pPr>
              <w:spacing w:after="0" w:line="240" w:lineRule="auto"/>
            </w:pPr>
          </w:p>
        </w:tc>
        <w:tc>
          <w:tcPr>
            <w:tcW w:w="904" w:type="pct"/>
            <w:shd w:val="clear" w:color="auto" w:fill="auto"/>
            <w:noWrap/>
            <w:vAlign w:val="center"/>
            <w:hideMark/>
          </w:tcPr>
          <w:p w14:paraId="4B5A3D8B" w14:textId="77777777" w:rsidR="0095336F" w:rsidRDefault="0095336F" w:rsidP="00B87DAB">
            <w:pPr>
              <w:spacing w:after="0" w:line="240" w:lineRule="auto"/>
            </w:pPr>
          </w:p>
        </w:tc>
        <w:tc>
          <w:tcPr>
            <w:tcW w:w="593" w:type="pct"/>
            <w:shd w:val="clear" w:color="auto" w:fill="auto"/>
            <w:noWrap/>
            <w:vAlign w:val="center"/>
            <w:hideMark/>
          </w:tcPr>
          <w:p w14:paraId="5FF7D888" w14:textId="77777777" w:rsidR="0095336F" w:rsidRDefault="0095336F" w:rsidP="00B87DAB">
            <w:pPr>
              <w:spacing w:after="0" w:line="240" w:lineRule="auto"/>
            </w:pPr>
          </w:p>
        </w:tc>
      </w:tr>
      <w:tr w:rsidR="0095336F" w14:paraId="02F6F21F" w14:textId="77777777" w:rsidTr="0018662D">
        <w:trPr>
          <w:trHeight w:val="432"/>
        </w:trPr>
        <w:tc>
          <w:tcPr>
            <w:tcW w:w="2911" w:type="pct"/>
            <w:gridSpan w:val="3"/>
            <w:shd w:val="clear" w:color="auto" w:fill="auto"/>
            <w:noWrap/>
            <w:vAlign w:val="center"/>
            <w:hideMark/>
          </w:tcPr>
          <w:p w14:paraId="64F7BBA5" w14:textId="77777777" w:rsidR="0095336F" w:rsidRPr="00997A97" w:rsidRDefault="0095336F" w:rsidP="00B87DAB">
            <w:pPr>
              <w:pStyle w:val="Footnote"/>
              <w:spacing w:after="0" w:line="240" w:lineRule="auto"/>
            </w:pPr>
            <w:r w:rsidRPr="00997A97">
              <w:t>* All spaces are also van accessible.</w:t>
            </w:r>
          </w:p>
        </w:tc>
        <w:tc>
          <w:tcPr>
            <w:tcW w:w="593" w:type="pct"/>
            <w:shd w:val="clear" w:color="auto" w:fill="auto"/>
            <w:noWrap/>
            <w:vAlign w:val="center"/>
            <w:hideMark/>
          </w:tcPr>
          <w:p w14:paraId="0EE6A387" w14:textId="77777777" w:rsidR="0095336F" w:rsidRDefault="0095336F" w:rsidP="00B87DAB">
            <w:pPr>
              <w:spacing w:after="0" w:line="240" w:lineRule="auto"/>
            </w:pPr>
          </w:p>
        </w:tc>
        <w:tc>
          <w:tcPr>
            <w:tcW w:w="904" w:type="pct"/>
            <w:shd w:val="clear" w:color="auto" w:fill="auto"/>
            <w:noWrap/>
            <w:vAlign w:val="center"/>
            <w:hideMark/>
          </w:tcPr>
          <w:p w14:paraId="411C2BD0" w14:textId="77777777" w:rsidR="0095336F" w:rsidRDefault="0095336F" w:rsidP="00B87DAB">
            <w:pPr>
              <w:spacing w:after="0" w:line="240" w:lineRule="auto"/>
            </w:pPr>
          </w:p>
        </w:tc>
        <w:tc>
          <w:tcPr>
            <w:tcW w:w="593" w:type="pct"/>
            <w:shd w:val="clear" w:color="auto" w:fill="auto"/>
            <w:noWrap/>
            <w:vAlign w:val="center"/>
            <w:hideMark/>
          </w:tcPr>
          <w:p w14:paraId="70C9A61F" w14:textId="77777777" w:rsidR="0095336F" w:rsidRDefault="0095336F" w:rsidP="00B87DAB">
            <w:pPr>
              <w:spacing w:after="0" w:line="240" w:lineRule="auto"/>
            </w:pPr>
          </w:p>
        </w:tc>
      </w:tr>
      <w:tr w:rsidR="0095336F" w14:paraId="5689DDA8" w14:textId="77777777" w:rsidTr="0018662D">
        <w:trPr>
          <w:trHeight w:val="432"/>
        </w:trPr>
        <w:tc>
          <w:tcPr>
            <w:tcW w:w="2911" w:type="pct"/>
            <w:gridSpan w:val="3"/>
            <w:shd w:val="clear" w:color="auto" w:fill="auto"/>
            <w:noWrap/>
            <w:vAlign w:val="center"/>
            <w:hideMark/>
          </w:tcPr>
          <w:p w14:paraId="56B3304E" w14:textId="77777777" w:rsidR="0095336F" w:rsidRPr="00997A97" w:rsidRDefault="0095336F" w:rsidP="00B87DAB">
            <w:pPr>
              <w:pStyle w:val="Footnote"/>
              <w:spacing w:after="0" w:line="240" w:lineRule="auto"/>
            </w:pPr>
            <w:r w:rsidRPr="00997A97">
              <w:lastRenderedPageBreak/>
              <w:t>** shared between staff and public</w:t>
            </w:r>
          </w:p>
        </w:tc>
        <w:tc>
          <w:tcPr>
            <w:tcW w:w="593" w:type="pct"/>
            <w:shd w:val="clear" w:color="auto" w:fill="auto"/>
            <w:noWrap/>
            <w:vAlign w:val="center"/>
            <w:hideMark/>
          </w:tcPr>
          <w:p w14:paraId="3350FE26" w14:textId="77777777" w:rsidR="0095336F" w:rsidRDefault="0095336F" w:rsidP="00B87DAB">
            <w:pPr>
              <w:spacing w:after="0" w:line="240" w:lineRule="auto"/>
            </w:pPr>
          </w:p>
        </w:tc>
        <w:tc>
          <w:tcPr>
            <w:tcW w:w="904" w:type="pct"/>
            <w:shd w:val="clear" w:color="auto" w:fill="auto"/>
            <w:noWrap/>
            <w:vAlign w:val="center"/>
            <w:hideMark/>
          </w:tcPr>
          <w:p w14:paraId="4532D22B" w14:textId="77777777" w:rsidR="0095336F" w:rsidRDefault="0095336F" w:rsidP="00B87DAB">
            <w:pPr>
              <w:spacing w:after="0" w:line="240" w:lineRule="auto"/>
            </w:pPr>
          </w:p>
        </w:tc>
        <w:tc>
          <w:tcPr>
            <w:tcW w:w="593" w:type="pct"/>
            <w:shd w:val="clear" w:color="auto" w:fill="auto"/>
            <w:noWrap/>
            <w:vAlign w:val="center"/>
            <w:hideMark/>
          </w:tcPr>
          <w:p w14:paraId="49B597B5" w14:textId="77777777" w:rsidR="0095336F" w:rsidRDefault="0095336F" w:rsidP="00B87DAB">
            <w:pPr>
              <w:spacing w:after="0" w:line="240" w:lineRule="auto"/>
            </w:pPr>
          </w:p>
        </w:tc>
      </w:tr>
      <w:tr w:rsidR="0095336F" w14:paraId="062D7DB4" w14:textId="77777777" w:rsidTr="0018662D">
        <w:trPr>
          <w:trHeight w:val="432"/>
        </w:trPr>
        <w:tc>
          <w:tcPr>
            <w:tcW w:w="2911" w:type="pct"/>
            <w:gridSpan w:val="3"/>
            <w:shd w:val="clear" w:color="auto" w:fill="auto"/>
            <w:noWrap/>
            <w:vAlign w:val="center"/>
            <w:hideMark/>
          </w:tcPr>
          <w:p w14:paraId="02096D3F" w14:textId="77777777" w:rsidR="0095336F" w:rsidRPr="00997A97" w:rsidRDefault="0095336F" w:rsidP="00B87DAB">
            <w:pPr>
              <w:pStyle w:val="Footnote"/>
              <w:spacing w:after="0" w:line="240" w:lineRule="auto"/>
            </w:pPr>
            <w:r w:rsidRPr="00997A97">
              <w:t>*** Front lot: 19 total, 2 accessible, back lot: 5 total: 1 accessible.</w:t>
            </w:r>
          </w:p>
        </w:tc>
        <w:tc>
          <w:tcPr>
            <w:tcW w:w="593" w:type="pct"/>
            <w:shd w:val="clear" w:color="auto" w:fill="auto"/>
            <w:noWrap/>
            <w:vAlign w:val="center"/>
            <w:hideMark/>
          </w:tcPr>
          <w:p w14:paraId="3EB0BCFD" w14:textId="77777777" w:rsidR="0095336F" w:rsidRDefault="0095336F" w:rsidP="00B87DAB">
            <w:pPr>
              <w:spacing w:after="0" w:line="240" w:lineRule="auto"/>
            </w:pPr>
          </w:p>
        </w:tc>
        <w:tc>
          <w:tcPr>
            <w:tcW w:w="904" w:type="pct"/>
            <w:shd w:val="clear" w:color="auto" w:fill="auto"/>
            <w:noWrap/>
            <w:vAlign w:val="center"/>
            <w:hideMark/>
          </w:tcPr>
          <w:p w14:paraId="1D4F0B1C" w14:textId="77777777" w:rsidR="0095336F" w:rsidRDefault="0095336F" w:rsidP="00B87DAB">
            <w:pPr>
              <w:spacing w:after="0" w:line="240" w:lineRule="auto"/>
            </w:pPr>
          </w:p>
        </w:tc>
        <w:tc>
          <w:tcPr>
            <w:tcW w:w="593" w:type="pct"/>
            <w:shd w:val="clear" w:color="auto" w:fill="auto"/>
            <w:noWrap/>
            <w:vAlign w:val="center"/>
            <w:hideMark/>
          </w:tcPr>
          <w:p w14:paraId="7C69E971" w14:textId="77777777" w:rsidR="0095336F" w:rsidRDefault="0095336F" w:rsidP="00B87DAB">
            <w:pPr>
              <w:spacing w:after="0" w:line="240" w:lineRule="auto"/>
            </w:pPr>
          </w:p>
        </w:tc>
      </w:tr>
      <w:tr w:rsidR="0095336F" w14:paraId="40A0F514" w14:textId="77777777" w:rsidTr="0018662D">
        <w:trPr>
          <w:trHeight w:val="432"/>
        </w:trPr>
        <w:tc>
          <w:tcPr>
            <w:tcW w:w="2911" w:type="pct"/>
            <w:gridSpan w:val="3"/>
            <w:shd w:val="clear" w:color="auto" w:fill="auto"/>
            <w:noWrap/>
            <w:vAlign w:val="center"/>
            <w:hideMark/>
          </w:tcPr>
          <w:p w14:paraId="1A3C1A5D" w14:textId="7EC55D41" w:rsidR="0095336F" w:rsidRPr="00997A97" w:rsidRDefault="0095336F" w:rsidP="00B87DAB">
            <w:pPr>
              <w:pStyle w:val="Footnote"/>
              <w:spacing w:after="0" w:line="240" w:lineRule="auto"/>
            </w:pPr>
            <w:r w:rsidRPr="00997A97">
              <w:t>**** public spaces: 5, employee/electric vehicle: 6</w:t>
            </w:r>
          </w:p>
        </w:tc>
        <w:tc>
          <w:tcPr>
            <w:tcW w:w="593" w:type="pct"/>
            <w:shd w:val="clear" w:color="auto" w:fill="auto"/>
            <w:noWrap/>
            <w:vAlign w:val="center"/>
            <w:hideMark/>
          </w:tcPr>
          <w:p w14:paraId="0ECC2F90" w14:textId="77777777" w:rsidR="0095336F" w:rsidRDefault="0095336F" w:rsidP="00B87DAB">
            <w:pPr>
              <w:spacing w:after="0" w:line="240" w:lineRule="auto"/>
            </w:pPr>
          </w:p>
        </w:tc>
        <w:tc>
          <w:tcPr>
            <w:tcW w:w="904" w:type="pct"/>
            <w:shd w:val="clear" w:color="auto" w:fill="auto"/>
            <w:noWrap/>
            <w:vAlign w:val="center"/>
            <w:hideMark/>
          </w:tcPr>
          <w:p w14:paraId="4A496F9E" w14:textId="77777777" w:rsidR="0095336F" w:rsidRDefault="0095336F" w:rsidP="00B87DAB">
            <w:pPr>
              <w:spacing w:after="0" w:line="240" w:lineRule="auto"/>
            </w:pPr>
          </w:p>
        </w:tc>
        <w:tc>
          <w:tcPr>
            <w:tcW w:w="593" w:type="pct"/>
            <w:shd w:val="clear" w:color="auto" w:fill="auto"/>
            <w:noWrap/>
            <w:vAlign w:val="center"/>
            <w:hideMark/>
          </w:tcPr>
          <w:p w14:paraId="7E4BE519" w14:textId="77777777" w:rsidR="0095336F" w:rsidRDefault="0095336F" w:rsidP="00B87DAB">
            <w:pPr>
              <w:spacing w:after="0" w:line="240" w:lineRule="auto"/>
            </w:pPr>
          </w:p>
        </w:tc>
      </w:tr>
      <w:tr w:rsidR="0095336F" w14:paraId="3A2C69C0" w14:textId="77777777" w:rsidTr="0018662D">
        <w:trPr>
          <w:trHeight w:val="432"/>
        </w:trPr>
        <w:tc>
          <w:tcPr>
            <w:tcW w:w="2911" w:type="pct"/>
            <w:gridSpan w:val="3"/>
            <w:shd w:val="clear" w:color="auto" w:fill="auto"/>
            <w:noWrap/>
            <w:vAlign w:val="center"/>
            <w:hideMark/>
          </w:tcPr>
          <w:p w14:paraId="79E6E9FC" w14:textId="77777777" w:rsidR="0095336F" w:rsidRPr="00997A97" w:rsidRDefault="0095336F" w:rsidP="00B87DAB">
            <w:pPr>
              <w:pStyle w:val="Footnote"/>
              <w:spacing w:after="0" w:line="240" w:lineRule="auto"/>
            </w:pPr>
            <w:r w:rsidRPr="00997A97">
              <w:t>***** 1 of the 3 van accessible spaces is across the parking lot for tennis courts</w:t>
            </w:r>
          </w:p>
        </w:tc>
        <w:tc>
          <w:tcPr>
            <w:tcW w:w="593" w:type="pct"/>
            <w:shd w:val="clear" w:color="auto" w:fill="auto"/>
            <w:noWrap/>
            <w:vAlign w:val="center"/>
            <w:hideMark/>
          </w:tcPr>
          <w:p w14:paraId="2AAB7411" w14:textId="77777777" w:rsidR="0095336F" w:rsidRDefault="0095336F" w:rsidP="00B87DAB">
            <w:pPr>
              <w:spacing w:after="0" w:line="240" w:lineRule="auto"/>
            </w:pPr>
          </w:p>
        </w:tc>
        <w:tc>
          <w:tcPr>
            <w:tcW w:w="904" w:type="pct"/>
            <w:shd w:val="clear" w:color="auto" w:fill="auto"/>
            <w:noWrap/>
            <w:vAlign w:val="center"/>
            <w:hideMark/>
          </w:tcPr>
          <w:p w14:paraId="0E906C0C" w14:textId="77777777" w:rsidR="0095336F" w:rsidRDefault="0095336F" w:rsidP="00B87DAB">
            <w:pPr>
              <w:spacing w:after="0" w:line="240" w:lineRule="auto"/>
            </w:pPr>
          </w:p>
        </w:tc>
        <w:tc>
          <w:tcPr>
            <w:tcW w:w="593" w:type="pct"/>
            <w:shd w:val="clear" w:color="auto" w:fill="auto"/>
            <w:noWrap/>
            <w:vAlign w:val="center"/>
            <w:hideMark/>
          </w:tcPr>
          <w:p w14:paraId="558DC0DB" w14:textId="77777777" w:rsidR="0095336F" w:rsidRDefault="0095336F" w:rsidP="00B87DAB">
            <w:pPr>
              <w:spacing w:after="0" w:line="240" w:lineRule="auto"/>
            </w:pPr>
          </w:p>
        </w:tc>
      </w:tr>
      <w:tr w:rsidR="0095336F" w14:paraId="03EA4A3D" w14:textId="77777777" w:rsidTr="0018662D">
        <w:trPr>
          <w:trHeight w:val="432"/>
        </w:trPr>
        <w:tc>
          <w:tcPr>
            <w:tcW w:w="2911" w:type="pct"/>
            <w:gridSpan w:val="3"/>
            <w:shd w:val="clear" w:color="auto" w:fill="auto"/>
            <w:noWrap/>
            <w:vAlign w:val="center"/>
            <w:hideMark/>
          </w:tcPr>
          <w:p w14:paraId="54E1BC92" w14:textId="77777777" w:rsidR="0095336F" w:rsidRPr="00997A97" w:rsidRDefault="0095336F" w:rsidP="00B87DAB">
            <w:pPr>
              <w:pStyle w:val="Footnote"/>
              <w:spacing w:after="0" w:line="240" w:lineRule="auto"/>
            </w:pPr>
            <w:r w:rsidRPr="00997A97">
              <w:t>****** google earth count</w:t>
            </w:r>
          </w:p>
        </w:tc>
        <w:tc>
          <w:tcPr>
            <w:tcW w:w="593" w:type="pct"/>
            <w:shd w:val="clear" w:color="auto" w:fill="auto"/>
            <w:noWrap/>
            <w:vAlign w:val="center"/>
            <w:hideMark/>
          </w:tcPr>
          <w:p w14:paraId="730C145D" w14:textId="77777777" w:rsidR="0095336F" w:rsidRDefault="0095336F" w:rsidP="00B87DAB">
            <w:pPr>
              <w:spacing w:after="0" w:line="240" w:lineRule="auto"/>
            </w:pPr>
          </w:p>
        </w:tc>
        <w:tc>
          <w:tcPr>
            <w:tcW w:w="904" w:type="pct"/>
            <w:shd w:val="clear" w:color="auto" w:fill="auto"/>
            <w:noWrap/>
            <w:vAlign w:val="center"/>
            <w:hideMark/>
          </w:tcPr>
          <w:p w14:paraId="31762022" w14:textId="77777777" w:rsidR="0095336F" w:rsidRDefault="0095336F" w:rsidP="00B87DAB">
            <w:pPr>
              <w:spacing w:after="0" w:line="240" w:lineRule="auto"/>
            </w:pPr>
          </w:p>
        </w:tc>
        <w:tc>
          <w:tcPr>
            <w:tcW w:w="593" w:type="pct"/>
            <w:shd w:val="clear" w:color="auto" w:fill="auto"/>
            <w:noWrap/>
            <w:vAlign w:val="center"/>
            <w:hideMark/>
          </w:tcPr>
          <w:p w14:paraId="1BBB8501" w14:textId="77777777" w:rsidR="0095336F" w:rsidRDefault="0095336F" w:rsidP="00B87DAB">
            <w:pPr>
              <w:spacing w:after="0" w:line="240" w:lineRule="auto"/>
            </w:pPr>
          </w:p>
        </w:tc>
      </w:tr>
      <w:tr w:rsidR="0095336F" w14:paraId="291FE3B8" w14:textId="77777777" w:rsidTr="0018662D">
        <w:trPr>
          <w:trHeight w:val="432"/>
        </w:trPr>
        <w:tc>
          <w:tcPr>
            <w:tcW w:w="2911" w:type="pct"/>
            <w:gridSpan w:val="3"/>
            <w:shd w:val="clear" w:color="auto" w:fill="auto"/>
            <w:noWrap/>
            <w:vAlign w:val="center"/>
            <w:hideMark/>
          </w:tcPr>
          <w:p w14:paraId="2E27F14F" w14:textId="658E683E" w:rsidR="0095336F" w:rsidRPr="00997A97" w:rsidRDefault="0095336F" w:rsidP="00B87DAB">
            <w:pPr>
              <w:pStyle w:val="Footnote"/>
              <w:spacing w:after="0" w:line="240" w:lineRule="auto"/>
            </w:pPr>
            <w:r w:rsidRPr="00997A97">
              <w:t>******* 25 employee spaces + 2 public spaces</w:t>
            </w:r>
          </w:p>
          <w:p w14:paraId="2341EF70" w14:textId="77777777" w:rsidR="00E40AE1" w:rsidRPr="00997A97" w:rsidRDefault="00E40AE1" w:rsidP="00B87DAB">
            <w:pPr>
              <w:pStyle w:val="Footnote"/>
              <w:spacing w:after="0" w:line="240" w:lineRule="auto"/>
            </w:pPr>
          </w:p>
          <w:p w14:paraId="4E2EB597" w14:textId="75613B2C" w:rsidR="00E40AE1" w:rsidRPr="00997A97" w:rsidRDefault="00E40AE1" w:rsidP="00B87DAB">
            <w:pPr>
              <w:pStyle w:val="Footnote"/>
              <w:spacing w:after="0" w:line="240" w:lineRule="auto"/>
            </w:pPr>
          </w:p>
        </w:tc>
        <w:tc>
          <w:tcPr>
            <w:tcW w:w="593" w:type="pct"/>
            <w:shd w:val="clear" w:color="auto" w:fill="auto"/>
            <w:noWrap/>
            <w:vAlign w:val="center"/>
            <w:hideMark/>
          </w:tcPr>
          <w:p w14:paraId="70F93ADE" w14:textId="77777777" w:rsidR="0095336F" w:rsidRDefault="0095336F" w:rsidP="00B87DAB">
            <w:pPr>
              <w:spacing w:after="0" w:line="240" w:lineRule="auto"/>
            </w:pPr>
          </w:p>
        </w:tc>
        <w:tc>
          <w:tcPr>
            <w:tcW w:w="904" w:type="pct"/>
            <w:shd w:val="clear" w:color="auto" w:fill="auto"/>
            <w:noWrap/>
            <w:vAlign w:val="center"/>
            <w:hideMark/>
          </w:tcPr>
          <w:p w14:paraId="24544EC3" w14:textId="77777777" w:rsidR="0095336F" w:rsidRDefault="0095336F" w:rsidP="00B87DAB">
            <w:pPr>
              <w:spacing w:after="0" w:line="240" w:lineRule="auto"/>
            </w:pPr>
          </w:p>
        </w:tc>
        <w:tc>
          <w:tcPr>
            <w:tcW w:w="593" w:type="pct"/>
            <w:shd w:val="clear" w:color="auto" w:fill="auto"/>
            <w:noWrap/>
            <w:vAlign w:val="center"/>
            <w:hideMark/>
          </w:tcPr>
          <w:p w14:paraId="515E48E9" w14:textId="77777777" w:rsidR="0095336F" w:rsidRDefault="0095336F" w:rsidP="00B87DAB">
            <w:pPr>
              <w:spacing w:after="0" w:line="240" w:lineRule="auto"/>
            </w:pPr>
          </w:p>
        </w:tc>
      </w:tr>
    </w:tbl>
    <w:p w14:paraId="1E710D69" w14:textId="3C18A2F6" w:rsidR="00506E24" w:rsidRDefault="00506E24" w:rsidP="00B87DAB">
      <w:pPr>
        <w:pStyle w:val="COBHeading1"/>
        <w:tabs>
          <w:tab w:val="left" w:pos="1440"/>
        </w:tabs>
        <w:spacing w:before="40" w:after="40"/>
        <w:jc w:val="left"/>
      </w:pPr>
      <w:r>
        <w:br w:type="page"/>
      </w:r>
    </w:p>
    <w:p w14:paraId="42C0D5B7" w14:textId="290E9ADC" w:rsidR="0018662D" w:rsidRDefault="0018662D" w:rsidP="0018662D">
      <w:pPr>
        <w:pStyle w:val="Caption"/>
        <w:keepNext/>
      </w:pPr>
      <w:r>
        <w:lastRenderedPageBreak/>
        <w:t xml:space="preserve">Table </w:t>
      </w:r>
      <w:r w:rsidR="0016459A">
        <w:fldChar w:fldCharType="begin"/>
      </w:r>
      <w:r w:rsidR="0016459A">
        <w:instrText xml:space="preserve"> SEQ Table \* ARABIC </w:instrText>
      </w:r>
      <w:r w:rsidR="0016459A">
        <w:fldChar w:fldCharType="separate"/>
      </w:r>
      <w:r w:rsidR="00354FA4">
        <w:rPr>
          <w:noProof/>
        </w:rPr>
        <w:t>8</w:t>
      </w:r>
      <w:r w:rsidR="0016459A">
        <w:rPr>
          <w:noProof/>
        </w:rPr>
        <w:fldChar w:fldCharType="end"/>
      </w:r>
      <w:r>
        <w:t>: Airport Parking Count.</w:t>
      </w:r>
    </w:p>
    <w:tbl>
      <w:tblPr>
        <w:tblW w:w="5000" w:type="pct"/>
        <w:tblLook w:val="04A0" w:firstRow="1" w:lastRow="0" w:firstColumn="1" w:lastColumn="0" w:noHBand="0" w:noVBand="1"/>
      </w:tblPr>
      <w:tblGrid>
        <w:gridCol w:w="3640"/>
        <w:gridCol w:w="2558"/>
        <w:gridCol w:w="1897"/>
        <w:gridCol w:w="2558"/>
        <w:gridCol w:w="2307"/>
      </w:tblGrid>
      <w:tr w:rsidR="00506E24" w:rsidRPr="00E40AE1" w14:paraId="5A23D84C" w14:textId="77777777" w:rsidTr="0018662D">
        <w:trPr>
          <w:trHeight w:val="1296"/>
        </w:trPr>
        <w:tc>
          <w:tcPr>
            <w:tcW w:w="5000" w:type="pct"/>
            <w:gridSpan w:val="5"/>
            <w:shd w:val="clear" w:color="auto" w:fill="auto"/>
            <w:noWrap/>
            <w:vAlign w:val="center"/>
            <w:hideMark/>
          </w:tcPr>
          <w:p w14:paraId="06EA87D3" w14:textId="446CC90A" w:rsidR="00506E24" w:rsidRPr="001B67DF" w:rsidRDefault="00506E24" w:rsidP="003249E4">
            <w:pPr>
              <w:pStyle w:val="COBHeading1"/>
            </w:pPr>
            <w:bookmarkStart w:id="121" w:name="_Toc103073438"/>
            <w:r w:rsidRPr="003249E4">
              <w:t>AIRPORT</w:t>
            </w:r>
            <w:r w:rsidRPr="001B67DF">
              <w:t xml:space="preserve"> PARKING</w:t>
            </w:r>
            <w:r w:rsidR="005A63FB">
              <w:t xml:space="preserve"> COUNT</w:t>
            </w:r>
            <w:bookmarkEnd w:id="121"/>
          </w:p>
          <w:p w14:paraId="2CD920EE" w14:textId="77777777" w:rsidR="00506E24" w:rsidRDefault="00506E24" w:rsidP="00506E24">
            <w:pPr>
              <w:spacing w:after="0"/>
              <w:jc w:val="center"/>
            </w:pPr>
            <w:r w:rsidRPr="00E40AE1">
              <w:t>REQUIRED SPACESS BY 2010 ADA</w:t>
            </w:r>
          </w:p>
          <w:p w14:paraId="6E695662" w14:textId="1CEF8BF6" w:rsidR="003249E4" w:rsidRPr="00E40AE1" w:rsidRDefault="003249E4" w:rsidP="00506E24">
            <w:pPr>
              <w:spacing w:after="0"/>
              <w:jc w:val="center"/>
            </w:pPr>
          </w:p>
        </w:tc>
      </w:tr>
      <w:tr w:rsidR="00BF0C4A" w:rsidRPr="00BF0C4A" w14:paraId="50959EEC" w14:textId="77777777" w:rsidTr="0018662D">
        <w:trPr>
          <w:trHeight w:val="576"/>
        </w:trPr>
        <w:tc>
          <w:tcPr>
            <w:tcW w:w="1404" w:type="pct"/>
            <w:shd w:val="clear" w:color="auto" w:fill="07334C"/>
            <w:noWrap/>
            <w:vAlign w:val="center"/>
            <w:hideMark/>
          </w:tcPr>
          <w:p w14:paraId="2C2DCEA0" w14:textId="77777777" w:rsidR="00506E24" w:rsidRPr="00BF0C4A" w:rsidRDefault="00506E24" w:rsidP="00D35C88">
            <w:pPr>
              <w:pStyle w:val="TOCHeaderCollumns"/>
              <w:spacing w:before="0" w:after="0"/>
              <w:rPr>
                <w:color w:val="FFFFFF" w:themeColor="background1"/>
              </w:rPr>
            </w:pPr>
          </w:p>
        </w:tc>
        <w:tc>
          <w:tcPr>
            <w:tcW w:w="987" w:type="pct"/>
            <w:shd w:val="clear" w:color="auto" w:fill="07334C"/>
            <w:noWrap/>
            <w:vAlign w:val="center"/>
            <w:hideMark/>
          </w:tcPr>
          <w:p w14:paraId="745CA2FE" w14:textId="77777777" w:rsidR="00506E24" w:rsidRPr="00BF0C4A" w:rsidRDefault="00506E24" w:rsidP="009E7C55">
            <w:pPr>
              <w:pStyle w:val="TOCHeaderCollumns"/>
              <w:spacing w:before="0" w:after="0"/>
              <w:jc w:val="center"/>
              <w:rPr>
                <w:color w:val="FFFFFF" w:themeColor="background1"/>
              </w:rPr>
            </w:pPr>
            <w:r w:rsidRPr="00BF0C4A">
              <w:rPr>
                <w:color w:val="FFFFFF" w:themeColor="background1"/>
              </w:rPr>
              <w:t>TOTAL</w:t>
            </w:r>
          </w:p>
        </w:tc>
        <w:tc>
          <w:tcPr>
            <w:tcW w:w="732" w:type="pct"/>
            <w:shd w:val="clear" w:color="auto" w:fill="07334C"/>
            <w:noWrap/>
            <w:vAlign w:val="center"/>
            <w:hideMark/>
          </w:tcPr>
          <w:p w14:paraId="20E5E66F" w14:textId="77777777" w:rsidR="00506E24" w:rsidRPr="00BF0C4A" w:rsidRDefault="00506E24" w:rsidP="009E7C55">
            <w:pPr>
              <w:pStyle w:val="TOCHeaderCollumns"/>
              <w:spacing w:before="0" w:after="0"/>
              <w:jc w:val="center"/>
              <w:rPr>
                <w:color w:val="FFFFFF" w:themeColor="background1"/>
              </w:rPr>
            </w:pPr>
            <w:r w:rsidRPr="00BF0C4A">
              <w:rPr>
                <w:color w:val="FFFFFF" w:themeColor="background1"/>
              </w:rPr>
              <w:t>ADA</w:t>
            </w:r>
          </w:p>
        </w:tc>
        <w:tc>
          <w:tcPr>
            <w:tcW w:w="987" w:type="pct"/>
            <w:shd w:val="clear" w:color="auto" w:fill="07334C"/>
            <w:noWrap/>
            <w:vAlign w:val="center"/>
            <w:hideMark/>
          </w:tcPr>
          <w:p w14:paraId="2EC5E30D" w14:textId="77777777" w:rsidR="00506E24" w:rsidRPr="00BF0C4A" w:rsidRDefault="00506E24" w:rsidP="009E7C55">
            <w:pPr>
              <w:pStyle w:val="TOCHeaderCollumns"/>
              <w:spacing w:before="0" w:after="0"/>
              <w:jc w:val="center"/>
              <w:rPr>
                <w:color w:val="FFFFFF" w:themeColor="background1"/>
              </w:rPr>
            </w:pPr>
            <w:r w:rsidRPr="00BF0C4A">
              <w:rPr>
                <w:color w:val="FFFFFF" w:themeColor="background1"/>
              </w:rPr>
              <w:t>ACCESSIBLE SPACES</w:t>
            </w:r>
          </w:p>
        </w:tc>
        <w:tc>
          <w:tcPr>
            <w:tcW w:w="891" w:type="pct"/>
            <w:shd w:val="clear" w:color="auto" w:fill="07334C"/>
            <w:noWrap/>
            <w:vAlign w:val="center"/>
            <w:hideMark/>
          </w:tcPr>
          <w:p w14:paraId="78A4426F" w14:textId="77777777" w:rsidR="00506E24" w:rsidRPr="00BF0C4A" w:rsidRDefault="00506E24" w:rsidP="009E7C55">
            <w:pPr>
              <w:pStyle w:val="TOCHeaderCollumns"/>
              <w:spacing w:before="0" w:after="0"/>
              <w:jc w:val="center"/>
              <w:rPr>
                <w:color w:val="FFFFFF" w:themeColor="background1"/>
              </w:rPr>
            </w:pPr>
            <w:r w:rsidRPr="00BF0C4A">
              <w:rPr>
                <w:color w:val="FFFFFF" w:themeColor="background1"/>
              </w:rPr>
              <w:t>VAN ACCESSIBLE</w:t>
            </w:r>
          </w:p>
        </w:tc>
      </w:tr>
      <w:tr w:rsidR="00506E24" w:rsidRPr="00E40AE1" w14:paraId="2ABE495B" w14:textId="77777777" w:rsidTr="0018662D">
        <w:trPr>
          <w:trHeight w:val="432"/>
        </w:trPr>
        <w:tc>
          <w:tcPr>
            <w:tcW w:w="1404" w:type="pct"/>
            <w:shd w:val="clear" w:color="auto" w:fill="auto"/>
            <w:noWrap/>
            <w:vAlign w:val="center"/>
            <w:hideMark/>
          </w:tcPr>
          <w:p w14:paraId="16FEB4A7" w14:textId="77777777" w:rsidR="00506E24" w:rsidRPr="00E40AE1" w:rsidRDefault="00506E24" w:rsidP="00D35C88">
            <w:pPr>
              <w:spacing w:after="0" w:line="240" w:lineRule="auto"/>
            </w:pPr>
            <w:r w:rsidRPr="00E40AE1">
              <w:t>Surface</w:t>
            </w:r>
          </w:p>
        </w:tc>
        <w:tc>
          <w:tcPr>
            <w:tcW w:w="987" w:type="pct"/>
            <w:shd w:val="clear" w:color="auto" w:fill="auto"/>
            <w:noWrap/>
            <w:vAlign w:val="center"/>
            <w:hideMark/>
          </w:tcPr>
          <w:p w14:paraId="44653A3E" w14:textId="77777777" w:rsidR="00506E24" w:rsidRPr="00E40AE1" w:rsidRDefault="00506E24" w:rsidP="009E7C55">
            <w:pPr>
              <w:spacing w:after="0" w:line="240" w:lineRule="auto"/>
              <w:jc w:val="center"/>
            </w:pPr>
            <w:r w:rsidRPr="00E40AE1">
              <w:t>396</w:t>
            </w:r>
          </w:p>
        </w:tc>
        <w:tc>
          <w:tcPr>
            <w:tcW w:w="732" w:type="pct"/>
            <w:shd w:val="clear" w:color="auto" w:fill="auto"/>
            <w:noWrap/>
            <w:vAlign w:val="center"/>
            <w:hideMark/>
          </w:tcPr>
          <w:p w14:paraId="7A78329D" w14:textId="77777777" w:rsidR="00506E24" w:rsidRPr="00E40AE1" w:rsidRDefault="00506E24" w:rsidP="009E7C55">
            <w:pPr>
              <w:spacing w:after="0" w:line="240" w:lineRule="auto"/>
              <w:jc w:val="center"/>
            </w:pPr>
          </w:p>
        </w:tc>
        <w:tc>
          <w:tcPr>
            <w:tcW w:w="987" w:type="pct"/>
            <w:shd w:val="clear" w:color="auto" w:fill="auto"/>
            <w:noWrap/>
            <w:vAlign w:val="center"/>
            <w:hideMark/>
          </w:tcPr>
          <w:p w14:paraId="703AA5EC" w14:textId="77777777" w:rsidR="00506E24" w:rsidRPr="00E40AE1" w:rsidRDefault="00506E24" w:rsidP="009E7C55">
            <w:pPr>
              <w:spacing w:after="0" w:line="240" w:lineRule="auto"/>
              <w:jc w:val="center"/>
            </w:pPr>
            <w:r w:rsidRPr="00E40AE1">
              <w:t>8</w:t>
            </w:r>
          </w:p>
        </w:tc>
        <w:tc>
          <w:tcPr>
            <w:tcW w:w="891" w:type="pct"/>
            <w:shd w:val="clear" w:color="auto" w:fill="auto"/>
            <w:noWrap/>
            <w:vAlign w:val="center"/>
            <w:hideMark/>
          </w:tcPr>
          <w:p w14:paraId="14FC365D" w14:textId="77777777" w:rsidR="00506E24" w:rsidRPr="00E40AE1" w:rsidRDefault="00506E24" w:rsidP="009E7C55">
            <w:pPr>
              <w:spacing w:after="0" w:line="240" w:lineRule="auto"/>
              <w:jc w:val="center"/>
            </w:pPr>
            <w:r w:rsidRPr="00E40AE1">
              <w:t>1</w:t>
            </w:r>
          </w:p>
        </w:tc>
      </w:tr>
      <w:tr w:rsidR="00506E24" w:rsidRPr="00E40AE1" w14:paraId="1119CDEE" w14:textId="77777777" w:rsidTr="0018662D">
        <w:trPr>
          <w:trHeight w:val="432"/>
        </w:trPr>
        <w:tc>
          <w:tcPr>
            <w:tcW w:w="1404" w:type="pct"/>
            <w:shd w:val="clear" w:color="auto" w:fill="F2F2F2" w:themeFill="background1" w:themeFillShade="F2"/>
            <w:noWrap/>
            <w:vAlign w:val="center"/>
            <w:hideMark/>
          </w:tcPr>
          <w:p w14:paraId="6110EB0B" w14:textId="77777777" w:rsidR="00506E24" w:rsidRPr="00E40AE1" w:rsidRDefault="00506E24" w:rsidP="00D35C88">
            <w:pPr>
              <w:spacing w:after="0" w:line="240" w:lineRule="auto"/>
            </w:pPr>
            <w:r w:rsidRPr="00E40AE1">
              <w:t>Short Term</w:t>
            </w:r>
          </w:p>
        </w:tc>
        <w:tc>
          <w:tcPr>
            <w:tcW w:w="987" w:type="pct"/>
            <w:shd w:val="clear" w:color="auto" w:fill="F2F2F2" w:themeFill="background1" w:themeFillShade="F2"/>
            <w:noWrap/>
            <w:vAlign w:val="center"/>
            <w:hideMark/>
          </w:tcPr>
          <w:p w14:paraId="6115EDAB" w14:textId="77777777" w:rsidR="00506E24" w:rsidRPr="00E40AE1" w:rsidRDefault="00506E24" w:rsidP="009E7C55">
            <w:pPr>
              <w:spacing w:after="0" w:line="240" w:lineRule="auto"/>
              <w:jc w:val="center"/>
            </w:pPr>
            <w:r w:rsidRPr="00E40AE1">
              <w:t>274</w:t>
            </w:r>
          </w:p>
        </w:tc>
        <w:tc>
          <w:tcPr>
            <w:tcW w:w="732" w:type="pct"/>
            <w:shd w:val="clear" w:color="auto" w:fill="F2F2F2" w:themeFill="background1" w:themeFillShade="F2"/>
            <w:noWrap/>
            <w:vAlign w:val="center"/>
            <w:hideMark/>
          </w:tcPr>
          <w:p w14:paraId="214BAFCF" w14:textId="77777777" w:rsidR="00506E24" w:rsidRPr="00E40AE1" w:rsidRDefault="00506E24" w:rsidP="009E7C55">
            <w:pPr>
              <w:spacing w:after="0" w:line="240" w:lineRule="auto"/>
              <w:jc w:val="center"/>
            </w:pPr>
            <w:r w:rsidRPr="00E40AE1">
              <w:t>7</w:t>
            </w:r>
          </w:p>
        </w:tc>
        <w:tc>
          <w:tcPr>
            <w:tcW w:w="1878" w:type="pct"/>
            <w:gridSpan w:val="2"/>
            <w:shd w:val="clear" w:color="auto" w:fill="F2F2F2" w:themeFill="background1" w:themeFillShade="F2"/>
            <w:noWrap/>
            <w:vAlign w:val="center"/>
            <w:hideMark/>
          </w:tcPr>
          <w:p w14:paraId="6FA4673F" w14:textId="77777777" w:rsidR="00506E24" w:rsidRPr="00E40AE1" w:rsidRDefault="00506E24" w:rsidP="009E7C55">
            <w:pPr>
              <w:spacing w:after="0" w:line="240" w:lineRule="auto"/>
              <w:jc w:val="center"/>
            </w:pPr>
            <w:r w:rsidRPr="00E40AE1">
              <w:t>Compliant</w:t>
            </w:r>
          </w:p>
        </w:tc>
      </w:tr>
      <w:tr w:rsidR="00506E24" w:rsidRPr="00E40AE1" w14:paraId="3899DF1D" w14:textId="77777777" w:rsidTr="0018662D">
        <w:trPr>
          <w:trHeight w:val="432"/>
        </w:trPr>
        <w:tc>
          <w:tcPr>
            <w:tcW w:w="1404" w:type="pct"/>
            <w:shd w:val="clear" w:color="auto" w:fill="auto"/>
            <w:noWrap/>
            <w:vAlign w:val="center"/>
            <w:hideMark/>
          </w:tcPr>
          <w:p w14:paraId="25FDE89F" w14:textId="77777777" w:rsidR="00506E24" w:rsidRPr="00E40AE1" w:rsidRDefault="00506E24" w:rsidP="00D35C88">
            <w:pPr>
              <w:spacing w:after="0" w:line="240" w:lineRule="auto"/>
            </w:pPr>
            <w:r w:rsidRPr="00E40AE1">
              <w:t>Long Term*</w:t>
            </w:r>
          </w:p>
        </w:tc>
        <w:tc>
          <w:tcPr>
            <w:tcW w:w="987" w:type="pct"/>
            <w:shd w:val="clear" w:color="auto" w:fill="auto"/>
            <w:noWrap/>
            <w:vAlign w:val="center"/>
            <w:hideMark/>
          </w:tcPr>
          <w:p w14:paraId="18D1E857" w14:textId="77777777" w:rsidR="00506E24" w:rsidRPr="00E40AE1" w:rsidRDefault="00506E24" w:rsidP="009E7C55">
            <w:pPr>
              <w:spacing w:after="0" w:line="240" w:lineRule="auto"/>
              <w:jc w:val="center"/>
            </w:pPr>
            <w:r w:rsidRPr="00E40AE1">
              <w:t>596</w:t>
            </w:r>
          </w:p>
        </w:tc>
        <w:tc>
          <w:tcPr>
            <w:tcW w:w="732" w:type="pct"/>
            <w:shd w:val="clear" w:color="auto" w:fill="auto"/>
            <w:noWrap/>
            <w:vAlign w:val="center"/>
            <w:hideMark/>
          </w:tcPr>
          <w:p w14:paraId="47CB1D82" w14:textId="77777777" w:rsidR="00506E24" w:rsidRPr="00E40AE1" w:rsidRDefault="00506E24" w:rsidP="009E7C55">
            <w:pPr>
              <w:spacing w:after="0" w:line="240" w:lineRule="auto"/>
              <w:jc w:val="center"/>
            </w:pPr>
            <w:r w:rsidRPr="00E40AE1">
              <w:t>7</w:t>
            </w:r>
          </w:p>
        </w:tc>
        <w:tc>
          <w:tcPr>
            <w:tcW w:w="987" w:type="pct"/>
            <w:shd w:val="clear" w:color="auto" w:fill="auto"/>
            <w:noWrap/>
            <w:vAlign w:val="center"/>
            <w:hideMark/>
          </w:tcPr>
          <w:p w14:paraId="5637DE24" w14:textId="77777777" w:rsidR="00506E24" w:rsidRPr="00E40AE1" w:rsidRDefault="00506E24" w:rsidP="009E7C55">
            <w:pPr>
              <w:spacing w:after="0" w:line="240" w:lineRule="auto"/>
              <w:jc w:val="center"/>
            </w:pPr>
            <w:r w:rsidRPr="00E40AE1">
              <w:t>9</w:t>
            </w:r>
          </w:p>
        </w:tc>
        <w:tc>
          <w:tcPr>
            <w:tcW w:w="891" w:type="pct"/>
            <w:shd w:val="clear" w:color="auto" w:fill="auto"/>
            <w:noWrap/>
            <w:vAlign w:val="center"/>
            <w:hideMark/>
          </w:tcPr>
          <w:p w14:paraId="3851E3B8" w14:textId="77777777" w:rsidR="00506E24" w:rsidRPr="00E40AE1" w:rsidRDefault="00506E24" w:rsidP="009E7C55">
            <w:pPr>
              <w:spacing w:after="0" w:line="240" w:lineRule="auto"/>
              <w:jc w:val="center"/>
            </w:pPr>
            <w:r w:rsidRPr="00E40AE1">
              <w:t>1</w:t>
            </w:r>
          </w:p>
        </w:tc>
      </w:tr>
      <w:tr w:rsidR="00506E24" w:rsidRPr="00E40AE1" w14:paraId="6442A758" w14:textId="77777777" w:rsidTr="0018662D">
        <w:trPr>
          <w:trHeight w:val="432"/>
        </w:trPr>
        <w:tc>
          <w:tcPr>
            <w:tcW w:w="1404" w:type="pct"/>
            <w:shd w:val="clear" w:color="auto" w:fill="F2F2F2" w:themeFill="background1" w:themeFillShade="F2"/>
            <w:noWrap/>
            <w:vAlign w:val="center"/>
            <w:hideMark/>
          </w:tcPr>
          <w:p w14:paraId="02112A24" w14:textId="77777777" w:rsidR="00506E24" w:rsidRPr="00E40AE1" w:rsidRDefault="00506E24" w:rsidP="00D35C88">
            <w:pPr>
              <w:spacing w:after="0" w:line="240" w:lineRule="auto"/>
            </w:pPr>
            <w:r w:rsidRPr="00E40AE1">
              <w:t>Garage</w:t>
            </w:r>
          </w:p>
        </w:tc>
        <w:tc>
          <w:tcPr>
            <w:tcW w:w="987" w:type="pct"/>
            <w:shd w:val="clear" w:color="auto" w:fill="F2F2F2" w:themeFill="background1" w:themeFillShade="F2"/>
            <w:noWrap/>
            <w:vAlign w:val="center"/>
            <w:hideMark/>
          </w:tcPr>
          <w:p w14:paraId="678A48F2" w14:textId="77777777" w:rsidR="00506E24" w:rsidRPr="00E40AE1" w:rsidRDefault="00506E24" w:rsidP="009E7C55">
            <w:pPr>
              <w:spacing w:after="0" w:line="240" w:lineRule="auto"/>
              <w:jc w:val="center"/>
            </w:pPr>
            <w:r w:rsidRPr="00E40AE1">
              <w:t>2,097</w:t>
            </w:r>
          </w:p>
        </w:tc>
        <w:tc>
          <w:tcPr>
            <w:tcW w:w="732" w:type="pct"/>
            <w:shd w:val="clear" w:color="auto" w:fill="F2F2F2" w:themeFill="background1" w:themeFillShade="F2"/>
            <w:noWrap/>
            <w:vAlign w:val="center"/>
            <w:hideMark/>
          </w:tcPr>
          <w:p w14:paraId="3F1D49A7" w14:textId="77777777" w:rsidR="00506E24" w:rsidRPr="00E40AE1" w:rsidRDefault="00506E24" w:rsidP="009E7C55">
            <w:pPr>
              <w:spacing w:after="0" w:line="240" w:lineRule="auto"/>
              <w:jc w:val="center"/>
            </w:pPr>
            <w:r w:rsidRPr="00E40AE1">
              <w:t>43</w:t>
            </w:r>
          </w:p>
        </w:tc>
        <w:tc>
          <w:tcPr>
            <w:tcW w:w="987" w:type="pct"/>
            <w:vMerge w:val="restart"/>
            <w:shd w:val="clear" w:color="auto" w:fill="F2F2F2" w:themeFill="background1" w:themeFillShade="F2"/>
            <w:noWrap/>
            <w:vAlign w:val="center"/>
            <w:hideMark/>
          </w:tcPr>
          <w:p w14:paraId="619F5F10" w14:textId="77777777" w:rsidR="00506E24" w:rsidRPr="00E40AE1" w:rsidRDefault="00506E24" w:rsidP="009E7C55">
            <w:pPr>
              <w:spacing w:after="0" w:line="240" w:lineRule="auto"/>
              <w:jc w:val="center"/>
            </w:pPr>
            <w:r w:rsidRPr="00E40AE1">
              <w:t>111</w:t>
            </w:r>
          </w:p>
        </w:tc>
        <w:tc>
          <w:tcPr>
            <w:tcW w:w="891" w:type="pct"/>
            <w:vMerge w:val="restart"/>
            <w:shd w:val="clear" w:color="auto" w:fill="F2F2F2" w:themeFill="background1" w:themeFillShade="F2"/>
            <w:vAlign w:val="center"/>
            <w:hideMark/>
          </w:tcPr>
          <w:p w14:paraId="3A0EC905" w14:textId="77777777" w:rsidR="00506E24" w:rsidRPr="00E40AE1" w:rsidRDefault="00506E24" w:rsidP="009E7C55">
            <w:pPr>
              <w:spacing w:after="0" w:line="240" w:lineRule="auto"/>
              <w:jc w:val="center"/>
            </w:pPr>
            <w:r w:rsidRPr="00E40AE1">
              <w:t>19</w:t>
            </w:r>
          </w:p>
        </w:tc>
      </w:tr>
      <w:tr w:rsidR="00506E24" w:rsidRPr="00E40AE1" w14:paraId="2D3868C6" w14:textId="77777777" w:rsidTr="0018662D">
        <w:trPr>
          <w:trHeight w:val="432"/>
        </w:trPr>
        <w:tc>
          <w:tcPr>
            <w:tcW w:w="1404" w:type="pct"/>
            <w:shd w:val="clear" w:color="auto" w:fill="auto"/>
            <w:noWrap/>
            <w:vAlign w:val="center"/>
            <w:hideMark/>
          </w:tcPr>
          <w:p w14:paraId="6C1AD5B3" w14:textId="77777777" w:rsidR="00506E24" w:rsidRPr="00E40AE1" w:rsidRDefault="00506E24" w:rsidP="00D35C88">
            <w:pPr>
              <w:spacing w:after="0" w:line="240" w:lineRule="auto"/>
            </w:pPr>
            <w:r w:rsidRPr="00E40AE1">
              <w:t>Level 1</w:t>
            </w:r>
          </w:p>
        </w:tc>
        <w:tc>
          <w:tcPr>
            <w:tcW w:w="987" w:type="pct"/>
            <w:shd w:val="clear" w:color="auto" w:fill="auto"/>
            <w:noWrap/>
            <w:vAlign w:val="center"/>
            <w:hideMark/>
          </w:tcPr>
          <w:p w14:paraId="5C852218" w14:textId="77777777" w:rsidR="00506E24" w:rsidRPr="00E40AE1" w:rsidRDefault="00506E24" w:rsidP="009E7C55">
            <w:pPr>
              <w:spacing w:after="0" w:line="240" w:lineRule="auto"/>
              <w:jc w:val="center"/>
            </w:pPr>
            <w:r w:rsidRPr="00E40AE1">
              <w:t>330</w:t>
            </w:r>
          </w:p>
        </w:tc>
        <w:tc>
          <w:tcPr>
            <w:tcW w:w="732" w:type="pct"/>
            <w:shd w:val="clear" w:color="auto" w:fill="auto"/>
            <w:noWrap/>
            <w:vAlign w:val="center"/>
            <w:hideMark/>
          </w:tcPr>
          <w:p w14:paraId="7A79EC79" w14:textId="77777777" w:rsidR="00506E24" w:rsidRPr="00E40AE1" w:rsidRDefault="00506E24" w:rsidP="009E7C55">
            <w:pPr>
              <w:spacing w:after="0" w:line="240" w:lineRule="auto"/>
              <w:jc w:val="center"/>
            </w:pPr>
            <w:r w:rsidRPr="00E40AE1">
              <w:t>8</w:t>
            </w:r>
          </w:p>
        </w:tc>
        <w:tc>
          <w:tcPr>
            <w:tcW w:w="987" w:type="pct"/>
            <w:vMerge/>
            <w:vAlign w:val="center"/>
            <w:hideMark/>
          </w:tcPr>
          <w:p w14:paraId="3271E488" w14:textId="77777777" w:rsidR="00506E24" w:rsidRPr="00E40AE1" w:rsidRDefault="00506E24" w:rsidP="009E7C55">
            <w:pPr>
              <w:spacing w:after="0" w:line="240" w:lineRule="auto"/>
              <w:jc w:val="center"/>
            </w:pPr>
          </w:p>
        </w:tc>
        <w:tc>
          <w:tcPr>
            <w:tcW w:w="891" w:type="pct"/>
            <w:vMerge/>
            <w:vAlign w:val="center"/>
            <w:hideMark/>
          </w:tcPr>
          <w:p w14:paraId="5658F193" w14:textId="77777777" w:rsidR="00506E24" w:rsidRPr="00E40AE1" w:rsidRDefault="00506E24" w:rsidP="009E7C55">
            <w:pPr>
              <w:spacing w:after="0" w:line="240" w:lineRule="auto"/>
              <w:jc w:val="center"/>
            </w:pPr>
          </w:p>
        </w:tc>
      </w:tr>
      <w:tr w:rsidR="00506E24" w:rsidRPr="00E40AE1" w14:paraId="05336107" w14:textId="77777777" w:rsidTr="0018662D">
        <w:trPr>
          <w:trHeight w:val="432"/>
        </w:trPr>
        <w:tc>
          <w:tcPr>
            <w:tcW w:w="1404" w:type="pct"/>
            <w:shd w:val="clear" w:color="auto" w:fill="F2F2F2" w:themeFill="background1" w:themeFillShade="F2"/>
            <w:noWrap/>
            <w:vAlign w:val="center"/>
            <w:hideMark/>
          </w:tcPr>
          <w:p w14:paraId="68183BA2" w14:textId="77777777" w:rsidR="00506E24" w:rsidRPr="00E40AE1" w:rsidRDefault="00506E24" w:rsidP="00D35C88">
            <w:pPr>
              <w:spacing w:after="0" w:line="240" w:lineRule="auto"/>
            </w:pPr>
            <w:r w:rsidRPr="00E40AE1">
              <w:t>Level 2</w:t>
            </w:r>
          </w:p>
        </w:tc>
        <w:tc>
          <w:tcPr>
            <w:tcW w:w="987" w:type="pct"/>
            <w:shd w:val="clear" w:color="auto" w:fill="F2F2F2" w:themeFill="background1" w:themeFillShade="F2"/>
            <w:noWrap/>
            <w:vAlign w:val="center"/>
            <w:hideMark/>
          </w:tcPr>
          <w:p w14:paraId="04B4AF8A" w14:textId="77777777" w:rsidR="00506E24" w:rsidRPr="00E40AE1" w:rsidRDefault="00506E24" w:rsidP="009E7C55">
            <w:pPr>
              <w:spacing w:after="0" w:line="240" w:lineRule="auto"/>
              <w:jc w:val="center"/>
            </w:pPr>
            <w:r w:rsidRPr="00E40AE1">
              <w:t>588</w:t>
            </w:r>
          </w:p>
        </w:tc>
        <w:tc>
          <w:tcPr>
            <w:tcW w:w="732" w:type="pct"/>
            <w:shd w:val="clear" w:color="auto" w:fill="F2F2F2" w:themeFill="background1" w:themeFillShade="F2"/>
            <w:noWrap/>
            <w:vAlign w:val="center"/>
            <w:hideMark/>
          </w:tcPr>
          <w:p w14:paraId="22BEF403" w14:textId="77777777" w:rsidR="00506E24" w:rsidRPr="00E40AE1" w:rsidRDefault="00506E24" w:rsidP="009E7C55">
            <w:pPr>
              <w:spacing w:after="0" w:line="240" w:lineRule="auto"/>
              <w:jc w:val="center"/>
            </w:pPr>
            <w:r w:rsidRPr="00E40AE1">
              <w:t>13</w:t>
            </w:r>
          </w:p>
        </w:tc>
        <w:tc>
          <w:tcPr>
            <w:tcW w:w="987" w:type="pct"/>
            <w:vMerge/>
            <w:vAlign w:val="center"/>
            <w:hideMark/>
          </w:tcPr>
          <w:p w14:paraId="12A3D762" w14:textId="77777777" w:rsidR="00506E24" w:rsidRPr="00E40AE1" w:rsidRDefault="00506E24" w:rsidP="009E7C55">
            <w:pPr>
              <w:spacing w:after="0" w:line="240" w:lineRule="auto"/>
              <w:jc w:val="center"/>
            </w:pPr>
          </w:p>
        </w:tc>
        <w:tc>
          <w:tcPr>
            <w:tcW w:w="891" w:type="pct"/>
            <w:vMerge/>
            <w:vAlign w:val="center"/>
            <w:hideMark/>
          </w:tcPr>
          <w:p w14:paraId="328A783C" w14:textId="77777777" w:rsidR="00506E24" w:rsidRPr="00E40AE1" w:rsidRDefault="00506E24" w:rsidP="009E7C55">
            <w:pPr>
              <w:spacing w:after="0" w:line="240" w:lineRule="auto"/>
              <w:jc w:val="center"/>
            </w:pPr>
          </w:p>
        </w:tc>
      </w:tr>
      <w:tr w:rsidR="00506E24" w:rsidRPr="00E40AE1" w14:paraId="1B6E010C" w14:textId="77777777" w:rsidTr="0018662D">
        <w:trPr>
          <w:trHeight w:val="432"/>
        </w:trPr>
        <w:tc>
          <w:tcPr>
            <w:tcW w:w="1404" w:type="pct"/>
            <w:shd w:val="clear" w:color="auto" w:fill="auto"/>
            <w:noWrap/>
            <w:vAlign w:val="center"/>
            <w:hideMark/>
          </w:tcPr>
          <w:p w14:paraId="1F1E0B1C" w14:textId="77777777" w:rsidR="00506E24" w:rsidRPr="00E40AE1" w:rsidRDefault="00506E24" w:rsidP="00D35C88">
            <w:pPr>
              <w:spacing w:after="0" w:line="240" w:lineRule="auto"/>
            </w:pPr>
            <w:r w:rsidRPr="00E40AE1">
              <w:t>Level 3</w:t>
            </w:r>
          </w:p>
        </w:tc>
        <w:tc>
          <w:tcPr>
            <w:tcW w:w="987" w:type="pct"/>
            <w:shd w:val="clear" w:color="auto" w:fill="auto"/>
            <w:noWrap/>
            <w:vAlign w:val="center"/>
            <w:hideMark/>
          </w:tcPr>
          <w:p w14:paraId="5E9CE22C" w14:textId="77777777" w:rsidR="00506E24" w:rsidRPr="00E40AE1" w:rsidRDefault="00506E24" w:rsidP="009E7C55">
            <w:pPr>
              <w:spacing w:after="0" w:line="240" w:lineRule="auto"/>
              <w:jc w:val="center"/>
            </w:pPr>
            <w:r w:rsidRPr="00E40AE1">
              <w:t>588</w:t>
            </w:r>
          </w:p>
        </w:tc>
        <w:tc>
          <w:tcPr>
            <w:tcW w:w="732" w:type="pct"/>
            <w:shd w:val="clear" w:color="auto" w:fill="auto"/>
            <w:noWrap/>
            <w:vAlign w:val="center"/>
            <w:hideMark/>
          </w:tcPr>
          <w:p w14:paraId="439DAA3F" w14:textId="77777777" w:rsidR="00506E24" w:rsidRPr="00E40AE1" w:rsidRDefault="00506E24" w:rsidP="009E7C55">
            <w:pPr>
              <w:spacing w:after="0" w:line="240" w:lineRule="auto"/>
              <w:jc w:val="center"/>
            </w:pPr>
            <w:r w:rsidRPr="00E40AE1">
              <w:t>13</w:t>
            </w:r>
          </w:p>
        </w:tc>
        <w:tc>
          <w:tcPr>
            <w:tcW w:w="987" w:type="pct"/>
            <w:vMerge/>
            <w:vAlign w:val="center"/>
            <w:hideMark/>
          </w:tcPr>
          <w:p w14:paraId="1298FAD2" w14:textId="77777777" w:rsidR="00506E24" w:rsidRPr="00E40AE1" w:rsidRDefault="00506E24" w:rsidP="009E7C55">
            <w:pPr>
              <w:spacing w:after="0" w:line="240" w:lineRule="auto"/>
              <w:jc w:val="center"/>
            </w:pPr>
          </w:p>
        </w:tc>
        <w:tc>
          <w:tcPr>
            <w:tcW w:w="891" w:type="pct"/>
            <w:vMerge/>
            <w:vAlign w:val="center"/>
            <w:hideMark/>
          </w:tcPr>
          <w:p w14:paraId="11DB0C27" w14:textId="77777777" w:rsidR="00506E24" w:rsidRPr="00E40AE1" w:rsidRDefault="00506E24" w:rsidP="009E7C55">
            <w:pPr>
              <w:spacing w:after="0" w:line="240" w:lineRule="auto"/>
              <w:jc w:val="center"/>
            </w:pPr>
          </w:p>
        </w:tc>
      </w:tr>
      <w:tr w:rsidR="00506E24" w:rsidRPr="00E40AE1" w14:paraId="76F82BB7" w14:textId="77777777" w:rsidTr="0018662D">
        <w:trPr>
          <w:trHeight w:val="432"/>
        </w:trPr>
        <w:tc>
          <w:tcPr>
            <w:tcW w:w="1404" w:type="pct"/>
            <w:shd w:val="clear" w:color="auto" w:fill="F2F2F2" w:themeFill="background1" w:themeFillShade="F2"/>
            <w:noWrap/>
            <w:vAlign w:val="center"/>
            <w:hideMark/>
          </w:tcPr>
          <w:p w14:paraId="662AEAC5" w14:textId="77777777" w:rsidR="00506E24" w:rsidRPr="00E40AE1" w:rsidRDefault="00506E24" w:rsidP="00D35C88">
            <w:pPr>
              <w:spacing w:after="0" w:line="240" w:lineRule="auto"/>
            </w:pPr>
            <w:r w:rsidRPr="00E40AE1">
              <w:t>Level 4</w:t>
            </w:r>
          </w:p>
        </w:tc>
        <w:tc>
          <w:tcPr>
            <w:tcW w:w="987" w:type="pct"/>
            <w:shd w:val="clear" w:color="auto" w:fill="F2F2F2" w:themeFill="background1" w:themeFillShade="F2"/>
            <w:noWrap/>
            <w:vAlign w:val="center"/>
            <w:hideMark/>
          </w:tcPr>
          <w:p w14:paraId="177D775D" w14:textId="77777777" w:rsidR="00506E24" w:rsidRPr="00E40AE1" w:rsidRDefault="00506E24" w:rsidP="009E7C55">
            <w:pPr>
              <w:spacing w:after="0" w:line="240" w:lineRule="auto"/>
              <w:jc w:val="center"/>
            </w:pPr>
            <w:r w:rsidRPr="00E40AE1">
              <w:t>591</w:t>
            </w:r>
          </w:p>
        </w:tc>
        <w:tc>
          <w:tcPr>
            <w:tcW w:w="732" w:type="pct"/>
            <w:shd w:val="clear" w:color="auto" w:fill="F2F2F2" w:themeFill="background1" w:themeFillShade="F2"/>
            <w:noWrap/>
            <w:vAlign w:val="center"/>
            <w:hideMark/>
          </w:tcPr>
          <w:p w14:paraId="4358DE90" w14:textId="77777777" w:rsidR="00506E24" w:rsidRPr="00E40AE1" w:rsidRDefault="00506E24" w:rsidP="009E7C55">
            <w:pPr>
              <w:spacing w:after="0" w:line="240" w:lineRule="auto"/>
              <w:jc w:val="center"/>
            </w:pPr>
            <w:r w:rsidRPr="00E40AE1">
              <w:t>9</w:t>
            </w:r>
          </w:p>
        </w:tc>
        <w:tc>
          <w:tcPr>
            <w:tcW w:w="987" w:type="pct"/>
            <w:vMerge/>
            <w:vAlign w:val="center"/>
            <w:hideMark/>
          </w:tcPr>
          <w:p w14:paraId="435F017F" w14:textId="77777777" w:rsidR="00506E24" w:rsidRPr="00E40AE1" w:rsidRDefault="00506E24" w:rsidP="009E7C55">
            <w:pPr>
              <w:spacing w:after="0" w:line="240" w:lineRule="auto"/>
              <w:jc w:val="center"/>
            </w:pPr>
          </w:p>
        </w:tc>
        <w:tc>
          <w:tcPr>
            <w:tcW w:w="891" w:type="pct"/>
            <w:vMerge/>
            <w:vAlign w:val="center"/>
            <w:hideMark/>
          </w:tcPr>
          <w:p w14:paraId="2EC92E0B" w14:textId="77777777" w:rsidR="00506E24" w:rsidRPr="00E40AE1" w:rsidRDefault="00506E24" w:rsidP="009E7C55">
            <w:pPr>
              <w:spacing w:after="0" w:line="240" w:lineRule="auto"/>
              <w:jc w:val="center"/>
            </w:pPr>
          </w:p>
        </w:tc>
      </w:tr>
      <w:tr w:rsidR="00506E24" w:rsidRPr="00E40AE1" w14:paraId="0B81FBF5" w14:textId="77777777" w:rsidTr="0018662D">
        <w:trPr>
          <w:trHeight w:val="432"/>
        </w:trPr>
        <w:tc>
          <w:tcPr>
            <w:tcW w:w="1404" w:type="pct"/>
            <w:shd w:val="clear" w:color="auto" w:fill="auto"/>
            <w:noWrap/>
            <w:vAlign w:val="center"/>
            <w:hideMark/>
          </w:tcPr>
          <w:p w14:paraId="29B215E0" w14:textId="77777777" w:rsidR="00506E24" w:rsidRPr="00E40AE1" w:rsidRDefault="00506E24" w:rsidP="00D35C88">
            <w:pPr>
              <w:spacing w:after="0" w:line="240" w:lineRule="auto"/>
            </w:pPr>
            <w:r w:rsidRPr="00E40AE1">
              <w:t>Economy Public</w:t>
            </w:r>
          </w:p>
        </w:tc>
        <w:tc>
          <w:tcPr>
            <w:tcW w:w="987" w:type="pct"/>
            <w:shd w:val="clear" w:color="auto" w:fill="auto"/>
            <w:noWrap/>
            <w:vAlign w:val="center"/>
            <w:hideMark/>
          </w:tcPr>
          <w:p w14:paraId="2FFDF8BC" w14:textId="77777777" w:rsidR="00506E24" w:rsidRPr="00E40AE1" w:rsidRDefault="00506E24" w:rsidP="009E7C55">
            <w:pPr>
              <w:spacing w:after="0" w:line="240" w:lineRule="auto"/>
              <w:jc w:val="center"/>
            </w:pPr>
            <w:r w:rsidRPr="00E40AE1">
              <w:t>735</w:t>
            </w:r>
          </w:p>
        </w:tc>
        <w:tc>
          <w:tcPr>
            <w:tcW w:w="732" w:type="pct"/>
            <w:shd w:val="clear" w:color="auto" w:fill="auto"/>
            <w:noWrap/>
            <w:vAlign w:val="center"/>
            <w:hideMark/>
          </w:tcPr>
          <w:p w14:paraId="3D3C0D47" w14:textId="77777777" w:rsidR="00506E24" w:rsidRPr="00E40AE1" w:rsidRDefault="00506E24" w:rsidP="009E7C55">
            <w:pPr>
              <w:spacing w:after="0" w:line="240" w:lineRule="auto"/>
              <w:jc w:val="center"/>
            </w:pPr>
            <w:r w:rsidRPr="00E40AE1">
              <w:t>16</w:t>
            </w:r>
          </w:p>
        </w:tc>
        <w:tc>
          <w:tcPr>
            <w:tcW w:w="1878" w:type="pct"/>
            <w:gridSpan w:val="2"/>
            <w:shd w:val="clear" w:color="auto" w:fill="auto"/>
            <w:noWrap/>
            <w:vAlign w:val="center"/>
            <w:hideMark/>
          </w:tcPr>
          <w:p w14:paraId="43D6337C" w14:textId="77777777" w:rsidR="00506E24" w:rsidRPr="00E40AE1" w:rsidRDefault="00506E24" w:rsidP="009E7C55">
            <w:pPr>
              <w:spacing w:after="0" w:line="240" w:lineRule="auto"/>
              <w:jc w:val="center"/>
            </w:pPr>
            <w:r w:rsidRPr="00E40AE1">
              <w:t>Compliant</w:t>
            </w:r>
          </w:p>
        </w:tc>
      </w:tr>
      <w:tr w:rsidR="00506E24" w:rsidRPr="00E40AE1" w14:paraId="77CC47EC" w14:textId="77777777" w:rsidTr="0018662D">
        <w:trPr>
          <w:trHeight w:val="432"/>
        </w:trPr>
        <w:tc>
          <w:tcPr>
            <w:tcW w:w="1404" w:type="pct"/>
            <w:shd w:val="clear" w:color="auto" w:fill="F2F2F2" w:themeFill="background1" w:themeFillShade="F2"/>
            <w:noWrap/>
            <w:vAlign w:val="center"/>
            <w:hideMark/>
          </w:tcPr>
          <w:p w14:paraId="14ABACAA" w14:textId="77777777" w:rsidR="00506E24" w:rsidRPr="00E40AE1" w:rsidRDefault="00506E24" w:rsidP="00D35C88">
            <w:pPr>
              <w:spacing w:after="0" w:line="240" w:lineRule="auto"/>
            </w:pPr>
            <w:r w:rsidRPr="00E40AE1">
              <w:t>Economy Employee</w:t>
            </w:r>
          </w:p>
        </w:tc>
        <w:tc>
          <w:tcPr>
            <w:tcW w:w="987" w:type="pct"/>
            <w:shd w:val="clear" w:color="auto" w:fill="F2F2F2" w:themeFill="background1" w:themeFillShade="F2"/>
            <w:noWrap/>
            <w:vAlign w:val="center"/>
            <w:hideMark/>
          </w:tcPr>
          <w:p w14:paraId="190BB440" w14:textId="77777777" w:rsidR="00506E24" w:rsidRPr="00E40AE1" w:rsidRDefault="00506E24" w:rsidP="009E7C55">
            <w:pPr>
              <w:spacing w:after="0" w:line="240" w:lineRule="auto"/>
              <w:jc w:val="center"/>
            </w:pPr>
            <w:r w:rsidRPr="00E40AE1">
              <w:t>567</w:t>
            </w:r>
          </w:p>
        </w:tc>
        <w:tc>
          <w:tcPr>
            <w:tcW w:w="732" w:type="pct"/>
            <w:shd w:val="clear" w:color="auto" w:fill="F2F2F2" w:themeFill="background1" w:themeFillShade="F2"/>
            <w:noWrap/>
            <w:vAlign w:val="center"/>
            <w:hideMark/>
          </w:tcPr>
          <w:p w14:paraId="710EC175" w14:textId="77777777" w:rsidR="00506E24" w:rsidRPr="00E40AE1" w:rsidRDefault="00506E24" w:rsidP="009E7C55">
            <w:pPr>
              <w:spacing w:after="0" w:line="240" w:lineRule="auto"/>
              <w:jc w:val="center"/>
            </w:pPr>
          </w:p>
        </w:tc>
        <w:tc>
          <w:tcPr>
            <w:tcW w:w="987" w:type="pct"/>
            <w:shd w:val="clear" w:color="auto" w:fill="F2F2F2" w:themeFill="background1" w:themeFillShade="F2"/>
            <w:noWrap/>
            <w:vAlign w:val="center"/>
            <w:hideMark/>
          </w:tcPr>
          <w:p w14:paraId="5E2086E9" w14:textId="77777777" w:rsidR="00506E24" w:rsidRPr="00E40AE1" w:rsidRDefault="00506E24" w:rsidP="009E7C55">
            <w:pPr>
              <w:spacing w:after="0" w:line="240" w:lineRule="auto"/>
              <w:jc w:val="center"/>
            </w:pPr>
            <w:r w:rsidRPr="00E40AE1">
              <w:t>11</w:t>
            </w:r>
          </w:p>
        </w:tc>
        <w:tc>
          <w:tcPr>
            <w:tcW w:w="891" w:type="pct"/>
            <w:shd w:val="clear" w:color="auto" w:fill="F2F2F2" w:themeFill="background1" w:themeFillShade="F2"/>
            <w:noWrap/>
            <w:vAlign w:val="center"/>
            <w:hideMark/>
          </w:tcPr>
          <w:p w14:paraId="20E47795" w14:textId="77777777" w:rsidR="00506E24" w:rsidRPr="00E40AE1" w:rsidRDefault="00506E24" w:rsidP="009E7C55">
            <w:pPr>
              <w:spacing w:after="0" w:line="240" w:lineRule="auto"/>
              <w:jc w:val="center"/>
            </w:pPr>
            <w:r w:rsidRPr="00E40AE1">
              <w:t>2</w:t>
            </w:r>
          </w:p>
        </w:tc>
      </w:tr>
      <w:tr w:rsidR="00506E24" w:rsidRPr="00BD2B76" w14:paraId="21D0B823" w14:textId="77777777" w:rsidTr="0018662D">
        <w:trPr>
          <w:trHeight w:val="432"/>
        </w:trPr>
        <w:tc>
          <w:tcPr>
            <w:tcW w:w="1404" w:type="pct"/>
            <w:shd w:val="clear" w:color="auto" w:fill="auto"/>
            <w:noWrap/>
            <w:vAlign w:val="center"/>
            <w:hideMark/>
          </w:tcPr>
          <w:p w14:paraId="72F01CCC" w14:textId="77777777" w:rsidR="00506E24" w:rsidRPr="00BD2B76" w:rsidRDefault="00506E24" w:rsidP="00D35C88">
            <w:pPr>
              <w:spacing w:after="0" w:line="240" w:lineRule="auto"/>
              <w:rPr>
                <w:b/>
                <w:bCs/>
              </w:rPr>
            </w:pPr>
            <w:r w:rsidRPr="00BD2B76">
              <w:rPr>
                <w:b/>
                <w:bCs/>
              </w:rPr>
              <w:t>TOTAL</w:t>
            </w:r>
          </w:p>
        </w:tc>
        <w:tc>
          <w:tcPr>
            <w:tcW w:w="987" w:type="pct"/>
            <w:shd w:val="clear" w:color="auto" w:fill="auto"/>
            <w:noWrap/>
            <w:vAlign w:val="center"/>
            <w:hideMark/>
          </w:tcPr>
          <w:p w14:paraId="008DA5E4" w14:textId="77777777" w:rsidR="00506E24" w:rsidRPr="00BD2B76" w:rsidRDefault="00506E24" w:rsidP="009E7C55">
            <w:pPr>
              <w:spacing w:after="0" w:line="240" w:lineRule="auto"/>
              <w:jc w:val="center"/>
              <w:rPr>
                <w:b/>
                <w:bCs/>
              </w:rPr>
            </w:pPr>
            <w:r w:rsidRPr="00BD2B76">
              <w:rPr>
                <w:b/>
                <w:bCs/>
              </w:rPr>
              <w:t>4,665</w:t>
            </w:r>
          </w:p>
        </w:tc>
        <w:tc>
          <w:tcPr>
            <w:tcW w:w="732" w:type="pct"/>
            <w:shd w:val="clear" w:color="auto" w:fill="auto"/>
            <w:noWrap/>
            <w:vAlign w:val="center"/>
            <w:hideMark/>
          </w:tcPr>
          <w:p w14:paraId="5521BEF8" w14:textId="77777777" w:rsidR="00506E24" w:rsidRPr="00BD2B76" w:rsidRDefault="00506E24" w:rsidP="009E7C55">
            <w:pPr>
              <w:spacing w:after="0" w:line="240" w:lineRule="auto"/>
              <w:jc w:val="center"/>
              <w:rPr>
                <w:b/>
                <w:bCs/>
              </w:rPr>
            </w:pPr>
            <w:r w:rsidRPr="00BD2B76">
              <w:rPr>
                <w:b/>
                <w:bCs/>
              </w:rPr>
              <w:t>73</w:t>
            </w:r>
          </w:p>
        </w:tc>
        <w:tc>
          <w:tcPr>
            <w:tcW w:w="987" w:type="pct"/>
            <w:shd w:val="clear" w:color="auto" w:fill="auto"/>
            <w:noWrap/>
            <w:vAlign w:val="center"/>
            <w:hideMark/>
          </w:tcPr>
          <w:p w14:paraId="0AA81135" w14:textId="77777777" w:rsidR="00506E24" w:rsidRPr="00BD2B76" w:rsidRDefault="00506E24" w:rsidP="009E7C55">
            <w:pPr>
              <w:spacing w:after="0" w:line="240" w:lineRule="auto"/>
              <w:jc w:val="center"/>
              <w:rPr>
                <w:b/>
                <w:bCs/>
              </w:rPr>
            </w:pPr>
            <w:r w:rsidRPr="00BD2B76">
              <w:rPr>
                <w:b/>
                <w:bCs/>
              </w:rPr>
              <w:t>139</w:t>
            </w:r>
          </w:p>
        </w:tc>
        <w:tc>
          <w:tcPr>
            <w:tcW w:w="891" w:type="pct"/>
            <w:shd w:val="clear" w:color="auto" w:fill="auto"/>
            <w:noWrap/>
            <w:vAlign w:val="center"/>
            <w:hideMark/>
          </w:tcPr>
          <w:p w14:paraId="6CA8C66A" w14:textId="77777777" w:rsidR="00506E24" w:rsidRPr="00BD2B76" w:rsidRDefault="00506E24" w:rsidP="009E7C55">
            <w:pPr>
              <w:spacing w:after="0" w:line="240" w:lineRule="auto"/>
              <w:jc w:val="center"/>
              <w:rPr>
                <w:b/>
                <w:bCs/>
              </w:rPr>
            </w:pPr>
            <w:r w:rsidRPr="00BD2B76">
              <w:rPr>
                <w:b/>
                <w:bCs/>
              </w:rPr>
              <w:t>23</w:t>
            </w:r>
          </w:p>
        </w:tc>
      </w:tr>
    </w:tbl>
    <w:p w14:paraId="55C5235D" w14:textId="77777777" w:rsidR="00506E24" w:rsidRDefault="00506E24" w:rsidP="005976B8">
      <w:pPr>
        <w:pStyle w:val="COBHeading1"/>
        <w:tabs>
          <w:tab w:val="left" w:pos="1440"/>
        </w:tabs>
        <w:jc w:val="left"/>
      </w:pPr>
    </w:p>
    <w:p w14:paraId="0DF1E9CC" w14:textId="7286C92C" w:rsidR="0018662D" w:rsidRDefault="0018662D" w:rsidP="0018662D">
      <w:pPr>
        <w:pStyle w:val="Caption"/>
        <w:keepNext/>
      </w:pPr>
      <w:r>
        <w:t xml:space="preserve">Table </w:t>
      </w:r>
      <w:r w:rsidR="0016459A">
        <w:fldChar w:fldCharType="begin"/>
      </w:r>
      <w:r w:rsidR="0016459A">
        <w:instrText xml:space="preserve"> SEQ Table \* ARABIC </w:instrText>
      </w:r>
      <w:r w:rsidR="0016459A">
        <w:fldChar w:fldCharType="separate"/>
      </w:r>
      <w:r w:rsidR="00354FA4">
        <w:rPr>
          <w:noProof/>
        </w:rPr>
        <w:t>9</w:t>
      </w:r>
      <w:r w:rsidR="0016459A">
        <w:rPr>
          <w:noProof/>
        </w:rPr>
        <w:fldChar w:fldCharType="end"/>
      </w:r>
      <w:r>
        <w:t>: Boise Zoo Parking Count.</w:t>
      </w:r>
    </w:p>
    <w:p w14:paraId="0FBE6AB8" w14:textId="77777777" w:rsidR="00E91CBC" w:rsidRDefault="00E91CBC" w:rsidP="00E91CBC">
      <w:pPr>
        <w:pStyle w:val="COBHeading1"/>
      </w:pPr>
      <w:bookmarkStart w:id="122" w:name="_Toc103073439"/>
      <w:r w:rsidRPr="00506E24">
        <w:t>BOISE</w:t>
      </w:r>
      <w:r w:rsidRPr="00B9318A">
        <w:t xml:space="preserve"> ZOO</w:t>
      </w:r>
      <w:r>
        <w:t xml:space="preserve"> PARKING COUNT</w:t>
      </w:r>
      <w:bookmarkEnd w:id="122"/>
    </w:p>
    <w:p w14:paraId="1710D775" w14:textId="77777777" w:rsidR="00E91CBC" w:rsidRDefault="00E91CBC" w:rsidP="00E91CBC">
      <w:pPr>
        <w:spacing w:after="0"/>
        <w:jc w:val="center"/>
      </w:pPr>
      <w:r w:rsidRPr="00B9318A">
        <w:t>REQUIRED SPACESS BY 2010 ADA</w:t>
      </w:r>
    </w:p>
    <w:tbl>
      <w:tblPr>
        <w:tblW w:w="5000" w:type="pct"/>
        <w:tblLook w:val="04A0" w:firstRow="1" w:lastRow="0" w:firstColumn="1" w:lastColumn="0" w:noHBand="0" w:noVBand="1"/>
      </w:tblPr>
      <w:tblGrid>
        <w:gridCol w:w="934"/>
        <w:gridCol w:w="1742"/>
        <w:gridCol w:w="3468"/>
        <w:gridCol w:w="2125"/>
        <w:gridCol w:w="2514"/>
        <w:gridCol w:w="2177"/>
      </w:tblGrid>
      <w:tr w:rsidR="00BE4BB9" w:rsidRPr="00B9318A" w14:paraId="531E6318" w14:textId="77777777" w:rsidTr="003249E4">
        <w:trPr>
          <w:trHeight w:val="432"/>
        </w:trPr>
        <w:tc>
          <w:tcPr>
            <w:tcW w:w="5000" w:type="pct"/>
            <w:gridSpan w:val="6"/>
            <w:shd w:val="clear" w:color="auto" w:fill="auto"/>
            <w:noWrap/>
            <w:vAlign w:val="bottom"/>
            <w:hideMark/>
          </w:tcPr>
          <w:p w14:paraId="582D0B7B" w14:textId="20D105A8" w:rsidR="003249E4" w:rsidRPr="00B9318A" w:rsidRDefault="003249E4" w:rsidP="00E91CBC">
            <w:pPr>
              <w:spacing w:after="0"/>
              <w:jc w:val="center"/>
            </w:pPr>
          </w:p>
        </w:tc>
      </w:tr>
      <w:tr w:rsidR="00BF0C4A" w:rsidRPr="00E91CBC" w14:paraId="42571D52" w14:textId="77777777" w:rsidTr="0018662D">
        <w:trPr>
          <w:trHeight w:val="576"/>
        </w:trPr>
        <w:tc>
          <w:tcPr>
            <w:tcW w:w="1032" w:type="pct"/>
            <w:gridSpan w:val="2"/>
            <w:shd w:val="clear" w:color="auto" w:fill="07334C"/>
            <w:noWrap/>
            <w:vAlign w:val="center"/>
            <w:hideMark/>
          </w:tcPr>
          <w:p w14:paraId="4FCC81C2" w14:textId="77777777" w:rsidR="00B9318A" w:rsidRPr="00E91CBC" w:rsidRDefault="00B9318A" w:rsidP="00CE6B27">
            <w:pPr>
              <w:pStyle w:val="TOCHeaderCollumns"/>
              <w:spacing w:before="0" w:after="0"/>
              <w:jc w:val="center"/>
              <w:rPr>
                <w:color w:val="FFFFFF" w:themeColor="background1"/>
                <w:sz w:val="20"/>
                <w:szCs w:val="22"/>
              </w:rPr>
            </w:pPr>
            <w:r w:rsidRPr="00E91CBC">
              <w:rPr>
                <w:color w:val="FFFFFF" w:themeColor="background1"/>
                <w:sz w:val="20"/>
                <w:szCs w:val="22"/>
              </w:rPr>
              <w:t>TOTAL</w:t>
            </w:r>
          </w:p>
        </w:tc>
        <w:tc>
          <w:tcPr>
            <w:tcW w:w="1338" w:type="pct"/>
            <w:shd w:val="clear" w:color="auto" w:fill="07334C"/>
            <w:noWrap/>
            <w:vAlign w:val="center"/>
            <w:hideMark/>
          </w:tcPr>
          <w:p w14:paraId="739ADAD9" w14:textId="77777777" w:rsidR="00B9318A" w:rsidRPr="00E91CBC" w:rsidRDefault="00B9318A" w:rsidP="00CE6B27">
            <w:pPr>
              <w:pStyle w:val="TOCHeaderCollumns"/>
              <w:spacing w:before="0" w:after="0"/>
              <w:jc w:val="center"/>
              <w:rPr>
                <w:color w:val="FFFFFF" w:themeColor="background1"/>
                <w:sz w:val="20"/>
                <w:szCs w:val="22"/>
              </w:rPr>
            </w:pPr>
            <w:r w:rsidRPr="00E91CBC">
              <w:rPr>
                <w:color w:val="FFFFFF" w:themeColor="background1"/>
                <w:sz w:val="20"/>
                <w:szCs w:val="22"/>
              </w:rPr>
              <w:t>ACCESSIBLE SPACES</w:t>
            </w:r>
          </w:p>
        </w:tc>
        <w:tc>
          <w:tcPr>
            <w:tcW w:w="820" w:type="pct"/>
            <w:shd w:val="clear" w:color="auto" w:fill="07334C"/>
            <w:noWrap/>
            <w:vAlign w:val="center"/>
            <w:hideMark/>
          </w:tcPr>
          <w:p w14:paraId="16CA9BD7" w14:textId="77777777" w:rsidR="00B9318A" w:rsidRPr="00E91CBC" w:rsidRDefault="00B9318A" w:rsidP="00CE6B27">
            <w:pPr>
              <w:pStyle w:val="TOCHeaderCollumns"/>
              <w:spacing w:before="0" w:after="0"/>
              <w:jc w:val="center"/>
              <w:rPr>
                <w:color w:val="FFFFFF" w:themeColor="background1"/>
                <w:sz w:val="20"/>
                <w:szCs w:val="22"/>
              </w:rPr>
            </w:pPr>
            <w:r w:rsidRPr="00E91CBC">
              <w:rPr>
                <w:color w:val="FFFFFF" w:themeColor="background1"/>
                <w:sz w:val="20"/>
                <w:szCs w:val="22"/>
              </w:rPr>
              <w:t>VAN ACCESSIBLE</w:t>
            </w:r>
          </w:p>
        </w:tc>
        <w:tc>
          <w:tcPr>
            <w:tcW w:w="970" w:type="pct"/>
            <w:shd w:val="clear" w:color="auto" w:fill="07334C"/>
            <w:noWrap/>
            <w:vAlign w:val="center"/>
            <w:hideMark/>
          </w:tcPr>
          <w:p w14:paraId="75C934E2" w14:textId="77777777" w:rsidR="00B9318A" w:rsidRPr="00E91CBC" w:rsidRDefault="00B9318A" w:rsidP="00CE6B27">
            <w:pPr>
              <w:pStyle w:val="TOCHeaderCollumns"/>
              <w:spacing w:before="0" w:after="0"/>
              <w:jc w:val="center"/>
              <w:rPr>
                <w:color w:val="FFFFFF" w:themeColor="background1"/>
                <w:sz w:val="20"/>
                <w:szCs w:val="22"/>
              </w:rPr>
            </w:pPr>
            <w:r w:rsidRPr="00E91CBC">
              <w:rPr>
                <w:color w:val="FFFFFF" w:themeColor="background1"/>
                <w:sz w:val="20"/>
                <w:szCs w:val="22"/>
              </w:rPr>
              <w:t>ACCESSIBLE SPACES</w:t>
            </w:r>
          </w:p>
        </w:tc>
        <w:tc>
          <w:tcPr>
            <w:tcW w:w="840" w:type="pct"/>
            <w:shd w:val="clear" w:color="auto" w:fill="07334C"/>
            <w:noWrap/>
            <w:vAlign w:val="center"/>
            <w:hideMark/>
          </w:tcPr>
          <w:p w14:paraId="42FEC1A1" w14:textId="77777777" w:rsidR="00B9318A" w:rsidRPr="00E91CBC" w:rsidRDefault="00B9318A" w:rsidP="00CE6B27">
            <w:pPr>
              <w:pStyle w:val="TOCHeaderCollumns"/>
              <w:spacing w:before="0" w:after="0"/>
              <w:jc w:val="center"/>
              <w:rPr>
                <w:color w:val="FFFFFF" w:themeColor="background1"/>
                <w:sz w:val="20"/>
                <w:szCs w:val="22"/>
              </w:rPr>
            </w:pPr>
            <w:r w:rsidRPr="00E91CBC">
              <w:rPr>
                <w:sz w:val="20"/>
                <w:szCs w:val="22"/>
              </w:rPr>
              <w:t>VAN ACCESSIBLE</w:t>
            </w:r>
          </w:p>
        </w:tc>
      </w:tr>
      <w:tr w:rsidR="00B9318A" w:rsidRPr="00B9318A" w14:paraId="3E2E0D25" w14:textId="77777777" w:rsidTr="0018662D">
        <w:trPr>
          <w:trHeight w:val="432"/>
        </w:trPr>
        <w:tc>
          <w:tcPr>
            <w:tcW w:w="360" w:type="pct"/>
            <w:shd w:val="clear" w:color="auto" w:fill="auto"/>
            <w:noWrap/>
            <w:vAlign w:val="bottom"/>
            <w:hideMark/>
          </w:tcPr>
          <w:p w14:paraId="230CB8D8" w14:textId="77777777" w:rsidR="00B9318A" w:rsidRPr="00B9318A" w:rsidRDefault="00B9318A" w:rsidP="003249E4">
            <w:pPr>
              <w:spacing w:after="0"/>
            </w:pPr>
            <w:r w:rsidRPr="00B9318A">
              <w:t>LOT A</w:t>
            </w:r>
          </w:p>
        </w:tc>
        <w:tc>
          <w:tcPr>
            <w:tcW w:w="672" w:type="pct"/>
            <w:shd w:val="clear" w:color="auto" w:fill="auto"/>
            <w:noWrap/>
            <w:vAlign w:val="bottom"/>
            <w:hideMark/>
          </w:tcPr>
          <w:p w14:paraId="3A1BF915" w14:textId="77777777" w:rsidR="00B9318A" w:rsidRPr="00B9318A" w:rsidRDefault="00B9318A" w:rsidP="00E91CBC">
            <w:pPr>
              <w:spacing w:after="0"/>
              <w:jc w:val="center"/>
            </w:pPr>
            <w:r w:rsidRPr="00B9318A">
              <w:t>87</w:t>
            </w:r>
          </w:p>
        </w:tc>
        <w:tc>
          <w:tcPr>
            <w:tcW w:w="1338" w:type="pct"/>
            <w:shd w:val="clear" w:color="auto" w:fill="auto"/>
            <w:noWrap/>
            <w:vAlign w:val="bottom"/>
            <w:hideMark/>
          </w:tcPr>
          <w:p w14:paraId="5E2F6076" w14:textId="77777777" w:rsidR="00B9318A" w:rsidRPr="00B9318A" w:rsidRDefault="00B9318A" w:rsidP="00E91CBC">
            <w:pPr>
              <w:spacing w:after="0"/>
              <w:jc w:val="center"/>
            </w:pPr>
            <w:r w:rsidRPr="00B9318A">
              <w:t>1</w:t>
            </w:r>
          </w:p>
        </w:tc>
        <w:tc>
          <w:tcPr>
            <w:tcW w:w="820" w:type="pct"/>
            <w:shd w:val="clear" w:color="auto" w:fill="auto"/>
            <w:noWrap/>
            <w:vAlign w:val="bottom"/>
            <w:hideMark/>
          </w:tcPr>
          <w:p w14:paraId="5A9473CB" w14:textId="77777777" w:rsidR="00B9318A" w:rsidRPr="00B9318A" w:rsidRDefault="00B9318A" w:rsidP="00E91CBC">
            <w:pPr>
              <w:spacing w:after="0"/>
              <w:jc w:val="center"/>
            </w:pPr>
            <w:r w:rsidRPr="00B9318A">
              <w:t>1</w:t>
            </w:r>
          </w:p>
        </w:tc>
        <w:tc>
          <w:tcPr>
            <w:tcW w:w="970" w:type="pct"/>
            <w:vMerge w:val="restart"/>
            <w:shd w:val="clear" w:color="auto" w:fill="auto"/>
            <w:noWrap/>
            <w:vAlign w:val="center"/>
            <w:hideMark/>
          </w:tcPr>
          <w:p w14:paraId="0C2B264A" w14:textId="77777777" w:rsidR="00B9318A" w:rsidRPr="00B9318A" w:rsidRDefault="00B9318A" w:rsidP="00E91CBC">
            <w:pPr>
              <w:spacing w:after="0"/>
              <w:jc w:val="center"/>
            </w:pPr>
            <w:r w:rsidRPr="00B9318A">
              <w:t>6</w:t>
            </w:r>
          </w:p>
        </w:tc>
        <w:tc>
          <w:tcPr>
            <w:tcW w:w="840" w:type="pct"/>
            <w:vMerge w:val="restart"/>
            <w:shd w:val="clear" w:color="auto" w:fill="auto"/>
            <w:noWrap/>
            <w:vAlign w:val="center"/>
            <w:hideMark/>
          </w:tcPr>
          <w:p w14:paraId="6E689BCE" w14:textId="77777777" w:rsidR="00B9318A" w:rsidRPr="00B9318A" w:rsidRDefault="00B9318A" w:rsidP="00E91CBC">
            <w:pPr>
              <w:spacing w:after="0"/>
              <w:jc w:val="center"/>
            </w:pPr>
            <w:r w:rsidRPr="00B9318A">
              <w:t>1</w:t>
            </w:r>
          </w:p>
        </w:tc>
      </w:tr>
      <w:tr w:rsidR="00B9318A" w:rsidRPr="00B9318A" w14:paraId="1B0D80FD" w14:textId="77777777" w:rsidTr="0018662D">
        <w:trPr>
          <w:trHeight w:val="432"/>
        </w:trPr>
        <w:tc>
          <w:tcPr>
            <w:tcW w:w="360" w:type="pct"/>
            <w:shd w:val="clear" w:color="auto" w:fill="F2F2F2" w:themeFill="background1" w:themeFillShade="F2"/>
            <w:noWrap/>
            <w:vAlign w:val="bottom"/>
            <w:hideMark/>
          </w:tcPr>
          <w:p w14:paraId="07BB2015" w14:textId="77777777" w:rsidR="00B9318A" w:rsidRPr="00B9318A" w:rsidRDefault="00B9318A" w:rsidP="003249E4">
            <w:pPr>
              <w:spacing w:after="0"/>
            </w:pPr>
            <w:r w:rsidRPr="00B9318A">
              <w:t>LOT B</w:t>
            </w:r>
          </w:p>
        </w:tc>
        <w:tc>
          <w:tcPr>
            <w:tcW w:w="672" w:type="pct"/>
            <w:shd w:val="clear" w:color="auto" w:fill="F2F2F2" w:themeFill="background1" w:themeFillShade="F2"/>
            <w:noWrap/>
            <w:vAlign w:val="bottom"/>
            <w:hideMark/>
          </w:tcPr>
          <w:p w14:paraId="30CA7EBA" w14:textId="77777777" w:rsidR="00B9318A" w:rsidRPr="00B9318A" w:rsidRDefault="00B9318A" w:rsidP="00E91CBC">
            <w:pPr>
              <w:spacing w:after="0"/>
              <w:jc w:val="center"/>
            </w:pPr>
            <w:r w:rsidRPr="00B9318A">
              <w:t>76</w:t>
            </w:r>
          </w:p>
        </w:tc>
        <w:tc>
          <w:tcPr>
            <w:tcW w:w="1338" w:type="pct"/>
            <w:shd w:val="clear" w:color="auto" w:fill="F2F2F2" w:themeFill="background1" w:themeFillShade="F2"/>
            <w:noWrap/>
            <w:vAlign w:val="bottom"/>
            <w:hideMark/>
          </w:tcPr>
          <w:p w14:paraId="636C68C7" w14:textId="77777777" w:rsidR="00B9318A" w:rsidRPr="00B9318A" w:rsidRDefault="00B9318A" w:rsidP="00E91CBC">
            <w:pPr>
              <w:spacing w:after="0"/>
              <w:jc w:val="center"/>
            </w:pPr>
            <w:r w:rsidRPr="00B9318A">
              <w:t>4</w:t>
            </w:r>
          </w:p>
        </w:tc>
        <w:tc>
          <w:tcPr>
            <w:tcW w:w="820" w:type="pct"/>
            <w:shd w:val="clear" w:color="auto" w:fill="F2F2F2" w:themeFill="background1" w:themeFillShade="F2"/>
            <w:noWrap/>
            <w:vAlign w:val="bottom"/>
            <w:hideMark/>
          </w:tcPr>
          <w:p w14:paraId="50FC97DF" w14:textId="77777777" w:rsidR="00B9318A" w:rsidRPr="00B9318A" w:rsidRDefault="00B9318A" w:rsidP="00E91CBC">
            <w:pPr>
              <w:spacing w:after="0"/>
              <w:jc w:val="center"/>
            </w:pPr>
            <w:r w:rsidRPr="00B9318A">
              <w:t>4</w:t>
            </w:r>
          </w:p>
        </w:tc>
        <w:tc>
          <w:tcPr>
            <w:tcW w:w="970" w:type="pct"/>
            <w:vMerge/>
            <w:vAlign w:val="center"/>
            <w:hideMark/>
          </w:tcPr>
          <w:p w14:paraId="055B3057" w14:textId="77777777" w:rsidR="00B9318A" w:rsidRPr="00B9318A" w:rsidRDefault="00B9318A" w:rsidP="00E91CBC">
            <w:pPr>
              <w:spacing w:after="0"/>
              <w:jc w:val="center"/>
            </w:pPr>
          </w:p>
        </w:tc>
        <w:tc>
          <w:tcPr>
            <w:tcW w:w="840" w:type="pct"/>
            <w:vMerge/>
            <w:vAlign w:val="center"/>
            <w:hideMark/>
          </w:tcPr>
          <w:p w14:paraId="165A236B" w14:textId="77777777" w:rsidR="00B9318A" w:rsidRPr="00B9318A" w:rsidRDefault="00B9318A" w:rsidP="00E91CBC">
            <w:pPr>
              <w:spacing w:after="0"/>
              <w:jc w:val="center"/>
            </w:pPr>
          </w:p>
        </w:tc>
      </w:tr>
      <w:tr w:rsidR="00B9318A" w:rsidRPr="00BD2B76" w14:paraId="6675B5DC" w14:textId="77777777" w:rsidTr="0018662D">
        <w:trPr>
          <w:trHeight w:val="432"/>
        </w:trPr>
        <w:tc>
          <w:tcPr>
            <w:tcW w:w="360" w:type="pct"/>
            <w:shd w:val="clear" w:color="auto" w:fill="auto"/>
            <w:noWrap/>
            <w:vAlign w:val="bottom"/>
            <w:hideMark/>
          </w:tcPr>
          <w:p w14:paraId="701A1777" w14:textId="77777777" w:rsidR="00B9318A" w:rsidRPr="00BD2B76" w:rsidRDefault="00B9318A" w:rsidP="003249E4">
            <w:pPr>
              <w:spacing w:after="0"/>
              <w:rPr>
                <w:b/>
                <w:bCs/>
              </w:rPr>
            </w:pPr>
            <w:r w:rsidRPr="00BD2B76">
              <w:rPr>
                <w:b/>
                <w:bCs/>
              </w:rPr>
              <w:t>TOTAL</w:t>
            </w:r>
          </w:p>
        </w:tc>
        <w:tc>
          <w:tcPr>
            <w:tcW w:w="672" w:type="pct"/>
            <w:shd w:val="clear" w:color="auto" w:fill="auto"/>
            <w:noWrap/>
            <w:vAlign w:val="bottom"/>
            <w:hideMark/>
          </w:tcPr>
          <w:p w14:paraId="34031ADB" w14:textId="77777777" w:rsidR="00B9318A" w:rsidRPr="00BD2B76" w:rsidRDefault="00B9318A" w:rsidP="00E91CBC">
            <w:pPr>
              <w:spacing w:after="0"/>
              <w:jc w:val="center"/>
              <w:rPr>
                <w:b/>
                <w:bCs/>
              </w:rPr>
            </w:pPr>
            <w:r w:rsidRPr="00BD2B76">
              <w:rPr>
                <w:b/>
                <w:bCs/>
              </w:rPr>
              <w:t>163</w:t>
            </w:r>
          </w:p>
        </w:tc>
        <w:tc>
          <w:tcPr>
            <w:tcW w:w="1338" w:type="pct"/>
            <w:shd w:val="clear" w:color="auto" w:fill="auto"/>
            <w:noWrap/>
            <w:vAlign w:val="bottom"/>
            <w:hideMark/>
          </w:tcPr>
          <w:p w14:paraId="762A0950" w14:textId="77777777" w:rsidR="00B9318A" w:rsidRPr="00BD2B76" w:rsidRDefault="00B9318A" w:rsidP="00E91CBC">
            <w:pPr>
              <w:spacing w:after="0"/>
              <w:jc w:val="center"/>
              <w:rPr>
                <w:b/>
                <w:bCs/>
              </w:rPr>
            </w:pPr>
            <w:r w:rsidRPr="00BD2B76">
              <w:rPr>
                <w:b/>
                <w:bCs/>
              </w:rPr>
              <w:t>5</w:t>
            </w:r>
          </w:p>
        </w:tc>
        <w:tc>
          <w:tcPr>
            <w:tcW w:w="820" w:type="pct"/>
            <w:shd w:val="clear" w:color="auto" w:fill="auto"/>
            <w:noWrap/>
            <w:vAlign w:val="bottom"/>
            <w:hideMark/>
          </w:tcPr>
          <w:p w14:paraId="45B44663" w14:textId="77777777" w:rsidR="00B9318A" w:rsidRPr="00BD2B76" w:rsidRDefault="00B9318A" w:rsidP="00E91CBC">
            <w:pPr>
              <w:spacing w:after="0"/>
              <w:jc w:val="center"/>
              <w:rPr>
                <w:b/>
                <w:bCs/>
              </w:rPr>
            </w:pPr>
            <w:r w:rsidRPr="00BD2B76">
              <w:rPr>
                <w:b/>
                <w:bCs/>
              </w:rPr>
              <w:t>5</w:t>
            </w:r>
          </w:p>
        </w:tc>
        <w:tc>
          <w:tcPr>
            <w:tcW w:w="970" w:type="pct"/>
            <w:vMerge/>
            <w:vAlign w:val="center"/>
            <w:hideMark/>
          </w:tcPr>
          <w:p w14:paraId="2FFD156A" w14:textId="77777777" w:rsidR="00B9318A" w:rsidRPr="00BD2B76" w:rsidRDefault="00B9318A" w:rsidP="00E91CBC">
            <w:pPr>
              <w:spacing w:after="0"/>
              <w:jc w:val="center"/>
              <w:rPr>
                <w:b/>
                <w:bCs/>
              </w:rPr>
            </w:pPr>
          </w:p>
        </w:tc>
        <w:tc>
          <w:tcPr>
            <w:tcW w:w="840" w:type="pct"/>
            <w:vMerge/>
            <w:vAlign w:val="center"/>
            <w:hideMark/>
          </w:tcPr>
          <w:p w14:paraId="1B2B47FF" w14:textId="77777777" w:rsidR="00B9318A" w:rsidRPr="00BD2B76" w:rsidRDefault="00B9318A" w:rsidP="00E91CBC">
            <w:pPr>
              <w:spacing w:after="0"/>
              <w:jc w:val="center"/>
              <w:rPr>
                <w:b/>
                <w:bCs/>
              </w:rPr>
            </w:pPr>
          </w:p>
        </w:tc>
      </w:tr>
      <w:tr w:rsidR="00B9318A" w:rsidRPr="00B9318A" w14:paraId="5359C99F" w14:textId="77777777" w:rsidTr="0018662D">
        <w:trPr>
          <w:trHeight w:val="432"/>
        </w:trPr>
        <w:tc>
          <w:tcPr>
            <w:tcW w:w="1032" w:type="pct"/>
            <w:gridSpan w:val="2"/>
            <w:shd w:val="clear" w:color="auto" w:fill="auto"/>
            <w:noWrap/>
            <w:vAlign w:val="bottom"/>
          </w:tcPr>
          <w:p w14:paraId="4CCEA9EA" w14:textId="33FDF7CF" w:rsidR="00B9318A" w:rsidRPr="00B9318A" w:rsidRDefault="00B9318A" w:rsidP="00E91CBC">
            <w:pPr>
              <w:spacing w:after="0"/>
              <w:jc w:val="center"/>
            </w:pPr>
          </w:p>
        </w:tc>
        <w:tc>
          <w:tcPr>
            <w:tcW w:w="1338" w:type="pct"/>
            <w:shd w:val="clear" w:color="auto" w:fill="auto"/>
            <w:noWrap/>
            <w:vAlign w:val="bottom"/>
            <w:hideMark/>
          </w:tcPr>
          <w:p w14:paraId="2F594C8D" w14:textId="77777777" w:rsidR="00B9318A" w:rsidRPr="00B9318A" w:rsidRDefault="00B9318A" w:rsidP="00E91CBC">
            <w:pPr>
              <w:spacing w:after="0"/>
              <w:jc w:val="center"/>
            </w:pPr>
          </w:p>
        </w:tc>
        <w:tc>
          <w:tcPr>
            <w:tcW w:w="820" w:type="pct"/>
            <w:shd w:val="clear" w:color="auto" w:fill="auto"/>
            <w:noWrap/>
            <w:vAlign w:val="bottom"/>
            <w:hideMark/>
          </w:tcPr>
          <w:p w14:paraId="0FDA8F33" w14:textId="77777777" w:rsidR="00B9318A" w:rsidRPr="00B9318A" w:rsidRDefault="00B9318A" w:rsidP="00E91CBC">
            <w:pPr>
              <w:spacing w:after="0"/>
              <w:jc w:val="center"/>
            </w:pPr>
          </w:p>
        </w:tc>
        <w:tc>
          <w:tcPr>
            <w:tcW w:w="970" w:type="pct"/>
            <w:shd w:val="clear" w:color="auto" w:fill="auto"/>
            <w:noWrap/>
            <w:vAlign w:val="bottom"/>
            <w:hideMark/>
          </w:tcPr>
          <w:p w14:paraId="4EB44010" w14:textId="77777777" w:rsidR="00B9318A" w:rsidRPr="00B9318A" w:rsidRDefault="00B9318A" w:rsidP="00E91CBC">
            <w:pPr>
              <w:spacing w:after="0"/>
              <w:jc w:val="center"/>
            </w:pPr>
          </w:p>
        </w:tc>
        <w:tc>
          <w:tcPr>
            <w:tcW w:w="840" w:type="pct"/>
            <w:shd w:val="clear" w:color="auto" w:fill="auto"/>
            <w:noWrap/>
            <w:vAlign w:val="bottom"/>
            <w:hideMark/>
          </w:tcPr>
          <w:p w14:paraId="740A89EA" w14:textId="77777777" w:rsidR="00B9318A" w:rsidRPr="00B9318A" w:rsidRDefault="00B9318A" w:rsidP="00E91CBC">
            <w:pPr>
              <w:spacing w:after="0"/>
              <w:jc w:val="center"/>
            </w:pPr>
          </w:p>
        </w:tc>
      </w:tr>
    </w:tbl>
    <w:p w14:paraId="64CC2F4C" w14:textId="77777777" w:rsidR="00BF0C4A" w:rsidRDefault="00B9318A" w:rsidP="00291EDF">
      <w:pPr>
        <w:pStyle w:val="Footnote"/>
        <w:sectPr w:rsidR="00BF0C4A" w:rsidSect="00B87DAB">
          <w:pgSz w:w="15840" w:h="12240" w:orient="landscape"/>
          <w:pgMar w:top="1440" w:right="1440" w:bottom="1440" w:left="1440" w:header="720" w:footer="720" w:gutter="0"/>
          <w:cols w:space="720"/>
          <w:docGrid w:linePitch="360"/>
        </w:sectPr>
      </w:pPr>
      <w:r w:rsidRPr="00997A97">
        <w:t>Lot B is closest to the zoo entrance.</w:t>
      </w:r>
    </w:p>
    <w:p w14:paraId="56ED4B57" w14:textId="77777777" w:rsidR="00A303A1" w:rsidRDefault="00A303A1" w:rsidP="004170D1">
      <w:pPr>
        <w:pStyle w:val="COBHeading1"/>
        <w:jc w:val="left"/>
        <w:sectPr w:rsidR="00A303A1" w:rsidSect="00BF0C4A">
          <w:type w:val="continuous"/>
          <w:pgSz w:w="15840" w:h="12240" w:orient="landscape"/>
          <w:pgMar w:top="1440" w:right="1440" w:bottom="1440" w:left="1440" w:header="720" w:footer="720" w:gutter="0"/>
          <w:cols w:space="720"/>
          <w:docGrid w:linePitch="360"/>
        </w:sectPr>
      </w:pPr>
    </w:p>
    <w:p w14:paraId="71CBE9A6" w14:textId="709867B0" w:rsidR="00677576" w:rsidRPr="00DF111F" w:rsidRDefault="00E91CBC" w:rsidP="00DA4CE4">
      <w:pPr>
        <w:pStyle w:val="COBHeading1"/>
        <w:jc w:val="left"/>
      </w:pPr>
      <w:bookmarkStart w:id="123" w:name="_Toc103073440"/>
      <w:r>
        <w:rPr>
          <w:noProof/>
          <w:lang w:eastAsia="ko-KR"/>
        </w:rPr>
        <w:lastRenderedPageBreak/>
        <w:drawing>
          <wp:inline distT="0" distB="0" distL="0" distR="0" wp14:anchorId="3A1FAAE4" wp14:editId="2C03152F">
            <wp:extent cx="5918200" cy="8229600"/>
            <wp:effectExtent l="0" t="0" r="6350" b="0"/>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18200" cy="8229600"/>
                    </a:xfrm>
                    <a:prstGeom prst="rect">
                      <a:avLst/>
                    </a:prstGeom>
                  </pic:spPr>
                </pic:pic>
              </a:graphicData>
            </a:graphic>
          </wp:inline>
        </w:drawing>
      </w:r>
      <w:bookmarkEnd w:id="123"/>
    </w:p>
    <w:sectPr w:rsidR="00677576" w:rsidRPr="00DF111F" w:rsidSect="00E91CBC">
      <w:pgSz w:w="12240" w:h="15840"/>
      <w:pgMar w:top="108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C352BC" w14:textId="77777777" w:rsidR="0016459A" w:rsidRDefault="0016459A" w:rsidP="00B81162">
      <w:r>
        <w:separator/>
      </w:r>
    </w:p>
  </w:endnote>
  <w:endnote w:type="continuationSeparator" w:id="0">
    <w:p w14:paraId="6C8C59DD" w14:textId="77777777" w:rsidR="0016459A" w:rsidRDefault="0016459A" w:rsidP="00B81162">
      <w:r>
        <w:continuationSeparator/>
      </w:r>
    </w:p>
  </w:endnote>
  <w:endnote w:type="continuationNotice" w:id="1">
    <w:p w14:paraId="0D58EC58" w14:textId="77777777" w:rsidR="0016459A" w:rsidRDefault="0016459A" w:rsidP="00B8116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roxima Nova">
    <w:altName w:val="Tahoma"/>
    <w:panose1 w:val="02000506030000020004"/>
    <w:charset w:val="00"/>
    <w:family w:val="modern"/>
    <w:notTrueType/>
    <w:pitch w:val="variable"/>
    <w:sig w:usb0="A00002EF" w:usb1="5000E0FB" w:usb2="00000000" w:usb3="00000000" w:csb0="0000019F" w:csb1="00000000"/>
  </w:font>
  <w:font w:name="Calibri">
    <w:panose1 w:val="020F0502020204030204"/>
    <w:charset w:val="00"/>
    <w:family w:val="swiss"/>
    <w:pitch w:val="variable"/>
    <w:sig w:usb0="E4002EFF" w:usb1="C000247B" w:usb2="00000009" w:usb3="00000000" w:csb0="000001FF" w:csb1="00000000"/>
    <w:embedRegular r:id="rId1" w:fontKey="{B5F0A684-85EB-495F-80A2-4F3E41FCFD7F}"/>
    <w:embedBold r:id="rId2" w:fontKey="{3D75C6E4-C881-4F01-90A5-2C18F874FBD4}"/>
    <w:embedItalic r:id="rId3" w:fontKey="{718A6E3C-7855-4DF8-880F-D1FD473A0724}"/>
    <w:embedBoldItalic r:id="rId4" w:fontKey="{64670BF8-3F69-406F-8175-29CEDE862C01}"/>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5" w:fontKey="{8D11B24B-C49A-45C2-BF7C-B637F9836679}"/>
    <w:embedBold r:id="rId6" w:fontKey="{818B8D3F-596B-4766-8DAD-06695A5F2465}"/>
    <w:embedItalic r:id="rId7" w:fontKey="{6056D158-3997-43FC-86AD-041D199CF83D}"/>
  </w:font>
  <w:font w:name="Malgun Gothic">
    <w:altName w:val="맑은 고딕"/>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embedRegular r:id="rId8" w:fontKey="{FEC90F88-191E-43BD-8F2E-7374C5403FAA}"/>
  </w:font>
  <w:font w:name="Neutraface Text Book">
    <w:altName w:val="Calibri"/>
    <w:panose1 w:val="02000600030000020004"/>
    <w:charset w:val="00"/>
    <w:family w:val="modern"/>
    <w:notTrueType/>
    <w:pitch w:val="variable"/>
    <w:sig w:usb0="800000AF" w:usb1="5000204A" w:usb2="00000000" w:usb3="00000000" w:csb0="0000009B" w:csb1="00000000"/>
  </w:font>
  <w:font w:name="Roboto">
    <w:panose1 w:val="02000000000000000000"/>
    <w:charset w:val="00"/>
    <w:family w:val="auto"/>
    <w:pitch w:val="variable"/>
    <w:sig w:usb0="E00002FF" w:usb1="5000205B" w:usb2="00000020" w:usb3="00000000" w:csb0="0000019F" w:csb1="00000000"/>
    <w:embedRegular r:id="rId9" w:fontKey="{5E099603-8DAE-4A8E-B3A8-F2465C890536}"/>
  </w:font>
  <w:font w:name="Consolas">
    <w:panose1 w:val="020B0609020204030204"/>
    <w:charset w:val="00"/>
    <w:family w:val="modern"/>
    <w:pitch w:val="fixed"/>
    <w:sig w:usb0="E00006FF" w:usb1="0000FCFF" w:usb2="00000001" w:usb3="00000000" w:csb0="0000019F" w:csb1="00000000"/>
    <w:embedRegular r:id="rId10" w:fontKey="{8A1AF764-C642-4441-A024-AFF3DBD6FA51}"/>
  </w:font>
  <w:font w:name="Source Sans Pro">
    <w:charset w:val="00"/>
    <w:family w:val="swiss"/>
    <w:pitch w:val="variable"/>
    <w:sig w:usb0="600002F7" w:usb1="02000001" w:usb2="00000000" w:usb3="00000000" w:csb0="0000019F" w:csb1="00000000"/>
    <w:embedRegular r:id="rId11" w:fontKey="{67F0A39E-6851-4BC1-8FF1-F7BC1C04DBF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E317E" w14:textId="6E1EABB4" w:rsidR="00D35C88" w:rsidRPr="00495C8B" w:rsidRDefault="00D35C88" w:rsidP="005C7C40">
    <w:pPr>
      <w:pStyle w:val="Footer"/>
      <w:tabs>
        <w:tab w:val="clear" w:pos="4680"/>
        <w:tab w:val="clear" w:pos="9360"/>
      </w:tabs>
      <w:jc w:val="right"/>
      <w:rPr>
        <w:caps/>
        <w:noProof/>
        <w:color w:val="000000" w:themeColor="text1"/>
      </w:rPr>
    </w:pPr>
    <w:r w:rsidRPr="00495C8B">
      <w:rPr>
        <w:caps/>
        <w:color w:val="000000" w:themeColor="text1"/>
      </w:rPr>
      <w:fldChar w:fldCharType="begin"/>
    </w:r>
    <w:r w:rsidRPr="00495C8B">
      <w:rPr>
        <w:caps/>
        <w:color w:val="000000" w:themeColor="text1"/>
      </w:rPr>
      <w:instrText xml:space="preserve"> PAGE   \* MERGEFORMAT </w:instrText>
    </w:r>
    <w:r w:rsidRPr="00495C8B">
      <w:rPr>
        <w:caps/>
        <w:color w:val="000000" w:themeColor="text1"/>
      </w:rPr>
      <w:fldChar w:fldCharType="separate"/>
    </w:r>
    <w:r w:rsidR="007852B4">
      <w:rPr>
        <w:caps/>
        <w:noProof/>
        <w:color w:val="000000" w:themeColor="text1"/>
      </w:rPr>
      <w:t>2</w:t>
    </w:r>
    <w:r w:rsidRPr="00495C8B">
      <w:rPr>
        <w:caps/>
        <w:noProof/>
        <w:color w:val="000000" w:themeColor="text1"/>
      </w:rPr>
      <w:fldChar w:fldCharType="end"/>
    </w:r>
  </w:p>
  <w:p w14:paraId="2D8E9F81" w14:textId="2FBCCE2C" w:rsidR="00D35C88" w:rsidRDefault="00D35C88">
    <w:pPr>
      <w:pStyle w:val="BodyText"/>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E89A97" w14:textId="77777777" w:rsidR="0016459A" w:rsidRDefault="0016459A" w:rsidP="00B81162">
      <w:r>
        <w:separator/>
      </w:r>
    </w:p>
  </w:footnote>
  <w:footnote w:type="continuationSeparator" w:id="0">
    <w:p w14:paraId="189B8AD2" w14:textId="77777777" w:rsidR="0016459A" w:rsidRDefault="0016459A" w:rsidP="00B81162">
      <w:r>
        <w:continuationSeparator/>
      </w:r>
    </w:p>
  </w:footnote>
  <w:footnote w:type="continuationNotice" w:id="1">
    <w:p w14:paraId="29451F96" w14:textId="77777777" w:rsidR="0016459A" w:rsidRDefault="0016459A" w:rsidP="00B8116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C7AE0D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E9D2BA9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01707FD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DD56E20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22F43E18"/>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F92F2B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A702AB8A"/>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58A3EC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A707DF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6B0806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933125"/>
    <w:multiLevelType w:val="multilevel"/>
    <w:tmpl w:val="E0A0ED44"/>
    <w:lvl w:ilvl="0">
      <w:start w:val="1"/>
      <w:numFmt w:val="decimal"/>
      <w:lvlText w:val="%1."/>
      <w:lvlJc w:val="left"/>
      <w:pPr>
        <w:ind w:left="720" w:hanging="360"/>
      </w:pPr>
      <w:rPr>
        <w:rFonts w:hint="default"/>
      </w:rPr>
    </w:lvl>
    <w:lvl w:ilvl="1">
      <w:numFmt w:val="decimal"/>
      <w:isLgl/>
      <w:lvlText w:val="%1.%2"/>
      <w:lvlJc w:val="left"/>
      <w:pPr>
        <w:ind w:left="960" w:hanging="6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112E419E"/>
    <w:multiLevelType w:val="hybridMultilevel"/>
    <w:tmpl w:val="3BFE0A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39D15DC"/>
    <w:multiLevelType w:val="hybridMultilevel"/>
    <w:tmpl w:val="7278C8C8"/>
    <w:lvl w:ilvl="0" w:tplc="13364A80">
      <w:numFmt w:val="bullet"/>
      <w:pStyle w:val="COBBulletParagraph1"/>
      <w:lvlText w:val="•"/>
      <w:lvlJc w:val="left"/>
      <w:pPr>
        <w:ind w:left="360" w:hanging="360"/>
      </w:pPr>
      <w:rPr>
        <w:rFonts w:ascii="Proxima Nova" w:eastAsiaTheme="minorHAnsi" w:hAnsi="Proxima Nova" w:cstheme="minorBid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33615BF3"/>
    <w:multiLevelType w:val="hybridMultilevel"/>
    <w:tmpl w:val="73CEFF78"/>
    <w:lvl w:ilvl="0" w:tplc="04090003">
      <w:start w:val="1"/>
      <w:numFmt w:val="bullet"/>
      <w:lvlText w:val="o"/>
      <w:lvlJc w:val="left"/>
      <w:pPr>
        <w:ind w:left="720" w:hanging="360"/>
      </w:pPr>
      <w:rPr>
        <w:rFonts w:ascii="Courier New" w:hAnsi="Courier New" w:cs="Courier New" w:hint="default"/>
      </w:rPr>
    </w:lvl>
    <w:lvl w:ilvl="1" w:tplc="28A6D4CA">
      <w:start w:val="1"/>
      <w:numFmt w:val="bullet"/>
      <w:lvlText w:val="o"/>
      <w:lvlJc w:val="left"/>
      <w:pPr>
        <w:ind w:left="1440" w:hanging="360"/>
      </w:pPr>
      <w:rPr>
        <w:rFonts w:ascii="Courier New" w:hAnsi="Courier New" w:cs="Courier New" w:hint="default"/>
      </w:rPr>
    </w:lvl>
    <w:lvl w:ilvl="2" w:tplc="F2AC3C5E">
      <w:start w:val="1"/>
      <w:numFmt w:val="bullet"/>
      <w:lvlText w:val=""/>
      <w:lvlJc w:val="left"/>
      <w:pPr>
        <w:ind w:left="2160" w:hanging="360"/>
      </w:pPr>
      <w:rPr>
        <w:rFonts w:ascii="Wingdings" w:hAnsi="Wingdings" w:hint="default"/>
      </w:rPr>
    </w:lvl>
    <w:lvl w:ilvl="3" w:tplc="63AC3F5E">
      <w:start w:val="1"/>
      <w:numFmt w:val="bullet"/>
      <w:lvlText w:val=""/>
      <w:lvlJc w:val="left"/>
      <w:pPr>
        <w:ind w:left="2880" w:hanging="360"/>
      </w:pPr>
      <w:rPr>
        <w:rFonts w:ascii="Symbol" w:hAnsi="Symbol" w:hint="default"/>
      </w:rPr>
    </w:lvl>
    <w:lvl w:ilvl="4" w:tplc="876A77FE">
      <w:start w:val="1"/>
      <w:numFmt w:val="bullet"/>
      <w:lvlText w:val="o"/>
      <w:lvlJc w:val="left"/>
      <w:pPr>
        <w:ind w:left="3600" w:hanging="360"/>
      </w:pPr>
      <w:rPr>
        <w:rFonts w:ascii="Courier New" w:hAnsi="Courier New" w:cs="Courier New" w:hint="default"/>
      </w:rPr>
    </w:lvl>
    <w:lvl w:ilvl="5" w:tplc="AFF86386">
      <w:start w:val="1"/>
      <w:numFmt w:val="bullet"/>
      <w:lvlText w:val=""/>
      <w:lvlJc w:val="left"/>
      <w:pPr>
        <w:ind w:left="4320" w:hanging="360"/>
      </w:pPr>
      <w:rPr>
        <w:rFonts w:ascii="Wingdings" w:hAnsi="Wingdings" w:hint="default"/>
      </w:rPr>
    </w:lvl>
    <w:lvl w:ilvl="6" w:tplc="7B4EE886">
      <w:start w:val="1"/>
      <w:numFmt w:val="bullet"/>
      <w:lvlText w:val=""/>
      <w:lvlJc w:val="left"/>
      <w:pPr>
        <w:ind w:left="5040" w:hanging="360"/>
      </w:pPr>
      <w:rPr>
        <w:rFonts w:ascii="Symbol" w:hAnsi="Symbol" w:hint="default"/>
      </w:rPr>
    </w:lvl>
    <w:lvl w:ilvl="7" w:tplc="051A35E2">
      <w:start w:val="1"/>
      <w:numFmt w:val="bullet"/>
      <w:lvlText w:val="o"/>
      <w:lvlJc w:val="left"/>
      <w:pPr>
        <w:ind w:left="5760" w:hanging="360"/>
      </w:pPr>
      <w:rPr>
        <w:rFonts w:ascii="Courier New" w:hAnsi="Courier New" w:cs="Courier New" w:hint="default"/>
      </w:rPr>
    </w:lvl>
    <w:lvl w:ilvl="8" w:tplc="798EDC52">
      <w:start w:val="1"/>
      <w:numFmt w:val="bullet"/>
      <w:lvlText w:val=""/>
      <w:lvlJc w:val="left"/>
      <w:pPr>
        <w:ind w:left="6480" w:hanging="360"/>
      </w:pPr>
      <w:rPr>
        <w:rFonts w:ascii="Wingdings" w:hAnsi="Wingdings" w:hint="default"/>
      </w:rPr>
    </w:lvl>
  </w:abstractNum>
  <w:abstractNum w:abstractNumId="14" w15:restartNumberingAfterBreak="0">
    <w:nsid w:val="360219DC"/>
    <w:multiLevelType w:val="multilevel"/>
    <w:tmpl w:val="70C4B06A"/>
    <w:lvl w:ilvl="0">
      <w:start w:val="1"/>
      <w:numFmt w:val="decimal"/>
      <w:pStyle w:val="COBNumberParagraph1"/>
      <w:lvlText w:val="%1."/>
      <w:lvlJc w:val="left"/>
      <w:pPr>
        <w:ind w:left="720" w:hanging="360"/>
      </w:pPr>
      <w:rPr>
        <w:rFonts w:hint="default"/>
      </w:rPr>
    </w:lvl>
    <w:lvl w:ilvl="1">
      <w:numFmt w:val="decimal"/>
      <w:isLgl/>
      <w:lvlText w:val="%1.%2"/>
      <w:lvlJc w:val="left"/>
      <w:pPr>
        <w:ind w:left="960" w:hanging="6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12"/>
  </w:num>
  <w:num w:numId="2">
    <w:abstractNumId w:val="14"/>
  </w:num>
  <w:num w:numId="3">
    <w:abstractNumId w:val="13"/>
  </w:num>
  <w:num w:numId="4">
    <w:abstractNumId w:val="10"/>
  </w:num>
  <w:num w:numId="5">
    <w:abstractNumId w:val="11"/>
  </w:num>
  <w:num w:numId="6">
    <w:abstractNumId w:val="9"/>
  </w:num>
  <w:num w:numId="7">
    <w:abstractNumId w:val="7"/>
  </w:num>
  <w:num w:numId="8">
    <w:abstractNumId w:val="6"/>
  </w:num>
  <w:num w:numId="9">
    <w:abstractNumId w:val="5"/>
  </w:num>
  <w:num w:numId="10">
    <w:abstractNumId w:val="4"/>
  </w:num>
  <w:num w:numId="11">
    <w:abstractNumId w:val="8"/>
  </w:num>
  <w:num w:numId="12">
    <w:abstractNumId w:val="3"/>
  </w:num>
  <w:num w:numId="13">
    <w:abstractNumId w:val="2"/>
  </w:num>
  <w:num w:numId="14">
    <w:abstractNumId w:val="1"/>
  </w:num>
  <w:num w:numId="15">
    <w:abstractNumId w:val="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TrueTypeFonts/>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3316"/>
    <w:rsid w:val="0000011B"/>
    <w:rsid w:val="00001FF6"/>
    <w:rsid w:val="00002BA4"/>
    <w:rsid w:val="00003B6E"/>
    <w:rsid w:val="00005B1B"/>
    <w:rsid w:val="00006629"/>
    <w:rsid w:val="00006822"/>
    <w:rsid w:val="00007798"/>
    <w:rsid w:val="0001108F"/>
    <w:rsid w:val="00012AB3"/>
    <w:rsid w:val="00012C41"/>
    <w:rsid w:val="000132E8"/>
    <w:rsid w:val="00013A86"/>
    <w:rsid w:val="00013AFB"/>
    <w:rsid w:val="00013E2B"/>
    <w:rsid w:val="00016D85"/>
    <w:rsid w:val="00020D69"/>
    <w:rsid w:val="00020ECC"/>
    <w:rsid w:val="00022DEF"/>
    <w:rsid w:val="00024695"/>
    <w:rsid w:val="00024D89"/>
    <w:rsid w:val="000254D1"/>
    <w:rsid w:val="00026379"/>
    <w:rsid w:val="000265F4"/>
    <w:rsid w:val="00026A0C"/>
    <w:rsid w:val="000304B7"/>
    <w:rsid w:val="00030865"/>
    <w:rsid w:val="0003180F"/>
    <w:rsid w:val="0003295E"/>
    <w:rsid w:val="00032BD1"/>
    <w:rsid w:val="000341A6"/>
    <w:rsid w:val="0003450A"/>
    <w:rsid w:val="00034A6D"/>
    <w:rsid w:val="00034C8C"/>
    <w:rsid w:val="00040038"/>
    <w:rsid w:val="000419A9"/>
    <w:rsid w:val="0004284B"/>
    <w:rsid w:val="000429FD"/>
    <w:rsid w:val="0004502E"/>
    <w:rsid w:val="0005187E"/>
    <w:rsid w:val="00051C56"/>
    <w:rsid w:val="000532D1"/>
    <w:rsid w:val="0005433F"/>
    <w:rsid w:val="00055775"/>
    <w:rsid w:val="00055C5D"/>
    <w:rsid w:val="00055F3A"/>
    <w:rsid w:val="000562AC"/>
    <w:rsid w:val="000571FE"/>
    <w:rsid w:val="00057A19"/>
    <w:rsid w:val="00057A38"/>
    <w:rsid w:val="0006314E"/>
    <w:rsid w:val="00064B3D"/>
    <w:rsid w:val="00064DEC"/>
    <w:rsid w:val="00071411"/>
    <w:rsid w:val="00073331"/>
    <w:rsid w:val="000734F2"/>
    <w:rsid w:val="00075162"/>
    <w:rsid w:val="00075BA0"/>
    <w:rsid w:val="00076556"/>
    <w:rsid w:val="00076617"/>
    <w:rsid w:val="00080146"/>
    <w:rsid w:val="00081BE5"/>
    <w:rsid w:val="00082621"/>
    <w:rsid w:val="00083DEA"/>
    <w:rsid w:val="0008686B"/>
    <w:rsid w:val="00087242"/>
    <w:rsid w:val="000877E9"/>
    <w:rsid w:val="000903B0"/>
    <w:rsid w:val="0009041D"/>
    <w:rsid w:val="00090BFD"/>
    <w:rsid w:val="0009104F"/>
    <w:rsid w:val="000920D4"/>
    <w:rsid w:val="00092576"/>
    <w:rsid w:val="0009375D"/>
    <w:rsid w:val="0009392D"/>
    <w:rsid w:val="0009564C"/>
    <w:rsid w:val="00095CCA"/>
    <w:rsid w:val="00097B41"/>
    <w:rsid w:val="000A0A62"/>
    <w:rsid w:val="000A2C46"/>
    <w:rsid w:val="000A3611"/>
    <w:rsid w:val="000A3912"/>
    <w:rsid w:val="000A78AA"/>
    <w:rsid w:val="000B0D8E"/>
    <w:rsid w:val="000B11DF"/>
    <w:rsid w:val="000B1E8F"/>
    <w:rsid w:val="000B3182"/>
    <w:rsid w:val="000B33DD"/>
    <w:rsid w:val="000B436A"/>
    <w:rsid w:val="000B4643"/>
    <w:rsid w:val="000B5ABF"/>
    <w:rsid w:val="000B6005"/>
    <w:rsid w:val="000B7AC6"/>
    <w:rsid w:val="000C0F5A"/>
    <w:rsid w:val="000C1CFD"/>
    <w:rsid w:val="000C264A"/>
    <w:rsid w:val="000C3678"/>
    <w:rsid w:val="000C4884"/>
    <w:rsid w:val="000C60AA"/>
    <w:rsid w:val="000C7500"/>
    <w:rsid w:val="000D0427"/>
    <w:rsid w:val="000D0758"/>
    <w:rsid w:val="000D1B76"/>
    <w:rsid w:val="000D3BD2"/>
    <w:rsid w:val="000D3D74"/>
    <w:rsid w:val="000D541D"/>
    <w:rsid w:val="000D655E"/>
    <w:rsid w:val="000D6C4A"/>
    <w:rsid w:val="000D6D8C"/>
    <w:rsid w:val="000E03B4"/>
    <w:rsid w:val="000E132F"/>
    <w:rsid w:val="000E2DD1"/>
    <w:rsid w:val="000E3178"/>
    <w:rsid w:val="000E31C8"/>
    <w:rsid w:val="000E7DFE"/>
    <w:rsid w:val="000F180C"/>
    <w:rsid w:val="000F19CB"/>
    <w:rsid w:val="000F45F3"/>
    <w:rsid w:val="000F5061"/>
    <w:rsid w:val="000F671F"/>
    <w:rsid w:val="000F6C5F"/>
    <w:rsid w:val="00100693"/>
    <w:rsid w:val="0010367D"/>
    <w:rsid w:val="00110343"/>
    <w:rsid w:val="00113607"/>
    <w:rsid w:val="00113F55"/>
    <w:rsid w:val="00114A27"/>
    <w:rsid w:val="001154D2"/>
    <w:rsid w:val="001157C1"/>
    <w:rsid w:val="001169DB"/>
    <w:rsid w:val="001178D5"/>
    <w:rsid w:val="00117B24"/>
    <w:rsid w:val="001204EF"/>
    <w:rsid w:val="0012072D"/>
    <w:rsid w:val="00122260"/>
    <w:rsid w:val="001223BC"/>
    <w:rsid w:val="00122917"/>
    <w:rsid w:val="00124F6D"/>
    <w:rsid w:val="00125D8F"/>
    <w:rsid w:val="00125EEF"/>
    <w:rsid w:val="001265F6"/>
    <w:rsid w:val="00127B02"/>
    <w:rsid w:val="001301CE"/>
    <w:rsid w:val="001314B5"/>
    <w:rsid w:val="0013239E"/>
    <w:rsid w:val="00132BDB"/>
    <w:rsid w:val="00134C81"/>
    <w:rsid w:val="0013542B"/>
    <w:rsid w:val="00135BD2"/>
    <w:rsid w:val="00137C24"/>
    <w:rsid w:val="0014443E"/>
    <w:rsid w:val="001448FD"/>
    <w:rsid w:val="00145E86"/>
    <w:rsid w:val="001460CE"/>
    <w:rsid w:val="0014748D"/>
    <w:rsid w:val="0014759C"/>
    <w:rsid w:val="00147B68"/>
    <w:rsid w:val="00147D21"/>
    <w:rsid w:val="00151B65"/>
    <w:rsid w:val="0015220E"/>
    <w:rsid w:val="001540A4"/>
    <w:rsid w:val="00154883"/>
    <w:rsid w:val="00154D86"/>
    <w:rsid w:val="00154FDD"/>
    <w:rsid w:val="00155386"/>
    <w:rsid w:val="00157B41"/>
    <w:rsid w:val="00157C51"/>
    <w:rsid w:val="001610E6"/>
    <w:rsid w:val="00162AFA"/>
    <w:rsid w:val="00162FA1"/>
    <w:rsid w:val="00163113"/>
    <w:rsid w:val="00163B6A"/>
    <w:rsid w:val="00163E74"/>
    <w:rsid w:val="0016459A"/>
    <w:rsid w:val="001646EB"/>
    <w:rsid w:val="0016727A"/>
    <w:rsid w:val="0017011A"/>
    <w:rsid w:val="00172A2B"/>
    <w:rsid w:val="001736C2"/>
    <w:rsid w:val="00175019"/>
    <w:rsid w:val="00176448"/>
    <w:rsid w:val="001774A9"/>
    <w:rsid w:val="00177FB9"/>
    <w:rsid w:val="00180BB2"/>
    <w:rsid w:val="00181406"/>
    <w:rsid w:val="00182990"/>
    <w:rsid w:val="00182F74"/>
    <w:rsid w:val="001835C8"/>
    <w:rsid w:val="00183970"/>
    <w:rsid w:val="00186069"/>
    <w:rsid w:val="001865F0"/>
    <w:rsid w:val="0018662D"/>
    <w:rsid w:val="0018702D"/>
    <w:rsid w:val="00190D7B"/>
    <w:rsid w:val="00192952"/>
    <w:rsid w:val="001957FB"/>
    <w:rsid w:val="00196E13"/>
    <w:rsid w:val="001A118F"/>
    <w:rsid w:val="001A19B7"/>
    <w:rsid w:val="001A22BA"/>
    <w:rsid w:val="001A25EA"/>
    <w:rsid w:val="001A28C8"/>
    <w:rsid w:val="001A38EE"/>
    <w:rsid w:val="001A5F87"/>
    <w:rsid w:val="001A683E"/>
    <w:rsid w:val="001A6953"/>
    <w:rsid w:val="001A6AA0"/>
    <w:rsid w:val="001B02BD"/>
    <w:rsid w:val="001B2A4A"/>
    <w:rsid w:val="001B4217"/>
    <w:rsid w:val="001B522E"/>
    <w:rsid w:val="001B537B"/>
    <w:rsid w:val="001B6712"/>
    <w:rsid w:val="001B67DF"/>
    <w:rsid w:val="001B7BAA"/>
    <w:rsid w:val="001C0FDC"/>
    <w:rsid w:val="001C1F54"/>
    <w:rsid w:val="001C300B"/>
    <w:rsid w:val="001C3347"/>
    <w:rsid w:val="001C34FA"/>
    <w:rsid w:val="001C3C34"/>
    <w:rsid w:val="001C3DA7"/>
    <w:rsid w:val="001C4947"/>
    <w:rsid w:val="001C6C9E"/>
    <w:rsid w:val="001C731A"/>
    <w:rsid w:val="001D450E"/>
    <w:rsid w:val="001D4794"/>
    <w:rsid w:val="001D5335"/>
    <w:rsid w:val="001D6C32"/>
    <w:rsid w:val="001D7055"/>
    <w:rsid w:val="001E0544"/>
    <w:rsid w:val="001E0A90"/>
    <w:rsid w:val="001E0F9A"/>
    <w:rsid w:val="001E25E1"/>
    <w:rsid w:val="001E27EA"/>
    <w:rsid w:val="001E42E3"/>
    <w:rsid w:val="001E4309"/>
    <w:rsid w:val="001E4C48"/>
    <w:rsid w:val="001E5475"/>
    <w:rsid w:val="001E7AF9"/>
    <w:rsid w:val="001F0D01"/>
    <w:rsid w:val="001F22D1"/>
    <w:rsid w:val="001F2743"/>
    <w:rsid w:val="001F3D5D"/>
    <w:rsid w:val="001F4FBD"/>
    <w:rsid w:val="001F5BDA"/>
    <w:rsid w:val="001F5DE2"/>
    <w:rsid w:val="001F6E97"/>
    <w:rsid w:val="001F7936"/>
    <w:rsid w:val="0020032B"/>
    <w:rsid w:val="00200A52"/>
    <w:rsid w:val="00201252"/>
    <w:rsid w:val="0020418B"/>
    <w:rsid w:val="00204D78"/>
    <w:rsid w:val="002052A6"/>
    <w:rsid w:val="00206102"/>
    <w:rsid w:val="00206350"/>
    <w:rsid w:val="00207F36"/>
    <w:rsid w:val="002127CB"/>
    <w:rsid w:val="00212833"/>
    <w:rsid w:val="00212B34"/>
    <w:rsid w:val="00214D09"/>
    <w:rsid w:val="0021649F"/>
    <w:rsid w:val="00216AEF"/>
    <w:rsid w:val="00220927"/>
    <w:rsid w:val="0022201F"/>
    <w:rsid w:val="00222FEC"/>
    <w:rsid w:val="0022358D"/>
    <w:rsid w:val="00223873"/>
    <w:rsid w:val="00224403"/>
    <w:rsid w:val="00227993"/>
    <w:rsid w:val="00227B9F"/>
    <w:rsid w:val="00230A87"/>
    <w:rsid w:val="0023182B"/>
    <w:rsid w:val="0023195D"/>
    <w:rsid w:val="002322F0"/>
    <w:rsid w:val="0023674C"/>
    <w:rsid w:val="002378F7"/>
    <w:rsid w:val="002379FA"/>
    <w:rsid w:val="00240882"/>
    <w:rsid w:val="00241A90"/>
    <w:rsid w:val="00241BD8"/>
    <w:rsid w:val="0024219A"/>
    <w:rsid w:val="002435FD"/>
    <w:rsid w:val="002500AC"/>
    <w:rsid w:val="002512F9"/>
    <w:rsid w:val="00251847"/>
    <w:rsid w:val="00251F69"/>
    <w:rsid w:val="002527AD"/>
    <w:rsid w:val="00253143"/>
    <w:rsid w:val="002538FD"/>
    <w:rsid w:val="0025510A"/>
    <w:rsid w:val="00256D98"/>
    <w:rsid w:val="00257EB8"/>
    <w:rsid w:val="00260686"/>
    <w:rsid w:val="00260A24"/>
    <w:rsid w:val="0026103E"/>
    <w:rsid w:val="0026243D"/>
    <w:rsid w:val="00263535"/>
    <w:rsid w:val="00263804"/>
    <w:rsid w:val="00265509"/>
    <w:rsid w:val="00266092"/>
    <w:rsid w:val="00266493"/>
    <w:rsid w:val="00267B99"/>
    <w:rsid w:val="00267E1E"/>
    <w:rsid w:val="00270E2F"/>
    <w:rsid w:val="00270E5F"/>
    <w:rsid w:val="00271DA0"/>
    <w:rsid w:val="00272586"/>
    <w:rsid w:val="0027369F"/>
    <w:rsid w:val="00275105"/>
    <w:rsid w:val="00275C6F"/>
    <w:rsid w:val="00287AC1"/>
    <w:rsid w:val="00287BE4"/>
    <w:rsid w:val="00287F11"/>
    <w:rsid w:val="002911F6"/>
    <w:rsid w:val="00291EDF"/>
    <w:rsid w:val="0029201D"/>
    <w:rsid w:val="0029203B"/>
    <w:rsid w:val="0029365B"/>
    <w:rsid w:val="0029459A"/>
    <w:rsid w:val="00294B37"/>
    <w:rsid w:val="00294FE3"/>
    <w:rsid w:val="00297F3C"/>
    <w:rsid w:val="002A08E8"/>
    <w:rsid w:val="002A1FAD"/>
    <w:rsid w:val="002A2EF8"/>
    <w:rsid w:val="002A464B"/>
    <w:rsid w:val="002A52F4"/>
    <w:rsid w:val="002A5789"/>
    <w:rsid w:val="002A5A6A"/>
    <w:rsid w:val="002A5ABB"/>
    <w:rsid w:val="002A7D25"/>
    <w:rsid w:val="002A7DC0"/>
    <w:rsid w:val="002B0B9A"/>
    <w:rsid w:val="002B1E9F"/>
    <w:rsid w:val="002B24E9"/>
    <w:rsid w:val="002B26D8"/>
    <w:rsid w:val="002B3412"/>
    <w:rsid w:val="002B3655"/>
    <w:rsid w:val="002C02E6"/>
    <w:rsid w:val="002C096E"/>
    <w:rsid w:val="002C12F6"/>
    <w:rsid w:val="002C1D1D"/>
    <w:rsid w:val="002C20EA"/>
    <w:rsid w:val="002C22D0"/>
    <w:rsid w:val="002C43C6"/>
    <w:rsid w:val="002C4AB1"/>
    <w:rsid w:val="002C4EE3"/>
    <w:rsid w:val="002C5CAC"/>
    <w:rsid w:val="002C5F72"/>
    <w:rsid w:val="002C6119"/>
    <w:rsid w:val="002C7C90"/>
    <w:rsid w:val="002D114F"/>
    <w:rsid w:val="002D11AA"/>
    <w:rsid w:val="002D1BDC"/>
    <w:rsid w:val="002D24E2"/>
    <w:rsid w:val="002D2654"/>
    <w:rsid w:val="002D3221"/>
    <w:rsid w:val="002D33C8"/>
    <w:rsid w:val="002D40E2"/>
    <w:rsid w:val="002D6FF7"/>
    <w:rsid w:val="002D78C6"/>
    <w:rsid w:val="002E079B"/>
    <w:rsid w:val="002E1A7F"/>
    <w:rsid w:val="002E1B8A"/>
    <w:rsid w:val="002E28A2"/>
    <w:rsid w:val="002E3A34"/>
    <w:rsid w:val="002E3A8B"/>
    <w:rsid w:val="002E425F"/>
    <w:rsid w:val="002E55E1"/>
    <w:rsid w:val="002E58A0"/>
    <w:rsid w:val="002E6E40"/>
    <w:rsid w:val="002E73AD"/>
    <w:rsid w:val="002E7702"/>
    <w:rsid w:val="002F028D"/>
    <w:rsid w:val="002F2B31"/>
    <w:rsid w:val="002F2CA7"/>
    <w:rsid w:val="002F3D38"/>
    <w:rsid w:val="002F78F7"/>
    <w:rsid w:val="00300AE3"/>
    <w:rsid w:val="00300BD4"/>
    <w:rsid w:val="00300D34"/>
    <w:rsid w:val="00303637"/>
    <w:rsid w:val="00304B44"/>
    <w:rsid w:val="00305487"/>
    <w:rsid w:val="003070F5"/>
    <w:rsid w:val="00310114"/>
    <w:rsid w:val="00312F60"/>
    <w:rsid w:val="0031327C"/>
    <w:rsid w:val="003148DC"/>
    <w:rsid w:val="003156E1"/>
    <w:rsid w:val="00321EE0"/>
    <w:rsid w:val="0032202E"/>
    <w:rsid w:val="00322171"/>
    <w:rsid w:val="00324665"/>
    <w:rsid w:val="003249E4"/>
    <w:rsid w:val="00325791"/>
    <w:rsid w:val="00326628"/>
    <w:rsid w:val="0032689C"/>
    <w:rsid w:val="00326BF5"/>
    <w:rsid w:val="00326CD7"/>
    <w:rsid w:val="003279C1"/>
    <w:rsid w:val="00327A10"/>
    <w:rsid w:val="00330465"/>
    <w:rsid w:val="0033111B"/>
    <w:rsid w:val="0033168F"/>
    <w:rsid w:val="00331E71"/>
    <w:rsid w:val="003321C5"/>
    <w:rsid w:val="00333B10"/>
    <w:rsid w:val="00333ECD"/>
    <w:rsid w:val="00336821"/>
    <w:rsid w:val="0033692C"/>
    <w:rsid w:val="00336B75"/>
    <w:rsid w:val="00336C3E"/>
    <w:rsid w:val="00337440"/>
    <w:rsid w:val="003376B1"/>
    <w:rsid w:val="00341FF9"/>
    <w:rsid w:val="0034611D"/>
    <w:rsid w:val="003462C6"/>
    <w:rsid w:val="00346EF8"/>
    <w:rsid w:val="00347D3F"/>
    <w:rsid w:val="00350B38"/>
    <w:rsid w:val="0035316E"/>
    <w:rsid w:val="0035326D"/>
    <w:rsid w:val="003535E8"/>
    <w:rsid w:val="0035463E"/>
    <w:rsid w:val="00354FA4"/>
    <w:rsid w:val="00355370"/>
    <w:rsid w:val="003574BA"/>
    <w:rsid w:val="00360477"/>
    <w:rsid w:val="00361B88"/>
    <w:rsid w:val="00362E1F"/>
    <w:rsid w:val="0036625D"/>
    <w:rsid w:val="00366585"/>
    <w:rsid w:val="00366D9F"/>
    <w:rsid w:val="00370F8F"/>
    <w:rsid w:val="00371BDA"/>
    <w:rsid w:val="00372C71"/>
    <w:rsid w:val="00374F8B"/>
    <w:rsid w:val="003750AA"/>
    <w:rsid w:val="003752F1"/>
    <w:rsid w:val="003753A9"/>
    <w:rsid w:val="00375EE8"/>
    <w:rsid w:val="00377BA2"/>
    <w:rsid w:val="003801FE"/>
    <w:rsid w:val="00381F8C"/>
    <w:rsid w:val="00382DA3"/>
    <w:rsid w:val="0038340A"/>
    <w:rsid w:val="00385D23"/>
    <w:rsid w:val="00386BD4"/>
    <w:rsid w:val="003870B4"/>
    <w:rsid w:val="0039025B"/>
    <w:rsid w:val="00391D4C"/>
    <w:rsid w:val="0039319F"/>
    <w:rsid w:val="0039555E"/>
    <w:rsid w:val="0039563C"/>
    <w:rsid w:val="0039678D"/>
    <w:rsid w:val="00397E0A"/>
    <w:rsid w:val="003A093E"/>
    <w:rsid w:val="003A1FA3"/>
    <w:rsid w:val="003A3098"/>
    <w:rsid w:val="003A4425"/>
    <w:rsid w:val="003A4B6E"/>
    <w:rsid w:val="003A7CE7"/>
    <w:rsid w:val="003B087C"/>
    <w:rsid w:val="003B2154"/>
    <w:rsid w:val="003B26CA"/>
    <w:rsid w:val="003B2DEF"/>
    <w:rsid w:val="003B3FD7"/>
    <w:rsid w:val="003B46EF"/>
    <w:rsid w:val="003B5C76"/>
    <w:rsid w:val="003B5DF1"/>
    <w:rsid w:val="003B6BED"/>
    <w:rsid w:val="003B73DF"/>
    <w:rsid w:val="003B7679"/>
    <w:rsid w:val="003C0016"/>
    <w:rsid w:val="003C04CA"/>
    <w:rsid w:val="003C1639"/>
    <w:rsid w:val="003C1BBF"/>
    <w:rsid w:val="003C2CFD"/>
    <w:rsid w:val="003C3CEA"/>
    <w:rsid w:val="003C456D"/>
    <w:rsid w:val="003C6EC4"/>
    <w:rsid w:val="003D1B1C"/>
    <w:rsid w:val="003D23BA"/>
    <w:rsid w:val="003D2810"/>
    <w:rsid w:val="003D28F8"/>
    <w:rsid w:val="003D31B8"/>
    <w:rsid w:val="003D34F9"/>
    <w:rsid w:val="003D477F"/>
    <w:rsid w:val="003D4E03"/>
    <w:rsid w:val="003D558E"/>
    <w:rsid w:val="003D5904"/>
    <w:rsid w:val="003D5BE8"/>
    <w:rsid w:val="003D656F"/>
    <w:rsid w:val="003D6C87"/>
    <w:rsid w:val="003E0109"/>
    <w:rsid w:val="003E0153"/>
    <w:rsid w:val="003E04DB"/>
    <w:rsid w:val="003E4416"/>
    <w:rsid w:val="003E5DAE"/>
    <w:rsid w:val="003E6C41"/>
    <w:rsid w:val="003F0B1A"/>
    <w:rsid w:val="003F3A34"/>
    <w:rsid w:val="003F4941"/>
    <w:rsid w:val="003F6F0E"/>
    <w:rsid w:val="003F74F2"/>
    <w:rsid w:val="003F7A00"/>
    <w:rsid w:val="00400686"/>
    <w:rsid w:val="00401807"/>
    <w:rsid w:val="00401F71"/>
    <w:rsid w:val="004033AC"/>
    <w:rsid w:val="004043AB"/>
    <w:rsid w:val="00404ABC"/>
    <w:rsid w:val="004053E0"/>
    <w:rsid w:val="00412AD3"/>
    <w:rsid w:val="004131B6"/>
    <w:rsid w:val="004135A2"/>
    <w:rsid w:val="004137DA"/>
    <w:rsid w:val="00414B9C"/>
    <w:rsid w:val="0041611F"/>
    <w:rsid w:val="004170D1"/>
    <w:rsid w:val="00417DFE"/>
    <w:rsid w:val="00417FAD"/>
    <w:rsid w:val="00421725"/>
    <w:rsid w:val="004220A4"/>
    <w:rsid w:val="004221AD"/>
    <w:rsid w:val="00425272"/>
    <w:rsid w:val="00427CCF"/>
    <w:rsid w:val="00431DE8"/>
    <w:rsid w:val="004323EA"/>
    <w:rsid w:val="00436193"/>
    <w:rsid w:val="00436623"/>
    <w:rsid w:val="00436CFD"/>
    <w:rsid w:val="00437856"/>
    <w:rsid w:val="0044052D"/>
    <w:rsid w:val="0044178B"/>
    <w:rsid w:val="0044256D"/>
    <w:rsid w:val="0044290C"/>
    <w:rsid w:val="00445254"/>
    <w:rsid w:val="004455FF"/>
    <w:rsid w:val="0044576C"/>
    <w:rsid w:val="004457A2"/>
    <w:rsid w:val="0044625D"/>
    <w:rsid w:val="0044696B"/>
    <w:rsid w:val="00451339"/>
    <w:rsid w:val="004538BB"/>
    <w:rsid w:val="00453E72"/>
    <w:rsid w:val="004633F5"/>
    <w:rsid w:val="00465D9D"/>
    <w:rsid w:val="004676AC"/>
    <w:rsid w:val="00467DFA"/>
    <w:rsid w:val="0047031A"/>
    <w:rsid w:val="004714A8"/>
    <w:rsid w:val="00471D3C"/>
    <w:rsid w:val="0047276D"/>
    <w:rsid w:val="00472D8F"/>
    <w:rsid w:val="004733F2"/>
    <w:rsid w:val="0047391E"/>
    <w:rsid w:val="004741D0"/>
    <w:rsid w:val="00474AAC"/>
    <w:rsid w:val="00476206"/>
    <w:rsid w:val="00480CC6"/>
    <w:rsid w:val="004827CC"/>
    <w:rsid w:val="00482E0D"/>
    <w:rsid w:val="004831EF"/>
    <w:rsid w:val="00483F4C"/>
    <w:rsid w:val="00487F39"/>
    <w:rsid w:val="00490C3F"/>
    <w:rsid w:val="004929F7"/>
    <w:rsid w:val="004934E9"/>
    <w:rsid w:val="0049470A"/>
    <w:rsid w:val="00495C8B"/>
    <w:rsid w:val="004969E5"/>
    <w:rsid w:val="00496DB4"/>
    <w:rsid w:val="00496F55"/>
    <w:rsid w:val="0049767F"/>
    <w:rsid w:val="00497E0C"/>
    <w:rsid w:val="004A195F"/>
    <w:rsid w:val="004A2A51"/>
    <w:rsid w:val="004A2C05"/>
    <w:rsid w:val="004A2E5D"/>
    <w:rsid w:val="004A3AE7"/>
    <w:rsid w:val="004A606B"/>
    <w:rsid w:val="004A7164"/>
    <w:rsid w:val="004A72BC"/>
    <w:rsid w:val="004A7757"/>
    <w:rsid w:val="004B0A35"/>
    <w:rsid w:val="004B10D4"/>
    <w:rsid w:val="004B15D3"/>
    <w:rsid w:val="004B2291"/>
    <w:rsid w:val="004B23CF"/>
    <w:rsid w:val="004B57EE"/>
    <w:rsid w:val="004C0550"/>
    <w:rsid w:val="004C34F2"/>
    <w:rsid w:val="004C4ACE"/>
    <w:rsid w:val="004C4C13"/>
    <w:rsid w:val="004C531C"/>
    <w:rsid w:val="004C565B"/>
    <w:rsid w:val="004C5FB2"/>
    <w:rsid w:val="004C74E9"/>
    <w:rsid w:val="004D0DE2"/>
    <w:rsid w:val="004D14EC"/>
    <w:rsid w:val="004D2F1D"/>
    <w:rsid w:val="004D3F2C"/>
    <w:rsid w:val="004D4D98"/>
    <w:rsid w:val="004D5245"/>
    <w:rsid w:val="004D5494"/>
    <w:rsid w:val="004E04A1"/>
    <w:rsid w:val="004E156A"/>
    <w:rsid w:val="004E1BD0"/>
    <w:rsid w:val="004E495C"/>
    <w:rsid w:val="004E6FF7"/>
    <w:rsid w:val="004E789E"/>
    <w:rsid w:val="004F119B"/>
    <w:rsid w:val="004F1AD9"/>
    <w:rsid w:val="004F1E3F"/>
    <w:rsid w:val="004F3255"/>
    <w:rsid w:val="004F34A7"/>
    <w:rsid w:val="004F4EA9"/>
    <w:rsid w:val="004F6D56"/>
    <w:rsid w:val="004F7130"/>
    <w:rsid w:val="005011C5"/>
    <w:rsid w:val="005019DA"/>
    <w:rsid w:val="0050208C"/>
    <w:rsid w:val="00502C95"/>
    <w:rsid w:val="00503327"/>
    <w:rsid w:val="0050360B"/>
    <w:rsid w:val="00506E24"/>
    <w:rsid w:val="00507336"/>
    <w:rsid w:val="005078EC"/>
    <w:rsid w:val="005078F9"/>
    <w:rsid w:val="0051191E"/>
    <w:rsid w:val="00511F96"/>
    <w:rsid w:val="005129D0"/>
    <w:rsid w:val="00514336"/>
    <w:rsid w:val="00514C46"/>
    <w:rsid w:val="00515B2C"/>
    <w:rsid w:val="00515E3F"/>
    <w:rsid w:val="00521C75"/>
    <w:rsid w:val="00522451"/>
    <w:rsid w:val="00522E03"/>
    <w:rsid w:val="00523ADE"/>
    <w:rsid w:val="00524F42"/>
    <w:rsid w:val="0052640B"/>
    <w:rsid w:val="0053032D"/>
    <w:rsid w:val="00532318"/>
    <w:rsid w:val="005324A4"/>
    <w:rsid w:val="005324CA"/>
    <w:rsid w:val="0053359A"/>
    <w:rsid w:val="00535240"/>
    <w:rsid w:val="00535CD8"/>
    <w:rsid w:val="00537192"/>
    <w:rsid w:val="00537523"/>
    <w:rsid w:val="005402AA"/>
    <w:rsid w:val="005407E8"/>
    <w:rsid w:val="005416C0"/>
    <w:rsid w:val="00541DE8"/>
    <w:rsid w:val="00542165"/>
    <w:rsid w:val="00543036"/>
    <w:rsid w:val="005451B7"/>
    <w:rsid w:val="0054714C"/>
    <w:rsid w:val="005505D2"/>
    <w:rsid w:val="00551A48"/>
    <w:rsid w:val="00551CD8"/>
    <w:rsid w:val="00551CDF"/>
    <w:rsid w:val="0055292F"/>
    <w:rsid w:val="00554E6F"/>
    <w:rsid w:val="0055636A"/>
    <w:rsid w:val="00556DE7"/>
    <w:rsid w:val="00557988"/>
    <w:rsid w:val="005606F6"/>
    <w:rsid w:val="00560CCC"/>
    <w:rsid w:val="00560D30"/>
    <w:rsid w:val="005618CC"/>
    <w:rsid w:val="00561FBA"/>
    <w:rsid w:val="00562A0A"/>
    <w:rsid w:val="00562A29"/>
    <w:rsid w:val="00562DD2"/>
    <w:rsid w:val="00562EB2"/>
    <w:rsid w:val="005637E9"/>
    <w:rsid w:val="00564915"/>
    <w:rsid w:val="00565EFC"/>
    <w:rsid w:val="00566437"/>
    <w:rsid w:val="00570474"/>
    <w:rsid w:val="00570478"/>
    <w:rsid w:val="005706CE"/>
    <w:rsid w:val="00570763"/>
    <w:rsid w:val="0057204A"/>
    <w:rsid w:val="005726B5"/>
    <w:rsid w:val="00572DB8"/>
    <w:rsid w:val="005734F9"/>
    <w:rsid w:val="00573E15"/>
    <w:rsid w:val="0058048A"/>
    <w:rsid w:val="005828F5"/>
    <w:rsid w:val="005846C7"/>
    <w:rsid w:val="005849B0"/>
    <w:rsid w:val="005855E7"/>
    <w:rsid w:val="00585973"/>
    <w:rsid w:val="00585CA6"/>
    <w:rsid w:val="00585CB1"/>
    <w:rsid w:val="00586F3D"/>
    <w:rsid w:val="00587296"/>
    <w:rsid w:val="005919F1"/>
    <w:rsid w:val="005921B0"/>
    <w:rsid w:val="00594936"/>
    <w:rsid w:val="00594B4C"/>
    <w:rsid w:val="005950B0"/>
    <w:rsid w:val="005976B8"/>
    <w:rsid w:val="005A0190"/>
    <w:rsid w:val="005A0455"/>
    <w:rsid w:val="005A0FB6"/>
    <w:rsid w:val="005A3DB5"/>
    <w:rsid w:val="005A63D3"/>
    <w:rsid w:val="005A63FB"/>
    <w:rsid w:val="005A6FE9"/>
    <w:rsid w:val="005A757D"/>
    <w:rsid w:val="005A7755"/>
    <w:rsid w:val="005B1060"/>
    <w:rsid w:val="005B1100"/>
    <w:rsid w:val="005B1675"/>
    <w:rsid w:val="005B2CEF"/>
    <w:rsid w:val="005B47D2"/>
    <w:rsid w:val="005C04AC"/>
    <w:rsid w:val="005C1796"/>
    <w:rsid w:val="005C2FCC"/>
    <w:rsid w:val="005C475A"/>
    <w:rsid w:val="005C5AEC"/>
    <w:rsid w:val="005C7730"/>
    <w:rsid w:val="005C7C40"/>
    <w:rsid w:val="005D1330"/>
    <w:rsid w:val="005D421E"/>
    <w:rsid w:val="005D4C31"/>
    <w:rsid w:val="005D56C2"/>
    <w:rsid w:val="005D5758"/>
    <w:rsid w:val="005E0435"/>
    <w:rsid w:val="005E050F"/>
    <w:rsid w:val="005E0861"/>
    <w:rsid w:val="005E1E35"/>
    <w:rsid w:val="005E2472"/>
    <w:rsid w:val="005E29F3"/>
    <w:rsid w:val="005E3C83"/>
    <w:rsid w:val="005E5A78"/>
    <w:rsid w:val="005E684A"/>
    <w:rsid w:val="005F27CB"/>
    <w:rsid w:val="005F354C"/>
    <w:rsid w:val="005F66EE"/>
    <w:rsid w:val="005F7410"/>
    <w:rsid w:val="005F7753"/>
    <w:rsid w:val="006025B4"/>
    <w:rsid w:val="006028D3"/>
    <w:rsid w:val="00605422"/>
    <w:rsid w:val="00605A00"/>
    <w:rsid w:val="00607510"/>
    <w:rsid w:val="00607A83"/>
    <w:rsid w:val="006104B0"/>
    <w:rsid w:val="0061070E"/>
    <w:rsid w:val="00612085"/>
    <w:rsid w:val="0061296D"/>
    <w:rsid w:val="00612E6A"/>
    <w:rsid w:val="00613604"/>
    <w:rsid w:val="00613B0A"/>
    <w:rsid w:val="00614CAF"/>
    <w:rsid w:val="006153B2"/>
    <w:rsid w:val="00616844"/>
    <w:rsid w:val="00616F9A"/>
    <w:rsid w:val="00617C21"/>
    <w:rsid w:val="00617F73"/>
    <w:rsid w:val="00621D68"/>
    <w:rsid w:val="00625163"/>
    <w:rsid w:val="00626636"/>
    <w:rsid w:val="00627C22"/>
    <w:rsid w:val="00631628"/>
    <w:rsid w:val="006326BB"/>
    <w:rsid w:val="0063365E"/>
    <w:rsid w:val="00634BF4"/>
    <w:rsid w:val="00641271"/>
    <w:rsid w:val="00641537"/>
    <w:rsid w:val="00641E90"/>
    <w:rsid w:val="00642176"/>
    <w:rsid w:val="0064342D"/>
    <w:rsid w:val="006464DF"/>
    <w:rsid w:val="00651400"/>
    <w:rsid w:val="006536E9"/>
    <w:rsid w:val="00653BD7"/>
    <w:rsid w:val="00656B1E"/>
    <w:rsid w:val="006576F4"/>
    <w:rsid w:val="00657E57"/>
    <w:rsid w:val="00661063"/>
    <w:rsid w:val="006628FE"/>
    <w:rsid w:val="00662DB3"/>
    <w:rsid w:val="00663BCA"/>
    <w:rsid w:val="00665042"/>
    <w:rsid w:val="00665513"/>
    <w:rsid w:val="00666378"/>
    <w:rsid w:val="00666E04"/>
    <w:rsid w:val="00670016"/>
    <w:rsid w:val="00671043"/>
    <w:rsid w:val="006717EA"/>
    <w:rsid w:val="00672392"/>
    <w:rsid w:val="006733AC"/>
    <w:rsid w:val="006736D5"/>
    <w:rsid w:val="00673917"/>
    <w:rsid w:val="00675739"/>
    <w:rsid w:val="00675A5A"/>
    <w:rsid w:val="00676BB2"/>
    <w:rsid w:val="00676E01"/>
    <w:rsid w:val="00677576"/>
    <w:rsid w:val="00677648"/>
    <w:rsid w:val="006777A7"/>
    <w:rsid w:val="00677E98"/>
    <w:rsid w:val="00681104"/>
    <w:rsid w:val="00681A74"/>
    <w:rsid w:val="00682CD3"/>
    <w:rsid w:val="0068354E"/>
    <w:rsid w:val="00686BE6"/>
    <w:rsid w:val="0068722B"/>
    <w:rsid w:val="006872DE"/>
    <w:rsid w:val="006876CD"/>
    <w:rsid w:val="00687703"/>
    <w:rsid w:val="00687C02"/>
    <w:rsid w:val="006907D6"/>
    <w:rsid w:val="00691490"/>
    <w:rsid w:val="00692807"/>
    <w:rsid w:val="00693F2B"/>
    <w:rsid w:val="00694822"/>
    <w:rsid w:val="00697616"/>
    <w:rsid w:val="006A0BFD"/>
    <w:rsid w:val="006A2E7D"/>
    <w:rsid w:val="006A34FD"/>
    <w:rsid w:val="006A4A7D"/>
    <w:rsid w:val="006A4E42"/>
    <w:rsid w:val="006A5AD3"/>
    <w:rsid w:val="006A6914"/>
    <w:rsid w:val="006A6AEE"/>
    <w:rsid w:val="006A73EC"/>
    <w:rsid w:val="006B1139"/>
    <w:rsid w:val="006B2496"/>
    <w:rsid w:val="006B2886"/>
    <w:rsid w:val="006B4070"/>
    <w:rsid w:val="006B4485"/>
    <w:rsid w:val="006B4492"/>
    <w:rsid w:val="006B5450"/>
    <w:rsid w:val="006B75A7"/>
    <w:rsid w:val="006B783F"/>
    <w:rsid w:val="006C0AA2"/>
    <w:rsid w:val="006C1E94"/>
    <w:rsid w:val="006C218C"/>
    <w:rsid w:val="006C35D3"/>
    <w:rsid w:val="006C3F0E"/>
    <w:rsid w:val="006C44C1"/>
    <w:rsid w:val="006C4E5B"/>
    <w:rsid w:val="006C7774"/>
    <w:rsid w:val="006C7ABC"/>
    <w:rsid w:val="006D3D21"/>
    <w:rsid w:val="006D3E3A"/>
    <w:rsid w:val="006D4F04"/>
    <w:rsid w:val="006D6B79"/>
    <w:rsid w:val="006E0D0D"/>
    <w:rsid w:val="006E1ED4"/>
    <w:rsid w:val="006E2E54"/>
    <w:rsid w:val="006E2FF1"/>
    <w:rsid w:val="006E3198"/>
    <w:rsid w:val="006E39F8"/>
    <w:rsid w:val="006E6185"/>
    <w:rsid w:val="006E6448"/>
    <w:rsid w:val="006E7D40"/>
    <w:rsid w:val="006F0343"/>
    <w:rsid w:val="006F0678"/>
    <w:rsid w:val="006F08D5"/>
    <w:rsid w:val="006F1A58"/>
    <w:rsid w:val="006F20ED"/>
    <w:rsid w:val="006F2E4E"/>
    <w:rsid w:val="006F2F20"/>
    <w:rsid w:val="006F3472"/>
    <w:rsid w:val="006F3962"/>
    <w:rsid w:val="006F48D8"/>
    <w:rsid w:val="006F4BEB"/>
    <w:rsid w:val="00700A15"/>
    <w:rsid w:val="00701AFC"/>
    <w:rsid w:val="0070231C"/>
    <w:rsid w:val="00702C0D"/>
    <w:rsid w:val="00707066"/>
    <w:rsid w:val="00707B15"/>
    <w:rsid w:val="0071096E"/>
    <w:rsid w:val="00711110"/>
    <w:rsid w:val="00711BFC"/>
    <w:rsid w:val="00711C39"/>
    <w:rsid w:val="0071334D"/>
    <w:rsid w:val="007149F0"/>
    <w:rsid w:val="0071529C"/>
    <w:rsid w:val="00715469"/>
    <w:rsid w:val="00717940"/>
    <w:rsid w:val="00720D77"/>
    <w:rsid w:val="00721F47"/>
    <w:rsid w:val="0072507C"/>
    <w:rsid w:val="00726CE7"/>
    <w:rsid w:val="00732756"/>
    <w:rsid w:val="0073311C"/>
    <w:rsid w:val="007339AF"/>
    <w:rsid w:val="00735F91"/>
    <w:rsid w:val="0074109E"/>
    <w:rsid w:val="0074497D"/>
    <w:rsid w:val="0074563E"/>
    <w:rsid w:val="00747989"/>
    <w:rsid w:val="0075072A"/>
    <w:rsid w:val="007524E6"/>
    <w:rsid w:val="00752BD9"/>
    <w:rsid w:val="007546DB"/>
    <w:rsid w:val="007558A9"/>
    <w:rsid w:val="00755B68"/>
    <w:rsid w:val="00755F81"/>
    <w:rsid w:val="007576C0"/>
    <w:rsid w:val="007614E8"/>
    <w:rsid w:val="007627C2"/>
    <w:rsid w:val="00762A01"/>
    <w:rsid w:val="0076546C"/>
    <w:rsid w:val="00767E43"/>
    <w:rsid w:val="0077333E"/>
    <w:rsid w:val="007745CD"/>
    <w:rsid w:val="007748D0"/>
    <w:rsid w:val="007758D7"/>
    <w:rsid w:val="00777C1A"/>
    <w:rsid w:val="00781C3A"/>
    <w:rsid w:val="00781F05"/>
    <w:rsid w:val="007826D4"/>
    <w:rsid w:val="007829B5"/>
    <w:rsid w:val="007831D2"/>
    <w:rsid w:val="00784D29"/>
    <w:rsid w:val="007852B4"/>
    <w:rsid w:val="0078605E"/>
    <w:rsid w:val="00786718"/>
    <w:rsid w:val="00786A3C"/>
    <w:rsid w:val="00787A12"/>
    <w:rsid w:val="007918CA"/>
    <w:rsid w:val="00792E31"/>
    <w:rsid w:val="00792F03"/>
    <w:rsid w:val="007933E5"/>
    <w:rsid w:val="00793E15"/>
    <w:rsid w:val="007972F5"/>
    <w:rsid w:val="007A0CB5"/>
    <w:rsid w:val="007A156F"/>
    <w:rsid w:val="007A2B8D"/>
    <w:rsid w:val="007A3116"/>
    <w:rsid w:val="007A4619"/>
    <w:rsid w:val="007A68E9"/>
    <w:rsid w:val="007A7725"/>
    <w:rsid w:val="007B0018"/>
    <w:rsid w:val="007B0307"/>
    <w:rsid w:val="007B0A9A"/>
    <w:rsid w:val="007B2463"/>
    <w:rsid w:val="007B2786"/>
    <w:rsid w:val="007B4D02"/>
    <w:rsid w:val="007B59F2"/>
    <w:rsid w:val="007B6672"/>
    <w:rsid w:val="007C07FE"/>
    <w:rsid w:val="007C1337"/>
    <w:rsid w:val="007C3BA9"/>
    <w:rsid w:val="007C3E2E"/>
    <w:rsid w:val="007C508D"/>
    <w:rsid w:val="007D03B9"/>
    <w:rsid w:val="007D0709"/>
    <w:rsid w:val="007D0914"/>
    <w:rsid w:val="007D0B48"/>
    <w:rsid w:val="007D3559"/>
    <w:rsid w:val="007D3E36"/>
    <w:rsid w:val="007D42BA"/>
    <w:rsid w:val="007D545B"/>
    <w:rsid w:val="007D54F4"/>
    <w:rsid w:val="007D6437"/>
    <w:rsid w:val="007D73A4"/>
    <w:rsid w:val="007D74C6"/>
    <w:rsid w:val="007D7E39"/>
    <w:rsid w:val="007E0BFA"/>
    <w:rsid w:val="007E1CD2"/>
    <w:rsid w:val="007E21A0"/>
    <w:rsid w:val="007E2368"/>
    <w:rsid w:val="007E2528"/>
    <w:rsid w:val="007E3445"/>
    <w:rsid w:val="007E3EB8"/>
    <w:rsid w:val="007E516C"/>
    <w:rsid w:val="007E61EF"/>
    <w:rsid w:val="007E6354"/>
    <w:rsid w:val="007F1164"/>
    <w:rsid w:val="007F150A"/>
    <w:rsid w:val="007F1A1C"/>
    <w:rsid w:val="007F1F06"/>
    <w:rsid w:val="007F3255"/>
    <w:rsid w:val="007F3294"/>
    <w:rsid w:val="007F409F"/>
    <w:rsid w:val="007F4F75"/>
    <w:rsid w:val="007F55CA"/>
    <w:rsid w:val="007F5A2D"/>
    <w:rsid w:val="007F6634"/>
    <w:rsid w:val="007F7320"/>
    <w:rsid w:val="007F7720"/>
    <w:rsid w:val="007F7DD6"/>
    <w:rsid w:val="00800992"/>
    <w:rsid w:val="008022CB"/>
    <w:rsid w:val="00802822"/>
    <w:rsid w:val="00803094"/>
    <w:rsid w:val="00804F12"/>
    <w:rsid w:val="00805079"/>
    <w:rsid w:val="008056CD"/>
    <w:rsid w:val="00806F02"/>
    <w:rsid w:val="008072F0"/>
    <w:rsid w:val="0081022B"/>
    <w:rsid w:val="00810B91"/>
    <w:rsid w:val="00811D3F"/>
    <w:rsid w:val="0081237F"/>
    <w:rsid w:val="00812935"/>
    <w:rsid w:val="0081593F"/>
    <w:rsid w:val="008170BA"/>
    <w:rsid w:val="00817BD3"/>
    <w:rsid w:val="00821148"/>
    <w:rsid w:val="00822828"/>
    <w:rsid w:val="00824E5C"/>
    <w:rsid w:val="0082523F"/>
    <w:rsid w:val="00825B74"/>
    <w:rsid w:val="00825B8E"/>
    <w:rsid w:val="00826C25"/>
    <w:rsid w:val="00827BD3"/>
    <w:rsid w:val="00827CFF"/>
    <w:rsid w:val="00832A4B"/>
    <w:rsid w:val="008335C0"/>
    <w:rsid w:val="00833C56"/>
    <w:rsid w:val="00834242"/>
    <w:rsid w:val="008342CD"/>
    <w:rsid w:val="008343AA"/>
    <w:rsid w:val="00834433"/>
    <w:rsid w:val="00834AA3"/>
    <w:rsid w:val="00837436"/>
    <w:rsid w:val="00837B2E"/>
    <w:rsid w:val="0084080E"/>
    <w:rsid w:val="00841767"/>
    <w:rsid w:val="00841FBB"/>
    <w:rsid w:val="0084366F"/>
    <w:rsid w:val="0084582E"/>
    <w:rsid w:val="00845BE4"/>
    <w:rsid w:val="00846058"/>
    <w:rsid w:val="00847E21"/>
    <w:rsid w:val="008505BB"/>
    <w:rsid w:val="00851B56"/>
    <w:rsid w:val="008537FB"/>
    <w:rsid w:val="008549C1"/>
    <w:rsid w:val="0085585A"/>
    <w:rsid w:val="00855DB2"/>
    <w:rsid w:val="0085621A"/>
    <w:rsid w:val="00856357"/>
    <w:rsid w:val="0086065B"/>
    <w:rsid w:val="00861A54"/>
    <w:rsid w:val="00862A88"/>
    <w:rsid w:val="00862FA8"/>
    <w:rsid w:val="0086310E"/>
    <w:rsid w:val="0086412B"/>
    <w:rsid w:val="008648E1"/>
    <w:rsid w:val="008658F8"/>
    <w:rsid w:val="008664CC"/>
    <w:rsid w:val="0086686C"/>
    <w:rsid w:val="008670B8"/>
    <w:rsid w:val="008677E7"/>
    <w:rsid w:val="00871C8F"/>
    <w:rsid w:val="00872E9D"/>
    <w:rsid w:val="00876FD4"/>
    <w:rsid w:val="00877409"/>
    <w:rsid w:val="00882658"/>
    <w:rsid w:val="0088521F"/>
    <w:rsid w:val="0088659F"/>
    <w:rsid w:val="0089011C"/>
    <w:rsid w:val="0089052E"/>
    <w:rsid w:val="00890E06"/>
    <w:rsid w:val="00891769"/>
    <w:rsid w:val="008919CF"/>
    <w:rsid w:val="00892CA9"/>
    <w:rsid w:val="00894BE6"/>
    <w:rsid w:val="008A34D4"/>
    <w:rsid w:val="008A5F8E"/>
    <w:rsid w:val="008B18AA"/>
    <w:rsid w:val="008B3A98"/>
    <w:rsid w:val="008B56B8"/>
    <w:rsid w:val="008B5E13"/>
    <w:rsid w:val="008B5EB6"/>
    <w:rsid w:val="008B6751"/>
    <w:rsid w:val="008B6DB4"/>
    <w:rsid w:val="008B735E"/>
    <w:rsid w:val="008B74D5"/>
    <w:rsid w:val="008B7A27"/>
    <w:rsid w:val="008C0E41"/>
    <w:rsid w:val="008C1037"/>
    <w:rsid w:val="008C16F8"/>
    <w:rsid w:val="008C405B"/>
    <w:rsid w:val="008C7736"/>
    <w:rsid w:val="008C7AD3"/>
    <w:rsid w:val="008D0CF0"/>
    <w:rsid w:val="008D1360"/>
    <w:rsid w:val="008D1B68"/>
    <w:rsid w:val="008D6802"/>
    <w:rsid w:val="008E02AB"/>
    <w:rsid w:val="008E0597"/>
    <w:rsid w:val="008E0EA0"/>
    <w:rsid w:val="008E165D"/>
    <w:rsid w:val="008E192A"/>
    <w:rsid w:val="008E3C4D"/>
    <w:rsid w:val="008E6842"/>
    <w:rsid w:val="008F040D"/>
    <w:rsid w:val="008F0930"/>
    <w:rsid w:val="008F0D44"/>
    <w:rsid w:val="008F1472"/>
    <w:rsid w:val="008F1624"/>
    <w:rsid w:val="008F1FE4"/>
    <w:rsid w:val="008F27A3"/>
    <w:rsid w:val="008F2847"/>
    <w:rsid w:val="008F559F"/>
    <w:rsid w:val="008F5CCA"/>
    <w:rsid w:val="008F5CE7"/>
    <w:rsid w:val="008F7F8D"/>
    <w:rsid w:val="009006BD"/>
    <w:rsid w:val="009009B4"/>
    <w:rsid w:val="0090216A"/>
    <w:rsid w:val="009026A3"/>
    <w:rsid w:val="00903AD5"/>
    <w:rsid w:val="00903B37"/>
    <w:rsid w:val="009041C4"/>
    <w:rsid w:val="00905008"/>
    <w:rsid w:val="00905BCE"/>
    <w:rsid w:val="009065BC"/>
    <w:rsid w:val="009073C0"/>
    <w:rsid w:val="009107F6"/>
    <w:rsid w:val="00911A46"/>
    <w:rsid w:val="00912359"/>
    <w:rsid w:val="00915807"/>
    <w:rsid w:val="00915C1B"/>
    <w:rsid w:val="009166D9"/>
    <w:rsid w:val="00917072"/>
    <w:rsid w:val="00917795"/>
    <w:rsid w:val="009177ED"/>
    <w:rsid w:val="00917881"/>
    <w:rsid w:val="00920089"/>
    <w:rsid w:val="009207A4"/>
    <w:rsid w:val="00922C62"/>
    <w:rsid w:val="00923E4F"/>
    <w:rsid w:val="0092579D"/>
    <w:rsid w:val="009258BB"/>
    <w:rsid w:val="0092733E"/>
    <w:rsid w:val="00927EA1"/>
    <w:rsid w:val="009302FC"/>
    <w:rsid w:val="00930CC4"/>
    <w:rsid w:val="00931470"/>
    <w:rsid w:val="0093149A"/>
    <w:rsid w:val="0093345C"/>
    <w:rsid w:val="0093358C"/>
    <w:rsid w:val="00934912"/>
    <w:rsid w:val="00935352"/>
    <w:rsid w:val="00936318"/>
    <w:rsid w:val="0094065E"/>
    <w:rsid w:val="00940FAC"/>
    <w:rsid w:val="00941D77"/>
    <w:rsid w:val="00941EF2"/>
    <w:rsid w:val="009427A4"/>
    <w:rsid w:val="00942950"/>
    <w:rsid w:val="0094298A"/>
    <w:rsid w:val="00950CCE"/>
    <w:rsid w:val="009512F9"/>
    <w:rsid w:val="00951C57"/>
    <w:rsid w:val="00951F27"/>
    <w:rsid w:val="0095336F"/>
    <w:rsid w:val="00953C5C"/>
    <w:rsid w:val="009557A0"/>
    <w:rsid w:val="009564AF"/>
    <w:rsid w:val="0095653E"/>
    <w:rsid w:val="00957FD4"/>
    <w:rsid w:val="009616FF"/>
    <w:rsid w:val="009666D2"/>
    <w:rsid w:val="00967AFC"/>
    <w:rsid w:val="00970488"/>
    <w:rsid w:val="00970F46"/>
    <w:rsid w:val="00972A1B"/>
    <w:rsid w:val="00973B49"/>
    <w:rsid w:val="009740FC"/>
    <w:rsid w:val="009766F5"/>
    <w:rsid w:val="00980C72"/>
    <w:rsid w:val="00981377"/>
    <w:rsid w:val="009851A9"/>
    <w:rsid w:val="00992912"/>
    <w:rsid w:val="009937E2"/>
    <w:rsid w:val="00993E74"/>
    <w:rsid w:val="009940B6"/>
    <w:rsid w:val="00994C54"/>
    <w:rsid w:val="00995230"/>
    <w:rsid w:val="00996B23"/>
    <w:rsid w:val="00997483"/>
    <w:rsid w:val="00997A97"/>
    <w:rsid w:val="009A003F"/>
    <w:rsid w:val="009A086C"/>
    <w:rsid w:val="009A0E27"/>
    <w:rsid w:val="009A13AE"/>
    <w:rsid w:val="009A1D2B"/>
    <w:rsid w:val="009A2528"/>
    <w:rsid w:val="009A5CA7"/>
    <w:rsid w:val="009A61DE"/>
    <w:rsid w:val="009A6B15"/>
    <w:rsid w:val="009A7D7D"/>
    <w:rsid w:val="009B3DF5"/>
    <w:rsid w:val="009B79FE"/>
    <w:rsid w:val="009B7C73"/>
    <w:rsid w:val="009B7E06"/>
    <w:rsid w:val="009C04AD"/>
    <w:rsid w:val="009C1E8E"/>
    <w:rsid w:val="009C2FFC"/>
    <w:rsid w:val="009C4697"/>
    <w:rsid w:val="009C4CD9"/>
    <w:rsid w:val="009C4D29"/>
    <w:rsid w:val="009C6B7E"/>
    <w:rsid w:val="009C708F"/>
    <w:rsid w:val="009D0DBD"/>
    <w:rsid w:val="009D12AB"/>
    <w:rsid w:val="009D13BD"/>
    <w:rsid w:val="009D19C6"/>
    <w:rsid w:val="009D26F0"/>
    <w:rsid w:val="009D335C"/>
    <w:rsid w:val="009D3650"/>
    <w:rsid w:val="009D4F99"/>
    <w:rsid w:val="009D54C6"/>
    <w:rsid w:val="009D5A2C"/>
    <w:rsid w:val="009D617B"/>
    <w:rsid w:val="009D67C4"/>
    <w:rsid w:val="009D699C"/>
    <w:rsid w:val="009D724D"/>
    <w:rsid w:val="009D7409"/>
    <w:rsid w:val="009D7DEB"/>
    <w:rsid w:val="009E09B9"/>
    <w:rsid w:val="009E2973"/>
    <w:rsid w:val="009E32C2"/>
    <w:rsid w:val="009E34F1"/>
    <w:rsid w:val="009E6743"/>
    <w:rsid w:val="009E6A8C"/>
    <w:rsid w:val="009E7BD6"/>
    <w:rsid w:val="009E7C55"/>
    <w:rsid w:val="009F0BA6"/>
    <w:rsid w:val="009F25CC"/>
    <w:rsid w:val="009F37EE"/>
    <w:rsid w:val="009F5BCA"/>
    <w:rsid w:val="009F672C"/>
    <w:rsid w:val="009F7C0C"/>
    <w:rsid w:val="00A02022"/>
    <w:rsid w:val="00A021FA"/>
    <w:rsid w:val="00A02633"/>
    <w:rsid w:val="00A02E68"/>
    <w:rsid w:val="00A03862"/>
    <w:rsid w:val="00A04125"/>
    <w:rsid w:val="00A0538E"/>
    <w:rsid w:val="00A0603C"/>
    <w:rsid w:val="00A06753"/>
    <w:rsid w:val="00A06772"/>
    <w:rsid w:val="00A105E0"/>
    <w:rsid w:val="00A10702"/>
    <w:rsid w:val="00A12A27"/>
    <w:rsid w:val="00A12EC1"/>
    <w:rsid w:val="00A1566C"/>
    <w:rsid w:val="00A165F2"/>
    <w:rsid w:val="00A175D0"/>
    <w:rsid w:val="00A17B6A"/>
    <w:rsid w:val="00A21758"/>
    <w:rsid w:val="00A21BAD"/>
    <w:rsid w:val="00A21CBB"/>
    <w:rsid w:val="00A2288B"/>
    <w:rsid w:val="00A2290E"/>
    <w:rsid w:val="00A23067"/>
    <w:rsid w:val="00A232BF"/>
    <w:rsid w:val="00A248B2"/>
    <w:rsid w:val="00A2492B"/>
    <w:rsid w:val="00A2498B"/>
    <w:rsid w:val="00A25F02"/>
    <w:rsid w:val="00A26832"/>
    <w:rsid w:val="00A26CEB"/>
    <w:rsid w:val="00A30317"/>
    <w:rsid w:val="00A303A1"/>
    <w:rsid w:val="00A30EBD"/>
    <w:rsid w:val="00A31510"/>
    <w:rsid w:val="00A31869"/>
    <w:rsid w:val="00A31FAC"/>
    <w:rsid w:val="00A3331B"/>
    <w:rsid w:val="00A33F8B"/>
    <w:rsid w:val="00A344B4"/>
    <w:rsid w:val="00A355BB"/>
    <w:rsid w:val="00A37500"/>
    <w:rsid w:val="00A41298"/>
    <w:rsid w:val="00A416D2"/>
    <w:rsid w:val="00A42536"/>
    <w:rsid w:val="00A42D95"/>
    <w:rsid w:val="00A4335E"/>
    <w:rsid w:val="00A4444D"/>
    <w:rsid w:val="00A44870"/>
    <w:rsid w:val="00A4577C"/>
    <w:rsid w:val="00A5163E"/>
    <w:rsid w:val="00A51BA7"/>
    <w:rsid w:val="00A55A3F"/>
    <w:rsid w:val="00A61BD8"/>
    <w:rsid w:val="00A62820"/>
    <w:rsid w:val="00A62CF9"/>
    <w:rsid w:val="00A65DB5"/>
    <w:rsid w:val="00A65EFF"/>
    <w:rsid w:val="00A6665D"/>
    <w:rsid w:val="00A679FE"/>
    <w:rsid w:val="00A67D0B"/>
    <w:rsid w:val="00A71B51"/>
    <w:rsid w:val="00A73BA6"/>
    <w:rsid w:val="00A803EE"/>
    <w:rsid w:val="00A81238"/>
    <w:rsid w:val="00A81FA1"/>
    <w:rsid w:val="00A82A39"/>
    <w:rsid w:val="00A83276"/>
    <w:rsid w:val="00A83DF5"/>
    <w:rsid w:val="00A842DD"/>
    <w:rsid w:val="00A8652B"/>
    <w:rsid w:val="00A87A66"/>
    <w:rsid w:val="00A87D2B"/>
    <w:rsid w:val="00A87D2F"/>
    <w:rsid w:val="00A9133F"/>
    <w:rsid w:val="00A92008"/>
    <w:rsid w:val="00A92028"/>
    <w:rsid w:val="00A9289B"/>
    <w:rsid w:val="00A92EAE"/>
    <w:rsid w:val="00A92EC6"/>
    <w:rsid w:val="00A93516"/>
    <w:rsid w:val="00A96762"/>
    <w:rsid w:val="00A978BD"/>
    <w:rsid w:val="00A97D92"/>
    <w:rsid w:val="00AA06DA"/>
    <w:rsid w:val="00AA5EBD"/>
    <w:rsid w:val="00AA5F5E"/>
    <w:rsid w:val="00AB04EE"/>
    <w:rsid w:val="00AB1F74"/>
    <w:rsid w:val="00AB3133"/>
    <w:rsid w:val="00AB3838"/>
    <w:rsid w:val="00AB4516"/>
    <w:rsid w:val="00AB6E0B"/>
    <w:rsid w:val="00AC0E1B"/>
    <w:rsid w:val="00AC1F99"/>
    <w:rsid w:val="00AC49C8"/>
    <w:rsid w:val="00AC7168"/>
    <w:rsid w:val="00AD001A"/>
    <w:rsid w:val="00AD08F6"/>
    <w:rsid w:val="00AD0B12"/>
    <w:rsid w:val="00AD1462"/>
    <w:rsid w:val="00AD221B"/>
    <w:rsid w:val="00AD288B"/>
    <w:rsid w:val="00AD4582"/>
    <w:rsid w:val="00AD4D89"/>
    <w:rsid w:val="00AD5E67"/>
    <w:rsid w:val="00AD6113"/>
    <w:rsid w:val="00AE106C"/>
    <w:rsid w:val="00AE15F7"/>
    <w:rsid w:val="00AE17C6"/>
    <w:rsid w:val="00AE20B9"/>
    <w:rsid w:val="00AE2753"/>
    <w:rsid w:val="00AE3240"/>
    <w:rsid w:val="00AE4C81"/>
    <w:rsid w:val="00AE519A"/>
    <w:rsid w:val="00AE589E"/>
    <w:rsid w:val="00AE6A76"/>
    <w:rsid w:val="00AE74D2"/>
    <w:rsid w:val="00AE7946"/>
    <w:rsid w:val="00AF01C0"/>
    <w:rsid w:val="00AF2ABE"/>
    <w:rsid w:val="00AF4864"/>
    <w:rsid w:val="00AF61C3"/>
    <w:rsid w:val="00AF7F6A"/>
    <w:rsid w:val="00B00BE7"/>
    <w:rsid w:val="00B03C76"/>
    <w:rsid w:val="00B04156"/>
    <w:rsid w:val="00B043F8"/>
    <w:rsid w:val="00B04B92"/>
    <w:rsid w:val="00B0546B"/>
    <w:rsid w:val="00B07906"/>
    <w:rsid w:val="00B11288"/>
    <w:rsid w:val="00B120A6"/>
    <w:rsid w:val="00B1243E"/>
    <w:rsid w:val="00B1285F"/>
    <w:rsid w:val="00B14635"/>
    <w:rsid w:val="00B15806"/>
    <w:rsid w:val="00B163D4"/>
    <w:rsid w:val="00B206CA"/>
    <w:rsid w:val="00B2200E"/>
    <w:rsid w:val="00B2246D"/>
    <w:rsid w:val="00B22921"/>
    <w:rsid w:val="00B25489"/>
    <w:rsid w:val="00B258C5"/>
    <w:rsid w:val="00B268AD"/>
    <w:rsid w:val="00B26AF6"/>
    <w:rsid w:val="00B2755D"/>
    <w:rsid w:val="00B301E2"/>
    <w:rsid w:val="00B30244"/>
    <w:rsid w:val="00B30305"/>
    <w:rsid w:val="00B3563C"/>
    <w:rsid w:val="00B356C0"/>
    <w:rsid w:val="00B35EE8"/>
    <w:rsid w:val="00B361B6"/>
    <w:rsid w:val="00B368DC"/>
    <w:rsid w:val="00B40064"/>
    <w:rsid w:val="00B4071A"/>
    <w:rsid w:val="00B41148"/>
    <w:rsid w:val="00B411CD"/>
    <w:rsid w:val="00B41509"/>
    <w:rsid w:val="00B4322D"/>
    <w:rsid w:val="00B43958"/>
    <w:rsid w:val="00B4471B"/>
    <w:rsid w:val="00B44B6E"/>
    <w:rsid w:val="00B44CAF"/>
    <w:rsid w:val="00B45D29"/>
    <w:rsid w:val="00B45F17"/>
    <w:rsid w:val="00B46116"/>
    <w:rsid w:val="00B47F40"/>
    <w:rsid w:val="00B50A0D"/>
    <w:rsid w:val="00B52E7A"/>
    <w:rsid w:val="00B5395E"/>
    <w:rsid w:val="00B5595D"/>
    <w:rsid w:val="00B55AD9"/>
    <w:rsid w:val="00B55E83"/>
    <w:rsid w:val="00B56193"/>
    <w:rsid w:val="00B5624D"/>
    <w:rsid w:val="00B56B23"/>
    <w:rsid w:val="00B57105"/>
    <w:rsid w:val="00B5759A"/>
    <w:rsid w:val="00B5768D"/>
    <w:rsid w:val="00B57D7E"/>
    <w:rsid w:val="00B62A3F"/>
    <w:rsid w:val="00B66344"/>
    <w:rsid w:val="00B669F2"/>
    <w:rsid w:val="00B67587"/>
    <w:rsid w:val="00B709AD"/>
    <w:rsid w:val="00B74215"/>
    <w:rsid w:val="00B74AEA"/>
    <w:rsid w:val="00B7511D"/>
    <w:rsid w:val="00B754F5"/>
    <w:rsid w:val="00B7787B"/>
    <w:rsid w:val="00B81162"/>
    <w:rsid w:val="00B81EC5"/>
    <w:rsid w:val="00B82D8F"/>
    <w:rsid w:val="00B82E7C"/>
    <w:rsid w:val="00B84034"/>
    <w:rsid w:val="00B84886"/>
    <w:rsid w:val="00B857A0"/>
    <w:rsid w:val="00B86EA1"/>
    <w:rsid w:val="00B8706D"/>
    <w:rsid w:val="00B87DAB"/>
    <w:rsid w:val="00B901B4"/>
    <w:rsid w:val="00B92342"/>
    <w:rsid w:val="00B9318A"/>
    <w:rsid w:val="00B93C14"/>
    <w:rsid w:val="00B94118"/>
    <w:rsid w:val="00B9479F"/>
    <w:rsid w:val="00B959FC"/>
    <w:rsid w:val="00B97536"/>
    <w:rsid w:val="00B97835"/>
    <w:rsid w:val="00B978E9"/>
    <w:rsid w:val="00BA191E"/>
    <w:rsid w:val="00BA3F96"/>
    <w:rsid w:val="00BA5010"/>
    <w:rsid w:val="00BA5A86"/>
    <w:rsid w:val="00BA5E8A"/>
    <w:rsid w:val="00BA6BB2"/>
    <w:rsid w:val="00BA719F"/>
    <w:rsid w:val="00BB0445"/>
    <w:rsid w:val="00BB07EF"/>
    <w:rsid w:val="00BB2796"/>
    <w:rsid w:val="00BB3867"/>
    <w:rsid w:val="00BB3FBC"/>
    <w:rsid w:val="00BC022B"/>
    <w:rsid w:val="00BC3E16"/>
    <w:rsid w:val="00BC4288"/>
    <w:rsid w:val="00BC485E"/>
    <w:rsid w:val="00BC4D79"/>
    <w:rsid w:val="00BC73B5"/>
    <w:rsid w:val="00BD0AFD"/>
    <w:rsid w:val="00BD10FE"/>
    <w:rsid w:val="00BD16EF"/>
    <w:rsid w:val="00BD2990"/>
    <w:rsid w:val="00BD2B76"/>
    <w:rsid w:val="00BD2FCA"/>
    <w:rsid w:val="00BD3D06"/>
    <w:rsid w:val="00BD6693"/>
    <w:rsid w:val="00BE23C9"/>
    <w:rsid w:val="00BE2B9A"/>
    <w:rsid w:val="00BE3241"/>
    <w:rsid w:val="00BE4BB9"/>
    <w:rsid w:val="00BE4F04"/>
    <w:rsid w:val="00BE7C95"/>
    <w:rsid w:val="00BF04E4"/>
    <w:rsid w:val="00BF06EE"/>
    <w:rsid w:val="00BF0C4A"/>
    <w:rsid w:val="00BF0EFA"/>
    <w:rsid w:val="00BF1AF1"/>
    <w:rsid w:val="00BF1CE3"/>
    <w:rsid w:val="00BF2E2E"/>
    <w:rsid w:val="00BF4F9B"/>
    <w:rsid w:val="00BF51AE"/>
    <w:rsid w:val="00BF57D7"/>
    <w:rsid w:val="00BF5BD3"/>
    <w:rsid w:val="00BF6417"/>
    <w:rsid w:val="00BF7FAE"/>
    <w:rsid w:val="00C00F35"/>
    <w:rsid w:val="00C0599B"/>
    <w:rsid w:val="00C05A8E"/>
    <w:rsid w:val="00C064E0"/>
    <w:rsid w:val="00C076B4"/>
    <w:rsid w:val="00C078BA"/>
    <w:rsid w:val="00C07A42"/>
    <w:rsid w:val="00C07DBA"/>
    <w:rsid w:val="00C11EE8"/>
    <w:rsid w:val="00C1375B"/>
    <w:rsid w:val="00C14B36"/>
    <w:rsid w:val="00C14BB6"/>
    <w:rsid w:val="00C17E5B"/>
    <w:rsid w:val="00C208AF"/>
    <w:rsid w:val="00C224B2"/>
    <w:rsid w:val="00C23601"/>
    <w:rsid w:val="00C23F63"/>
    <w:rsid w:val="00C24AAE"/>
    <w:rsid w:val="00C252A6"/>
    <w:rsid w:val="00C25CB1"/>
    <w:rsid w:val="00C26043"/>
    <w:rsid w:val="00C261C5"/>
    <w:rsid w:val="00C26619"/>
    <w:rsid w:val="00C26667"/>
    <w:rsid w:val="00C267A2"/>
    <w:rsid w:val="00C27521"/>
    <w:rsid w:val="00C279AC"/>
    <w:rsid w:val="00C300ED"/>
    <w:rsid w:val="00C328E0"/>
    <w:rsid w:val="00C32B66"/>
    <w:rsid w:val="00C3317A"/>
    <w:rsid w:val="00C3423C"/>
    <w:rsid w:val="00C3459B"/>
    <w:rsid w:val="00C3469B"/>
    <w:rsid w:val="00C34DDD"/>
    <w:rsid w:val="00C35543"/>
    <w:rsid w:val="00C366F0"/>
    <w:rsid w:val="00C36C0D"/>
    <w:rsid w:val="00C36CAB"/>
    <w:rsid w:val="00C37163"/>
    <w:rsid w:val="00C3747C"/>
    <w:rsid w:val="00C40C60"/>
    <w:rsid w:val="00C41E97"/>
    <w:rsid w:val="00C423EE"/>
    <w:rsid w:val="00C44782"/>
    <w:rsid w:val="00C458C2"/>
    <w:rsid w:val="00C45E9D"/>
    <w:rsid w:val="00C4667C"/>
    <w:rsid w:val="00C4791E"/>
    <w:rsid w:val="00C47A05"/>
    <w:rsid w:val="00C51282"/>
    <w:rsid w:val="00C52973"/>
    <w:rsid w:val="00C5497B"/>
    <w:rsid w:val="00C55F0E"/>
    <w:rsid w:val="00C57158"/>
    <w:rsid w:val="00C57E58"/>
    <w:rsid w:val="00C57FFD"/>
    <w:rsid w:val="00C606DE"/>
    <w:rsid w:val="00C611CF"/>
    <w:rsid w:val="00C611F6"/>
    <w:rsid w:val="00C62A3E"/>
    <w:rsid w:val="00C64801"/>
    <w:rsid w:val="00C64875"/>
    <w:rsid w:val="00C65080"/>
    <w:rsid w:val="00C65436"/>
    <w:rsid w:val="00C65EC3"/>
    <w:rsid w:val="00C71D15"/>
    <w:rsid w:val="00C7458F"/>
    <w:rsid w:val="00C74F20"/>
    <w:rsid w:val="00C750EA"/>
    <w:rsid w:val="00C75168"/>
    <w:rsid w:val="00C76960"/>
    <w:rsid w:val="00C76A0C"/>
    <w:rsid w:val="00C8025F"/>
    <w:rsid w:val="00C80352"/>
    <w:rsid w:val="00C809A0"/>
    <w:rsid w:val="00C823D5"/>
    <w:rsid w:val="00C85742"/>
    <w:rsid w:val="00C85EA1"/>
    <w:rsid w:val="00C86A34"/>
    <w:rsid w:val="00C907C3"/>
    <w:rsid w:val="00C90BB0"/>
    <w:rsid w:val="00C92B45"/>
    <w:rsid w:val="00C92C15"/>
    <w:rsid w:val="00C94912"/>
    <w:rsid w:val="00C96385"/>
    <w:rsid w:val="00C963E9"/>
    <w:rsid w:val="00CA0EAD"/>
    <w:rsid w:val="00CA1A08"/>
    <w:rsid w:val="00CA2B18"/>
    <w:rsid w:val="00CA2C6D"/>
    <w:rsid w:val="00CA4552"/>
    <w:rsid w:val="00CA4D7E"/>
    <w:rsid w:val="00CB01FF"/>
    <w:rsid w:val="00CB0357"/>
    <w:rsid w:val="00CB2158"/>
    <w:rsid w:val="00CB2410"/>
    <w:rsid w:val="00CB280F"/>
    <w:rsid w:val="00CB2FFF"/>
    <w:rsid w:val="00CB4E1F"/>
    <w:rsid w:val="00CB4FAF"/>
    <w:rsid w:val="00CC05EE"/>
    <w:rsid w:val="00CC3234"/>
    <w:rsid w:val="00CC3D77"/>
    <w:rsid w:val="00CC50B7"/>
    <w:rsid w:val="00CC6252"/>
    <w:rsid w:val="00CD0A05"/>
    <w:rsid w:val="00CD18F3"/>
    <w:rsid w:val="00CD2946"/>
    <w:rsid w:val="00CD2B86"/>
    <w:rsid w:val="00CD2C2E"/>
    <w:rsid w:val="00CD3525"/>
    <w:rsid w:val="00CD4663"/>
    <w:rsid w:val="00CD5E34"/>
    <w:rsid w:val="00CD6529"/>
    <w:rsid w:val="00CD677A"/>
    <w:rsid w:val="00CD7850"/>
    <w:rsid w:val="00CE3395"/>
    <w:rsid w:val="00CE34A1"/>
    <w:rsid w:val="00CE38AB"/>
    <w:rsid w:val="00CE3DD7"/>
    <w:rsid w:val="00CE3F2C"/>
    <w:rsid w:val="00CE4D35"/>
    <w:rsid w:val="00CE6765"/>
    <w:rsid w:val="00CE6B27"/>
    <w:rsid w:val="00CE7B6D"/>
    <w:rsid w:val="00CE7E73"/>
    <w:rsid w:val="00CF02F5"/>
    <w:rsid w:val="00CF0E86"/>
    <w:rsid w:val="00CF3186"/>
    <w:rsid w:val="00CF4606"/>
    <w:rsid w:val="00CF607A"/>
    <w:rsid w:val="00CF6A50"/>
    <w:rsid w:val="00CF6EA6"/>
    <w:rsid w:val="00CF7623"/>
    <w:rsid w:val="00CF7831"/>
    <w:rsid w:val="00D00120"/>
    <w:rsid w:val="00D00374"/>
    <w:rsid w:val="00D004AF"/>
    <w:rsid w:val="00D00D36"/>
    <w:rsid w:val="00D0142D"/>
    <w:rsid w:val="00D01D98"/>
    <w:rsid w:val="00D06D74"/>
    <w:rsid w:val="00D071F4"/>
    <w:rsid w:val="00D077A7"/>
    <w:rsid w:val="00D07B0C"/>
    <w:rsid w:val="00D104B0"/>
    <w:rsid w:val="00D117EF"/>
    <w:rsid w:val="00D16D04"/>
    <w:rsid w:val="00D17811"/>
    <w:rsid w:val="00D179D3"/>
    <w:rsid w:val="00D20685"/>
    <w:rsid w:val="00D22304"/>
    <w:rsid w:val="00D22A74"/>
    <w:rsid w:val="00D23EF7"/>
    <w:rsid w:val="00D311CF"/>
    <w:rsid w:val="00D31705"/>
    <w:rsid w:val="00D32255"/>
    <w:rsid w:val="00D324D7"/>
    <w:rsid w:val="00D33D90"/>
    <w:rsid w:val="00D34C59"/>
    <w:rsid w:val="00D35C88"/>
    <w:rsid w:val="00D366DF"/>
    <w:rsid w:val="00D36C32"/>
    <w:rsid w:val="00D3737E"/>
    <w:rsid w:val="00D3746F"/>
    <w:rsid w:val="00D419CA"/>
    <w:rsid w:val="00D42F1B"/>
    <w:rsid w:val="00D42F28"/>
    <w:rsid w:val="00D431EC"/>
    <w:rsid w:val="00D442FB"/>
    <w:rsid w:val="00D45D13"/>
    <w:rsid w:val="00D470E4"/>
    <w:rsid w:val="00D470E7"/>
    <w:rsid w:val="00D47EB5"/>
    <w:rsid w:val="00D52560"/>
    <w:rsid w:val="00D52A60"/>
    <w:rsid w:val="00D542DE"/>
    <w:rsid w:val="00D54B07"/>
    <w:rsid w:val="00D570A6"/>
    <w:rsid w:val="00D57453"/>
    <w:rsid w:val="00D61B4A"/>
    <w:rsid w:val="00D634BD"/>
    <w:rsid w:val="00D63F3E"/>
    <w:rsid w:val="00D668F6"/>
    <w:rsid w:val="00D66EEA"/>
    <w:rsid w:val="00D7037E"/>
    <w:rsid w:val="00D70476"/>
    <w:rsid w:val="00D70D41"/>
    <w:rsid w:val="00D722DA"/>
    <w:rsid w:val="00D72845"/>
    <w:rsid w:val="00D72DEA"/>
    <w:rsid w:val="00D75F3D"/>
    <w:rsid w:val="00D76FA6"/>
    <w:rsid w:val="00D805BD"/>
    <w:rsid w:val="00D8246C"/>
    <w:rsid w:val="00D829CE"/>
    <w:rsid w:val="00D832EA"/>
    <w:rsid w:val="00D83B8F"/>
    <w:rsid w:val="00D83C80"/>
    <w:rsid w:val="00D85F04"/>
    <w:rsid w:val="00D86089"/>
    <w:rsid w:val="00D911A8"/>
    <w:rsid w:val="00D911AE"/>
    <w:rsid w:val="00D9349A"/>
    <w:rsid w:val="00D94285"/>
    <w:rsid w:val="00D9461A"/>
    <w:rsid w:val="00D94D79"/>
    <w:rsid w:val="00D9684F"/>
    <w:rsid w:val="00D971DA"/>
    <w:rsid w:val="00DA195A"/>
    <w:rsid w:val="00DA1AB4"/>
    <w:rsid w:val="00DA2C05"/>
    <w:rsid w:val="00DA3D63"/>
    <w:rsid w:val="00DA4551"/>
    <w:rsid w:val="00DA4A86"/>
    <w:rsid w:val="00DA4CE4"/>
    <w:rsid w:val="00DA5299"/>
    <w:rsid w:val="00DA52E4"/>
    <w:rsid w:val="00DA6813"/>
    <w:rsid w:val="00DA7224"/>
    <w:rsid w:val="00DA7DCB"/>
    <w:rsid w:val="00DB1FC9"/>
    <w:rsid w:val="00DB2D0D"/>
    <w:rsid w:val="00DB3AE9"/>
    <w:rsid w:val="00DB5E5B"/>
    <w:rsid w:val="00DB79BF"/>
    <w:rsid w:val="00DC2905"/>
    <w:rsid w:val="00DC439D"/>
    <w:rsid w:val="00DC4A23"/>
    <w:rsid w:val="00DC6393"/>
    <w:rsid w:val="00DC6944"/>
    <w:rsid w:val="00DD002D"/>
    <w:rsid w:val="00DD058A"/>
    <w:rsid w:val="00DD05F4"/>
    <w:rsid w:val="00DD0829"/>
    <w:rsid w:val="00DD0E1E"/>
    <w:rsid w:val="00DD1E88"/>
    <w:rsid w:val="00DD32C0"/>
    <w:rsid w:val="00DD3462"/>
    <w:rsid w:val="00DD5D43"/>
    <w:rsid w:val="00DD63B0"/>
    <w:rsid w:val="00DD65D2"/>
    <w:rsid w:val="00DE1DD0"/>
    <w:rsid w:val="00DE56C3"/>
    <w:rsid w:val="00DE7E0C"/>
    <w:rsid w:val="00DF111F"/>
    <w:rsid w:val="00DF2064"/>
    <w:rsid w:val="00DF2485"/>
    <w:rsid w:val="00DF2B14"/>
    <w:rsid w:val="00DF4414"/>
    <w:rsid w:val="00DF4D14"/>
    <w:rsid w:val="00DF54F4"/>
    <w:rsid w:val="00DF67F7"/>
    <w:rsid w:val="00DF7C47"/>
    <w:rsid w:val="00E000FA"/>
    <w:rsid w:val="00E00940"/>
    <w:rsid w:val="00E026CB"/>
    <w:rsid w:val="00E03CA6"/>
    <w:rsid w:val="00E060D7"/>
    <w:rsid w:val="00E07A8A"/>
    <w:rsid w:val="00E110F1"/>
    <w:rsid w:val="00E11300"/>
    <w:rsid w:val="00E1276C"/>
    <w:rsid w:val="00E12F2A"/>
    <w:rsid w:val="00E172A8"/>
    <w:rsid w:val="00E1738F"/>
    <w:rsid w:val="00E1747D"/>
    <w:rsid w:val="00E17B0A"/>
    <w:rsid w:val="00E223A5"/>
    <w:rsid w:val="00E234BE"/>
    <w:rsid w:val="00E23F9A"/>
    <w:rsid w:val="00E25190"/>
    <w:rsid w:val="00E2528E"/>
    <w:rsid w:val="00E2675D"/>
    <w:rsid w:val="00E2683B"/>
    <w:rsid w:val="00E26E54"/>
    <w:rsid w:val="00E30AD9"/>
    <w:rsid w:val="00E3110C"/>
    <w:rsid w:val="00E32F73"/>
    <w:rsid w:val="00E33D73"/>
    <w:rsid w:val="00E34CEC"/>
    <w:rsid w:val="00E37971"/>
    <w:rsid w:val="00E40A77"/>
    <w:rsid w:val="00E40AE1"/>
    <w:rsid w:val="00E43316"/>
    <w:rsid w:val="00E46704"/>
    <w:rsid w:val="00E47536"/>
    <w:rsid w:val="00E47A75"/>
    <w:rsid w:val="00E47F79"/>
    <w:rsid w:val="00E523CF"/>
    <w:rsid w:val="00E526FD"/>
    <w:rsid w:val="00E52DD8"/>
    <w:rsid w:val="00E577EF"/>
    <w:rsid w:val="00E57C53"/>
    <w:rsid w:val="00E60EFC"/>
    <w:rsid w:val="00E62ECB"/>
    <w:rsid w:val="00E63194"/>
    <w:rsid w:val="00E63931"/>
    <w:rsid w:val="00E63A18"/>
    <w:rsid w:val="00E6579B"/>
    <w:rsid w:val="00E66286"/>
    <w:rsid w:val="00E66364"/>
    <w:rsid w:val="00E6757E"/>
    <w:rsid w:val="00E701D1"/>
    <w:rsid w:val="00E704CD"/>
    <w:rsid w:val="00E72570"/>
    <w:rsid w:val="00E7365B"/>
    <w:rsid w:val="00E74230"/>
    <w:rsid w:val="00E74E38"/>
    <w:rsid w:val="00E7571E"/>
    <w:rsid w:val="00E75886"/>
    <w:rsid w:val="00E75899"/>
    <w:rsid w:val="00E75B38"/>
    <w:rsid w:val="00E80540"/>
    <w:rsid w:val="00E80D22"/>
    <w:rsid w:val="00E81284"/>
    <w:rsid w:val="00E818A1"/>
    <w:rsid w:val="00E8359D"/>
    <w:rsid w:val="00E841D0"/>
    <w:rsid w:val="00E856E7"/>
    <w:rsid w:val="00E904CF"/>
    <w:rsid w:val="00E908EC"/>
    <w:rsid w:val="00E91924"/>
    <w:rsid w:val="00E91B4B"/>
    <w:rsid w:val="00E91CBC"/>
    <w:rsid w:val="00E91CF6"/>
    <w:rsid w:val="00E92269"/>
    <w:rsid w:val="00E937C5"/>
    <w:rsid w:val="00E93DE8"/>
    <w:rsid w:val="00E96622"/>
    <w:rsid w:val="00E96C79"/>
    <w:rsid w:val="00EA25CA"/>
    <w:rsid w:val="00EA350D"/>
    <w:rsid w:val="00EA3B06"/>
    <w:rsid w:val="00EA5499"/>
    <w:rsid w:val="00EA5A5E"/>
    <w:rsid w:val="00EA655C"/>
    <w:rsid w:val="00EA7942"/>
    <w:rsid w:val="00EA7B05"/>
    <w:rsid w:val="00EB03B1"/>
    <w:rsid w:val="00EB14E6"/>
    <w:rsid w:val="00EB18AA"/>
    <w:rsid w:val="00EB2BF9"/>
    <w:rsid w:val="00EB3BB5"/>
    <w:rsid w:val="00EB4408"/>
    <w:rsid w:val="00EB4F5A"/>
    <w:rsid w:val="00EB572A"/>
    <w:rsid w:val="00EB709A"/>
    <w:rsid w:val="00EC0639"/>
    <w:rsid w:val="00EC0651"/>
    <w:rsid w:val="00EC1099"/>
    <w:rsid w:val="00EC1607"/>
    <w:rsid w:val="00EC2F78"/>
    <w:rsid w:val="00EC31CF"/>
    <w:rsid w:val="00EC3F72"/>
    <w:rsid w:val="00EC502B"/>
    <w:rsid w:val="00EC5666"/>
    <w:rsid w:val="00EC5A34"/>
    <w:rsid w:val="00EC7985"/>
    <w:rsid w:val="00EC7AB3"/>
    <w:rsid w:val="00ED1972"/>
    <w:rsid w:val="00ED3491"/>
    <w:rsid w:val="00ED36D9"/>
    <w:rsid w:val="00ED3774"/>
    <w:rsid w:val="00ED3ECD"/>
    <w:rsid w:val="00ED3FA7"/>
    <w:rsid w:val="00ED4108"/>
    <w:rsid w:val="00ED4802"/>
    <w:rsid w:val="00ED563D"/>
    <w:rsid w:val="00ED5C92"/>
    <w:rsid w:val="00ED5DE7"/>
    <w:rsid w:val="00ED5E09"/>
    <w:rsid w:val="00EE0884"/>
    <w:rsid w:val="00EE0B76"/>
    <w:rsid w:val="00EE180F"/>
    <w:rsid w:val="00EE2449"/>
    <w:rsid w:val="00EE3314"/>
    <w:rsid w:val="00EE5423"/>
    <w:rsid w:val="00EE5510"/>
    <w:rsid w:val="00EE6B4A"/>
    <w:rsid w:val="00EE76D1"/>
    <w:rsid w:val="00EE7794"/>
    <w:rsid w:val="00EF0C6B"/>
    <w:rsid w:val="00EF12C7"/>
    <w:rsid w:val="00EF3605"/>
    <w:rsid w:val="00EF4F3C"/>
    <w:rsid w:val="00EF60E4"/>
    <w:rsid w:val="00EF62BB"/>
    <w:rsid w:val="00F02B29"/>
    <w:rsid w:val="00F05ABC"/>
    <w:rsid w:val="00F06236"/>
    <w:rsid w:val="00F0696C"/>
    <w:rsid w:val="00F10296"/>
    <w:rsid w:val="00F10898"/>
    <w:rsid w:val="00F11B37"/>
    <w:rsid w:val="00F11E87"/>
    <w:rsid w:val="00F14017"/>
    <w:rsid w:val="00F15B86"/>
    <w:rsid w:val="00F16F45"/>
    <w:rsid w:val="00F17497"/>
    <w:rsid w:val="00F20F1A"/>
    <w:rsid w:val="00F211D1"/>
    <w:rsid w:val="00F21938"/>
    <w:rsid w:val="00F2195E"/>
    <w:rsid w:val="00F23AFA"/>
    <w:rsid w:val="00F25339"/>
    <w:rsid w:val="00F27414"/>
    <w:rsid w:val="00F30280"/>
    <w:rsid w:val="00F30634"/>
    <w:rsid w:val="00F30F02"/>
    <w:rsid w:val="00F31131"/>
    <w:rsid w:val="00F322C9"/>
    <w:rsid w:val="00F3341F"/>
    <w:rsid w:val="00F3440E"/>
    <w:rsid w:val="00F4120E"/>
    <w:rsid w:val="00F42F8F"/>
    <w:rsid w:val="00F45FD9"/>
    <w:rsid w:val="00F52761"/>
    <w:rsid w:val="00F5284B"/>
    <w:rsid w:val="00F52BA8"/>
    <w:rsid w:val="00F54E10"/>
    <w:rsid w:val="00F552FC"/>
    <w:rsid w:val="00F55866"/>
    <w:rsid w:val="00F566ED"/>
    <w:rsid w:val="00F56DC1"/>
    <w:rsid w:val="00F57AFA"/>
    <w:rsid w:val="00F57DE6"/>
    <w:rsid w:val="00F60F9F"/>
    <w:rsid w:val="00F62527"/>
    <w:rsid w:val="00F636A7"/>
    <w:rsid w:val="00F63DC2"/>
    <w:rsid w:val="00F6487D"/>
    <w:rsid w:val="00F65743"/>
    <w:rsid w:val="00F66693"/>
    <w:rsid w:val="00F70BEB"/>
    <w:rsid w:val="00F739C4"/>
    <w:rsid w:val="00F74B22"/>
    <w:rsid w:val="00F75F03"/>
    <w:rsid w:val="00F76E6D"/>
    <w:rsid w:val="00F76EFC"/>
    <w:rsid w:val="00F77B13"/>
    <w:rsid w:val="00F8018E"/>
    <w:rsid w:val="00F8054F"/>
    <w:rsid w:val="00F80939"/>
    <w:rsid w:val="00F80C2E"/>
    <w:rsid w:val="00F8253C"/>
    <w:rsid w:val="00F82551"/>
    <w:rsid w:val="00F84BC3"/>
    <w:rsid w:val="00F90075"/>
    <w:rsid w:val="00F90CA1"/>
    <w:rsid w:val="00F913E9"/>
    <w:rsid w:val="00F916B4"/>
    <w:rsid w:val="00F91CD4"/>
    <w:rsid w:val="00F92064"/>
    <w:rsid w:val="00F92844"/>
    <w:rsid w:val="00F93494"/>
    <w:rsid w:val="00F954C8"/>
    <w:rsid w:val="00F96DF0"/>
    <w:rsid w:val="00FA18A6"/>
    <w:rsid w:val="00FA1B91"/>
    <w:rsid w:val="00FA2795"/>
    <w:rsid w:val="00FA2BC4"/>
    <w:rsid w:val="00FA2D39"/>
    <w:rsid w:val="00FA3048"/>
    <w:rsid w:val="00FA3308"/>
    <w:rsid w:val="00FA3703"/>
    <w:rsid w:val="00FA5018"/>
    <w:rsid w:val="00FA54D3"/>
    <w:rsid w:val="00FA552E"/>
    <w:rsid w:val="00FA5698"/>
    <w:rsid w:val="00FA57C2"/>
    <w:rsid w:val="00FA5A8E"/>
    <w:rsid w:val="00FA6D7E"/>
    <w:rsid w:val="00FA7164"/>
    <w:rsid w:val="00FB392D"/>
    <w:rsid w:val="00FB6D24"/>
    <w:rsid w:val="00FC08FB"/>
    <w:rsid w:val="00FC0A1E"/>
    <w:rsid w:val="00FC1E54"/>
    <w:rsid w:val="00FC34F0"/>
    <w:rsid w:val="00FC37A5"/>
    <w:rsid w:val="00FC45BC"/>
    <w:rsid w:val="00FD0687"/>
    <w:rsid w:val="00FD12A2"/>
    <w:rsid w:val="00FD2A84"/>
    <w:rsid w:val="00FD2FCD"/>
    <w:rsid w:val="00FD66B7"/>
    <w:rsid w:val="00FD6FDF"/>
    <w:rsid w:val="00FE00E0"/>
    <w:rsid w:val="00FE071F"/>
    <w:rsid w:val="00FE1BD7"/>
    <w:rsid w:val="00FE28CB"/>
    <w:rsid w:val="00FE3458"/>
    <w:rsid w:val="00FE490E"/>
    <w:rsid w:val="00FE581C"/>
    <w:rsid w:val="00FE6368"/>
    <w:rsid w:val="00FE679E"/>
    <w:rsid w:val="00FE7E05"/>
    <w:rsid w:val="00FF00A4"/>
    <w:rsid w:val="00FF3835"/>
    <w:rsid w:val="00FF3D77"/>
    <w:rsid w:val="00FF40B9"/>
    <w:rsid w:val="00FF4214"/>
    <w:rsid w:val="00FF4884"/>
    <w:rsid w:val="00FF66AB"/>
    <w:rsid w:val="00FF66CF"/>
    <w:rsid w:val="00FF7477"/>
    <w:rsid w:val="00FF784E"/>
    <w:rsid w:val="01A2E459"/>
    <w:rsid w:val="059E8805"/>
    <w:rsid w:val="0A1F8F80"/>
    <w:rsid w:val="0A35411F"/>
    <w:rsid w:val="0C0DC989"/>
    <w:rsid w:val="0C561A77"/>
    <w:rsid w:val="0F456A4B"/>
    <w:rsid w:val="1583AE96"/>
    <w:rsid w:val="19084A8A"/>
    <w:rsid w:val="1A1C8AED"/>
    <w:rsid w:val="1A7D6623"/>
    <w:rsid w:val="1ECB7A14"/>
    <w:rsid w:val="25A3C664"/>
    <w:rsid w:val="25D2BD1F"/>
    <w:rsid w:val="27324D65"/>
    <w:rsid w:val="2B1A491F"/>
    <w:rsid w:val="312C0772"/>
    <w:rsid w:val="33C85626"/>
    <w:rsid w:val="362B79F8"/>
    <w:rsid w:val="36C37B7F"/>
    <w:rsid w:val="3A3825AA"/>
    <w:rsid w:val="40513568"/>
    <w:rsid w:val="40DB0897"/>
    <w:rsid w:val="4233F4F6"/>
    <w:rsid w:val="46C076EC"/>
    <w:rsid w:val="46FBA4E1"/>
    <w:rsid w:val="47F0B548"/>
    <w:rsid w:val="49500A40"/>
    <w:rsid w:val="49A5AE06"/>
    <w:rsid w:val="4B28560A"/>
    <w:rsid w:val="4B417E67"/>
    <w:rsid w:val="55FFB617"/>
    <w:rsid w:val="5BE1B968"/>
    <w:rsid w:val="64ED49A0"/>
    <w:rsid w:val="666FF1A4"/>
    <w:rsid w:val="67ECE2C4"/>
    <w:rsid w:val="69A79266"/>
    <w:rsid w:val="717628E2"/>
    <w:rsid w:val="7727AE24"/>
    <w:rsid w:val="78D92D59"/>
    <w:rsid w:val="7BE86325"/>
    <w:rsid w:val="7F84EA46"/>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882671"/>
  <w15:chartTrackingRefBased/>
  <w15:docId w15:val="{86D8134A-2240-4496-9A23-D391C88AD1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1162"/>
    <w:pPr>
      <w:spacing w:after="240" w:line="276" w:lineRule="auto"/>
    </w:pPr>
    <w:rPr>
      <w:rFonts w:ascii="Proxima Nova" w:eastAsia="Times New Roman" w:hAnsi="Proxima Nova" w:cs="Times New Roman"/>
      <w:szCs w:val="24"/>
    </w:rPr>
  </w:style>
  <w:style w:type="paragraph" w:styleId="Heading1">
    <w:name w:val="heading 1"/>
    <w:basedOn w:val="Normal"/>
    <w:next w:val="Normal"/>
    <w:link w:val="Heading1Char"/>
    <w:qFormat/>
    <w:rsid w:val="0003295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3295E"/>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nhideWhenUsed/>
    <w:qFormat/>
    <w:rsid w:val="002D11AA"/>
    <w:pPr>
      <w:keepNext/>
      <w:keepLines/>
      <w:spacing w:before="40" w:after="40" w:line="360" w:lineRule="auto"/>
      <w:outlineLvl w:val="2"/>
    </w:pPr>
    <w:rPr>
      <w:rFonts w:eastAsiaTheme="majorEastAsia" w:cstheme="majorBidi"/>
      <w:b/>
      <w:color w:val="07334C"/>
      <w:sz w:val="24"/>
    </w:rPr>
  </w:style>
  <w:style w:type="paragraph" w:styleId="Heading4">
    <w:name w:val="heading 4"/>
    <w:basedOn w:val="Normal"/>
    <w:next w:val="Normal"/>
    <w:link w:val="Heading4Char"/>
    <w:uiPriority w:val="9"/>
    <w:unhideWhenUsed/>
    <w:qFormat/>
    <w:rsid w:val="00E63A18"/>
    <w:pPr>
      <w:keepNext/>
      <w:keepLines/>
      <w:spacing w:before="40"/>
      <w:outlineLvl w:val="3"/>
    </w:pPr>
    <w:rPr>
      <w:rFonts w:asciiTheme="majorHAnsi" w:eastAsiaTheme="majorEastAsia" w:hAnsiTheme="majorHAnsi" w:cstheme="majorBidi"/>
      <w:i/>
      <w:iCs/>
      <w:color w:val="000000" w:themeColor="text1"/>
    </w:rPr>
  </w:style>
  <w:style w:type="paragraph" w:styleId="Heading5">
    <w:name w:val="heading 5"/>
    <w:basedOn w:val="Normal"/>
    <w:next w:val="Normal"/>
    <w:link w:val="Heading5Char"/>
    <w:uiPriority w:val="9"/>
    <w:semiHidden/>
    <w:unhideWhenUsed/>
    <w:qFormat/>
    <w:rsid w:val="00E63A18"/>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E63A18"/>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E63A18"/>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E63A18"/>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63A18"/>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4331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43316"/>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A803EE"/>
    <w:pPr>
      <w:tabs>
        <w:tab w:val="center" w:pos="4680"/>
        <w:tab w:val="right" w:pos="9360"/>
      </w:tabs>
    </w:pPr>
  </w:style>
  <w:style w:type="character" w:customStyle="1" w:styleId="HeaderChar">
    <w:name w:val="Header Char"/>
    <w:basedOn w:val="DefaultParagraphFont"/>
    <w:link w:val="Header"/>
    <w:uiPriority w:val="99"/>
    <w:rsid w:val="00A803EE"/>
  </w:style>
  <w:style w:type="paragraph" w:styleId="Footer">
    <w:name w:val="footer"/>
    <w:basedOn w:val="Normal"/>
    <w:link w:val="FooterChar"/>
    <w:uiPriority w:val="99"/>
    <w:unhideWhenUsed/>
    <w:rsid w:val="00A803EE"/>
    <w:pPr>
      <w:tabs>
        <w:tab w:val="center" w:pos="4680"/>
        <w:tab w:val="right" w:pos="9360"/>
      </w:tabs>
    </w:pPr>
  </w:style>
  <w:style w:type="character" w:customStyle="1" w:styleId="FooterChar">
    <w:name w:val="Footer Char"/>
    <w:basedOn w:val="DefaultParagraphFont"/>
    <w:link w:val="Footer"/>
    <w:uiPriority w:val="99"/>
    <w:rsid w:val="00A803EE"/>
  </w:style>
  <w:style w:type="paragraph" w:styleId="ListParagraph">
    <w:name w:val="List Paragraph"/>
    <w:basedOn w:val="Normal"/>
    <w:uiPriority w:val="1"/>
    <w:qFormat/>
    <w:rsid w:val="00F42F8F"/>
    <w:pPr>
      <w:ind w:left="720"/>
      <w:contextualSpacing/>
    </w:pPr>
  </w:style>
  <w:style w:type="paragraph" w:styleId="BalloonText">
    <w:name w:val="Balloon Text"/>
    <w:basedOn w:val="Normal"/>
    <w:link w:val="BalloonTextChar"/>
    <w:uiPriority w:val="99"/>
    <w:semiHidden/>
    <w:unhideWhenUsed/>
    <w:rsid w:val="00F23AF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23AFA"/>
    <w:rPr>
      <w:rFonts w:ascii="Segoe UI" w:hAnsi="Segoe UI" w:cs="Segoe UI"/>
      <w:sz w:val="18"/>
      <w:szCs w:val="18"/>
    </w:rPr>
  </w:style>
  <w:style w:type="character" w:styleId="CommentReference">
    <w:name w:val="annotation reference"/>
    <w:basedOn w:val="DefaultParagraphFont"/>
    <w:uiPriority w:val="99"/>
    <w:semiHidden/>
    <w:unhideWhenUsed/>
    <w:rsid w:val="002C02E6"/>
    <w:rPr>
      <w:sz w:val="16"/>
      <w:szCs w:val="16"/>
    </w:rPr>
  </w:style>
  <w:style w:type="paragraph" w:styleId="CommentText">
    <w:name w:val="annotation text"/>
    <w:basedOn w:val="Normal"/>
    <w:link w:val="CommentTextChar"/>
    <w:uiPriority w:val="99"/>
    <w:unhideWhenUsed/>
    <w:rsid w:val="002C02E6"/>
    <w:rPr>
      <w:sz w:val="20"/>
      <w:szCs w:val="20"/>
    </w:rPr>
  </w:style>
  <w:style w:type="character" w:customStyle="1" w:styleId="CommentTextChar">
    <w:name w:val="Comment Text Char"/>
    <w:basedOn w:val="DefaultParagraphFont"/>
    <w:link w:val="CommentText"/>
    <w:uiPriority w:val="99"/>
    <w:rsid w:val="002C02E6"/>
    <w:rPr>
      <w:sz w:val="20"/>
      <w:szCs w:val="20"/>
    </w:rPr>
  </w:style>
  <w:style w:type="paragraph" w:styleId="CommentSubject">
    <w:name w:val="annotation subject"/>
    <w:basedOn w:val="CommentText"/>
    <w:next w:val="CommentText"/>
    <w:link w:val="CommentSubjectChar"/>
    <w:uiPriority w:val="99"/>
    <w:semiHidden/>
    <w:unhideWhenUsed/>
    <w:rsid w:val="002C02E6"/>
    <w:rPr>
      <w:b/>
      <w:bCs/>
    </w:rPr>
  </w:style>
  <w:style w:type="character" w:customStyle="1" w:styleId="CommentSubjectChar">
    <w:name w:val="Comment Subject Char"/>
    <w:basedOn w:val="CommentTextChar"/>
    <w:link w:val="CommentSubject"/>
    <w:uiPriority w:val="99"/>
    <w:semiHidden/>
    <w:rsid w:val="002C02E6"/>
    <w:rPr>
      <w:b/>
      <w:bCs/>
      <w:sz w:val="20"/>
      <w:szCs w:val="20"/>
    </w:rPr>
  </w:style>
  <w:style w:type="character" w:styleId="Hyperlink">
    <w:name w:val="Hyperlink"/>
    <w:basedOn w:val="DefaultParagraphFont"/>
    <w:uiPriority w:val="99"/>
    <w:unhideWhenUsed/>
    <w:rsid w:val="00251F69"/>
    <w:rPr>
      <w:color w:val="0563C1" w:themeColor="hyperlink"/>
      <w:u w:val="single"/>
    </w:rPr>
  </w:style>
  <w:style w:type="character" w:customStyle="1" w:styleId="UnresolvedMention1">
    <w:name w:val="Unresolved Mention1"/>
    <w:basedOn w:val="DefaultParagraphFont"/>
    <w:uiPriority w:val="99"/>
    <w:semiHidden/>
    <w:unhideWhenUsed/>
    <w:rsid w:val="00251F69"/>
    <w:rPr>
      <w:color w:val="605E5C"/>
      <w:shd w:val="clear" w:color="auto" w:fill="E1DFDD"/>
    </w:rPr>
  </w:style>
  <w:style w:type="table" w:styleId="TableGrid">
    <w:name w:val="Table Grid"/>
    <w:basedOn w:val="TableNormal"/>
    <w:uiPriority w:val="39"/>
    <w:rsid w:val="005E68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34C8C"/>
    <w:pPr>
      <w:spacing w:after="0" w:line="240" w:lineRule="auto"/>
    </w:pPr>
  </w:style>
  <w:style w:type="paragraph" w:customStyle="1" w:styleId="COBDocumentTitle">
    <w:name w:val="COB Document Title"/>
    <w:basedOn w:val="Normal"/>
    <w:qFormat/>
    <w:rsid w:val="0086065B"/>
    <w:pPr>
      <w:jc w:val="center"/>
    </w:pPr>
    <w:rPr>
      <w:rFonts w:ascii="Neutraface Text Book" w:hAnsi="Neutraface Text Book"/>
      <w:b/>
      <w:bCs/>
      <w:color w:val="FFFFFF" w:themeColor="background1"/>
      <w:sz w:val="72"/>
      <w:szCs w:val="72"/>
    </w:rPr>
  </w:style>
  <w:style w:type="paragraph" w:styleId="NoSpacing">
    <w:name w:val="No Spacing"/>
    <w:link w:val="NoSpacingChar"/>
    <w:uiPriority w:val="1"/>
    <w:qFormat/>
    <w:rsid w:val="0003295E"/>
    <w:pPr>
      <w:spacing w:after="0" w:line="240" w:lineRule="auto"/>
    </w:pPr>
  </w:style>
  <w:style w:type="character" w:customStyle="1" w:styleId="Heading1Char">
    <w:name w:val="Heading 1 Char"/>
    <w:basedOn w:val="DefaultParagraphFont"/>
    <w:link w:val="Heading1"/>
    <w:uiPriority w:val="9"/>
    <w:rsid w:val="0003295E"/>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03295E"/>
    <w:rPr>
      <w:rFonts w:asciiTheme="majorHAnsi" w:eastAsiaTheme="majorEastAsia" w:hAnsiTheme="majorHAnsi" w:cstheme="majorBidi"/>
      <w:color w:val="2F5496" w:themeColor="accent1" w:themeShade="BF"/>
      <w:sz w:val="26"/>
      <w:szCs w:val="26"/>
    </w:rPr>
  </w:style>
  <w:style w:type="paragraph" w:customStyle="1" w:styleId="COBHeading1">
    <w:name w:val="COB Heading 1"/>
    <w:basedOn w:val="Heading1"/>
    <w:qFormat/>
    <w:rsid w:val="00617C21"/>
    <w:pPr>
      <w:spacing w:before="480" w:after="120"/>
      <w:jc w:val="center"/>
    </w:pPr>
    <w:rPr>
      <w:rFonts w:ascii="Proxima Nova" w:hAnsi="Proxima Nova"/>
      <w:b/>
      <w:bCs/>
      <w:color w:val="06344C"/>
      <w:sz w:val="36"/>
      <w:szCs w:val="36"/>
    </w:rPr>
  </w:style>
  <w:style w:type="paragraph" w:customStyle="1" w:styleId="COBParagraphRegular">
    <w:name w:val="COB Paragraph Regular"/>
    <w:basedOn w:val="Normal"/>
    <w:qFormat/>
    <w:rsid w:val="00A87A66"/>
  </w:style>
  <w:style w:type="paragraph" w:customStyle="1" w:styleId="COBBulletParagraph1">
    <w:name w:val="COB Bullet Paragraph 1"/>
    <w:basedOn w:val="ListParagraph"/>
    <w:qFormat/>
    <w:rsid w:val="00AE589E"/>
    <w:pPr>
      <w:numPr>
        <w:numId w:val="1"/>
      </w:numPr>
      <w:spacing w:after="120"/>
      <w:ind w:left="504"/>
      <w:contextualSpacing w:val="0"/>
    </w:pPr>
  </w:style>
  <w:style w:type="paragraph" w:customStyle="1" w:styleId="COBHeading2">
    <w:name w:val="COB Heading 2"/>
    <w:basedOn w:val="COBHeading1"/>
    <w:qFormat/>
    <w:rsid w:val="009B7E06"/>
    <w:pPr>
      <w:spacing w:before="360" w:after="60"/>
      <w:jc w:val="left"/>
    </w:pPr>
    <w:rPr>
      <w:sz w:val="28"/>
      <w:szCs w:val="28"/>
    </w:rPr>
  </w:style>
  <w:style w:type="paragraph" w:customStyle="1" w:styleId="COBIndentedItalicParagraph">
    <w:name w:val="COB Indented Italic Paragraph"/>
    <w:basedOn w:val="Normal"/>
    <w:qFormat/>
    <w:rsid w:val="0057204A"/>
    <w:pPr>
      <w:tabs>
        <w:tab w:val="left" w:pos="1440"/>
      </w:tabs>
      <w:ind w:left="720"/>
      <w:jc w:val="both"/>
    </w:pPr>
    <w:rPr>
      <w:i/>
      <w:iCs/>
    </w:rPr>
  </w:style>
  <w:style w:type="paragraph" w:customStyle="1" w:styleId="COBNumberParagraph1">
    <w:name w:val="COB Number Paragraph 1"/>
    <w:basedOn w:val="COBBulletParagraph1"/>
    <w:qFormat/>
    <w:rsid w:val="00804F12"/>
    <w:pPr>
      <w:numPr>
        <w:numId w:val="2"/>
      </w:numPr>
      <w:ind w:left="936"/>
    </w:pPr>
  </w:style>
  <w:style w:type="table" w:styleId="TableGridLight">
    <w:name w:val="Grid Table Light"/>
    <w:basedOn w:val="TableNormal"/>
    <w:uiPriority w:val="40"/>
    <w:rsid w:val="004F34A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4F34A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4F34A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4F34A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4F34A7"/>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4F34A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4F34A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4F34A7"/>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4F34A7"/>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Heading3Char">
    <w:name w:val="Heading 3 Char"/>
    <w:basedOn w:val="DefaultParagraphFont"/>
    <w:link w:val="Heading3"/>
    <w:rsid w:val="002D11AA"/>
    <w:rPr>
      <w:rFonts w:ascii="Proxima Nova" w:eastAsiaTheme="majorEastAsia" w:hAnsi="Proxima Nova" w:cstheme="majorBidi"/>
      <w:b/>
      <w:color w:val="07334C"/>
      <w:sz w:val="24"/>
      <w:szCs w:val="24"/>
    </w:rPr>
  </w:style>
  <w:style w:type="character" w:customStyle="1" w:styleId="Heading4Char">
    <w:name w:val="Heading 4 Char"/>
    <w:basedOn w:val="DefaultParagraphFont"/>
    <w:link w:val="Heading4"/>
    <w:uiPriority w:val="9"/>
    <w:rsid w:val="00E63A18"/>
    <w:rPr>
      <w:rFonts w:asciiTheme="majorHAnsi" w:eastAsiaTheme="majorEastAsia" w:hAnsiTheme="majorHAnsi" w:cstheme="majorBidi"/>
      <w:i/>
      <w:iCs/>
      <w:color w:val="000000" w:themeColor="text1"/>
    </w:rPr>
  </w:style>
  <w:style w:type="character" w:customStyle="1" w:styleId="Heading5Char">
    <w:name w:val="Heading 5 Char"/>
    <w:basedOn w:val="DefaultParagraphFont"/>
    <w:link w:val="Heading5"/>
    <w:uiPriority w:val="9"/>
    <w:semiHidden/>
    <w:rsid w:val="00E63A18"/>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E63A18"/>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E63A18"/>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E63A1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63A18"/>
    <w:rPr>
      <w:rFonts w:asciiTheme="majorHAnsi" w:eastAsiaTheme="majorEastAsia" w:hAnsiTheme="majorHAnsi" w:cstheme="majorBidi"/>
      <w:i/>
      <w:iCs/>
      <w:color w:val="272727" w:themeColor="text1" w:themeTint="D8"/>
      <w:sz w:val="21"/>
      <w:szCs w:val="21"/>
    </w:rPr>
  </w:style>
  <w:style w:type="table" w:styleId="ListTable4-Accent2">
    <w:name w:val="List Table 4 Accent 2"/>
    <w:basedOn w:val="TableNormal"/>
    <w:uiPriority w:val="49"/>
    <w:rsid w:val="00E63A18"/>
    <w:pPr>
      <w:spacing w:after="0" w:line="240" w:lineRule="auto"/>
      <w:jc w:val="center"/>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cPr>
      <w:vAlign w:val="center"/>
    </w:tc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val="0"/>
        <w:bCs/>
      </w:rPr>
      <w:tblPr/>
      <w:tcPr>
        <w:tcBorders>
          <w:top w:val="double" w:sz="4" w:space="0" w:color="F4B083" w:themeColor="accent2" w:themeTint="99"/>
        </w:tcBorders>
      </w:tcPr>
    </w:tblStylePr>
    <w:tblStylePr w:type="firstCol">
      <w:pPr>
        <w:jc w:val="center"/>
      </w:pPr>
      <w:rPr>
        <w:b w:val="0"/>
        <w:bCs/>
      </w:rPr>
    </w:tblStylePr>
    <w:tblStylePr w:type="lastCol">
      <w:rPr>
        <w:b w:val="0"/>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4-Accent3">
    <w:name w:val="List Table 4 Accent 3"/>
    <w:basedOn w:val="TableNormal"/>
    <w:uiPriority w:val="49"/>
    <w:rsid w:val="00E63A18"/>
    <w:pPr>
      <w:spacing w:after="0" w:line="240" w:lineRule="auto"/>
      <w:jc w:val="center"/>
    </w:pPr>
    <w:rPr>
      <w:sz w:val="24"/>
      <w:szCs w:val="24"/>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cPr>
      <w:vAlign w:val="center"/>
    </w:tc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val="0"/>
        <w:bCs/>
      </w:rPr>
      <w:tblPr/>
      <w:tcPr>
        <w:tcBorders>
          <w:top w:val="double" w:sz="4" w:space="0" w:color="C9C9C9" w:themeColor="accent3" w:themeTint="99"/>
        </w:tcBorders>
      </w:tcPr>
    </w:tblStylePr>
    <w:tblStylePr w:type="firstCol">
      <w:rPr>
        <w:b w:val="0"/>
        <w:bCs/>
      </w:rPr>
    </w:tblStylePr>
    <w:tblStylePr w:type="lastCol">
      <w:rPr>
        <w:b w:val="0"/>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NoSpacingChar">
    <w:name w:val="No Spacing Char"/>
    <w:basedOn w:val="DefaultParagraphFont"/>
    <w:link w:val="NoSpacing"/>
    <w:uiPriority w:val="1"/>
    <w:rsid w:val="00E63A18"/>
  </w:style>
  <w:style w:type="paragraph" w:styleId="Caption">
    <w:name w:val="caption"/>
    <w:basedOn w:val="Normal"/>
    <w:next w:val="Normal"/>
    <w:uiPriority w:val="35"/>
    <w:unhideWhenUsed/>
    <w:qFormat/>
    <w:rsid w:val="00E63A18"/>
    <w:pPr>
      <w:spacing w:after="200"/>
    </w:pPr>
    <w:rPr>
      <w:i/>
      <w:iCs/>
      <w:color w:val="44546A" w:themeColor="text2"/>
      <w:sz w:val="18"/>
      <w:szCs w:val="18"/>
    </w:rPr>
  </w:style>
  <w:style w:type="table" w:styleId="ListTable4-Accent5">
    <w:name w:val="List Table 4 Accent 5"/>
    <w:basedOn w:val="TableNormal"/>
    <w:uiPriority w:val="49"/>
    <w:rsid w:val="00E63A18"/>
    <w:pPr>
      <w:spacing w:after="0" w:line="240" w:lineRule="auto"/>
      <w:jc w:val="center"/>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cPr>
      <w:vAlign w:val="center"/>
    </w:tcPr>
    <w:tblStylePr w:type="firstRow">
      <w:rPr>
        <w:b/>
        <w:bCs/>
        <w:color w:val="auto"/>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val="0"/>
        <w:bCs/>
      </w:rPr>
      <w:tblPr/>
      <w:tcPr>
        <w:tcBorders>
          <w:top w:val="double" w:sz="4" w:space="0" w:color="9CC2E5" w:themeColor="accent5" w:themeTint="99"/>
        </w:tcBorders>
      </w:tcPr>
    </w:tblStylePr>
    <w:tblStylePr w:type="firstCol">
      <w:rPr>
        <w:b w:val="0"/>
        <w:bCs/>
      </w:rPr>
    </w:tblStylePr>
    <w:tblStylePr w:type="lastCol">
      <w:rPr>
        <w:b w:val="0"/>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2-Accent6">
    <w:name w:val="Grid Table 2 Accent 6"/>
    <w:basedOn w:val="TableNormal"/>
    <w:uiPriority w:val="47"/>
    <w:rsid w:val="00E63A18"/>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TOCHeading">
    <w:name w:val="TOC Heading"/>
    <w:basedOn w:val="Heading1"/>
    <w:next w:val="Normal"/>
    <w:uiPriority w:val="39"/>
    <w:unhideWhenUsed/>
    <w:qFormat/>
    <w:rsid w:val="00E63A18"/>
    <w:pPr>
      <w:outlineLvl w:val="9"/>
    </w:pPr>
  </w:style>
  <w:style w:type="paragraph" w:styleId="TOC1">
    <w:name w:val="toc 1"/>
    <w:basedOn w:val="Normal"/>
    <w:next w:val="Normal"/>
    <w:autoRedefine/>
    <w:uiPriority w:val="39"/>
    <w:unhideWhenUsed/>
    <w:rsid w:val="00C252A6"/>
    <w:pPr>
      <w:tabs>
        <w:tab w:val="right" w:leader="dot" w:pos="9350"/>
      </w:tabs>
      <w:spacing w:after="60"/>
    </w:pPr>
  </w:style>
  <w:style w:type="paragraph" w:styleId="TOC2">
    <w:name w:val="toc 2"/>
    <w:basedOn w:val="Normal"/>
    <w:next w:val="Normal"/>
    <w:autoRedefine/>
    <w:uiPriority w:val="39"/>
    <w:unhideWhenUsed/>
    <w:rsid w:val="00E63A18"/>
    <w:pPr>
      <w:spacing w:after="100"/>
      <w:ind w:left="220"/>
    </w:pPr>
  </w:style>
  <w:style w:type="paragraph" w:styleId="TOC3">
    <w:name w:val="toc 3"/>
    <w:basedOn w:val="Normal"/>
    <w:next w:val="Normal"/>
    <w:autoRedefine/>
    <w:uiPriority w:val="39"/>
    <w:unhideWhenUsed/>
    <w:rsid w:val="00E63A18"/>
    <w:pPr>
      <w:tabs>
        <w:tab w:val="left" w:pos="1320"/>
        <w:tab w:val="right" w:leader="dot" w:pos="9350"/>
      </w:tabs>
      <w:ind w:left="440"/>
    </w:pPr>
  </w:style>
  <w:style w:type="paragraph" w:styleId="TableofFigures">
    <w:name w:val="table of figures"/>
    <w:basedOn w:val="Normal"/>
    <w:next w:val="Normal"/>
    <w:uiPriority w:val="99"/>
    <w:unhideWhenUsed/>
    <w:rsid w:val="00E63A18"/>
  </w:style>
  <w:style w:type="paragraph" w:styleId="FootnoteText">
    <w:name w:val="footnote text"/>
    <w:basedOn w:val="Normal"/>
    <w:link w:val="FootnoteTextChar"/>
    <w:uiPriority w:val="99"/>
    <w:unhideWhenUsed/>
    <w:rsid w:val="00E63A18"/>
    <w:rPr>
      <w:sz w:val="20"/>
      <w:szCs w:val="20"/>
    </w:rPr>
  </w:style>
  <w:style w:type="character" w:customStyle="1" w:styleId="FootnoteTextChar">
    <w:name w:val="Footnote Text Char"/>
    <w:basedOn w:val="DefaultParagraphFont"/>
    <w:link w:val="FootnoteText"/>
    <w:uiPriority w:val="99"/>
    <w:rsid w:val="00E63A18"/>
    <w:rPr>
      <w:sz w:val="20"/>
      <w:szCs w:val="20"/>
    </w:rPr>
  </w:style>
  <w:style w:type="character" w:styleId="FootnoteReference">
    <w:name w:val="footnote reference"/>
    <w:basedOn w:val="DefaultParagraphFont"/>
    <w:uiPriority w:val="99"/>
    <w:semiHidden/>
    <w:unhideWhenUsed/>
    <w:rsid w:val="00E63A18"/>
    <w:rPr>
      <w:vertAlign w:val="superscript"/>
    </w:rPr>
  </w:style>
  <w:style w:type="paragraph" w:styleId="EndnoteText">
    <w:name w:val="endnote text"/>
    <w:basedOn w:val="Normal"/>
    <w:link w:val="EndnoteTextChar"/>
    <w:uiPriority w:val="99"/>
    <w:semiHidden/>
    <w:unhideWhenUsed/>
    <w:rsid w:val="00E63A18"/>
    <w:rPr>
      <w:sz w:val="20"/>
      <w:szCs w:val="20"/>
    </w:rPr>
  </w:style>
  <w:style w:type="character" w:customStyle="1" w:styleId="EndnoteTextChar">
    <w:name w:val="Endnote Text Char"/>
    <w:basedOn w:val="DefaultParagraphFont"/>
    <w:link w:val="EndnoteText"/>
    <w:uiPriority w:val="99"/>
    <w:semiHidden/>
    <w:rsid w:val="00E63A18"/>
    <w:rPr>
      <w:sz w:val="20"/>
      <w:szCs w:val="20"/>
    </w:rPr>
  </w:style>
  <w:style w:type="character" w:styleId="EndnoteReference">
    <w:name w:val="endnote reference"/>
    <w:basedOn w:val="DefaultParagraphFont"/>
    <w:uiPriority w:val="99"/>
    <w:semiHidden/>
    <w:unhideWhenUsed/>
    <w:rsid w:val="00E63A18"/>
    <w:rPr>
      <w:vertAlign w:val="superscript"/>
    </w:rPr>
  </w:style>
  <w:style w:type="character" w:styleId="PageNumber">
    <w:name w:val="page number"/>
    <w:basedOn w:val="DefaultParagraphFont"/>
    <w:uiPriority w:val="99"/>
    <w:semiHidden/>
    <w:unhideWhenUsed/>
    <w:rsid w:val="00C47A05"/>
  </w:style>
  <w:style w:type="paragraph" w:customStyle="1" w:styleId="TOC">
    <w:name w:val="TOC"/>
    <w:basedOn w:val="COBParagraphRegular"/>
    <w:qFormat/>
    <w:rsid w:val="00A87A66"/>
    <w:pPr>
      <w:spacing w:after="0" w:line="240" w:lineRule="auto"/>
    </w:pPr>
  </w:style>
  <w:style w:type="character" w:styleId="FollowedHyperlink">
    <w:name w:val="FollowedHyperlink"/>
    <w:basedOn w:val="DefaultParagraphFont"/>
    <w:uiPriority w:val="99"/>
    <w:semiHidden/>
    <w:unhideWhenUsed/>
    <w:rsid w:val="00325791"/>
    <w:rPr>
      <w:color w:val="954F72"/>
      <w:u w:val="single"/>
    </w:rPr>
  </w:style>
  <w:style w:type="paragraph" w:customStyle="1" w:styleId="msonormal0">
    <w:name w:val="msonormal"/>
    <w:basedOn w:val="Normal"/>
    <w:rsid w:val="00325791"/>
    <w:pPr>
      <w:spacing w:before="100" w:beforeAutospacing="1" w:after="100" w:afterAutospacing="1" w:line="240" w:lineRule="auto"/>
    </w:pPr>
    <w:rPr>
      <w:rFonts w:ascii="Times New Roman" w:hAnsi="Times New Roman"/>
      <w:sz w:val="24"/>
    </w:rPr>
  </w:style>
  <w:style w:type="paragraph" w:customStyle="1" w:styleId="xl63">
    <w:name w:val="xl63"/>
    <w:basedOn w:val="Normal"/>
    <w:rsid w:val="00325791"/>
    <w:pPr>
      <w:spacing w:before="100" w:beforeAutospacing="1" w:after="100" w:afterAutospacing="1" w:line="240" w:lineRule="auto"/>
    </w:pPr>
    <w:rPr>
      <w:rFonts w:ascii="Times New Roman" w:hAnsi="Times New Roman"/>
      <w:sz w:val="24"/>
    </w:rPr>
  </w:style>
  <w:style w:type="paragraph" w:customStyle="1" w:styleId="xl64">
    <w:name w:val="xl64"/>
    <w:basedOn w:val="Normal"/>
    <w:rsid w:val="00325791"/>
    <w:pPr>
      <w:spacing w:before="100" w:beforeAutospacing="1" w:after="100" w:afterAutospacing="1" w:line="240" w:lineRule="auto"/>
      <w:jc w:val="right"/>
      <w:textAlignment w:val="top"/>
    </w:pPr>
    <w:rPr>
      <w:rFonts w:ascii="Times New Roman" w:hAnsi="Times New Roman"/>
      <w:sz w:val="24"/>
    </w:rPr>
  </w:style>
  <w:style w:type="paragraph" w:customStyle="1" w:styleId="xl65">
    <w:name w:val="xl65"/>
    <w:basedOn w:val="Normal"/>
    <w:rsid w:val="00325791"/>
    <w:pPr>
      <w:spacing w:before="100" w:beforeAutospacing="1" w:after="100" w:afterAutospacing="1" w:line="240" w:lineRule="auto"/>
      <w:jc w:val="center"/>
    </w:pPr>
    <w:rPr>
      <w:rFonts w:ascii="Times New Roman" w:hAnsi="Times New Roman"/>
      <w:sz w:val="24"/>
    </w:rPr>
  </w:style>
  <w:style w:type="paragraph" w:customStyle="1" w:styleId="xl66">
    <w:name w:val="xl66"/>
    <w:basedOn w:val="Normal"/>
    <w:rsid w:val="00325791"/>
    <w:pPr>
      <w:spacing w:before="100" w:beforeAutospacing="1" w:after="100" w:afterAutospacing="1" w:line="240" w:lineRule="auto"/>
    </w:pPr>
    <w:rPr>
      <w:rFonts w:ascii="Times New Roman" w:hAnsi="Times New Roman"/>
      <w:sz w:val="24"/>
    </w:rPr>
  </w:style>
  <w:style w:type="paragraph" w:customStyle="1" w:styleId="xl67">
    <w:name w:val="xl67"/>
    <w:basedOn w:val="Normal"/>
    <w:rsid w:val="00325791"/>
    <w:pPr>
      <w:spacing w:before="100" w:beforeAutospacing="1" w:after="100" w:afterAutospacing="1" w:line="240" w:lineRule="auto"/>
      <w:textAlignment w:val="center"/>
    </w:pPr>
    <w:rPr>
      <w:rFonts w:ascii="Times New Roman" w:hAnsi="Times New Roman"/>
      <w:sz w:val="24"/>
    </w:rPr>
  </w:style>
  <w:style w:type="paragraph" w:customStyle="1" w:styleId="xl68">
    <w:name w:val="xl68"/>
    <w:basedOn w:val="Normal"/>
    <w:rsid w:val="00325791"/>
    <w:pPr>
      <w:spacing w:before="100" w:beforeAutospacing="1" w:after="100" w:afterAutospacing="1" w:line="240" w:lineRule="auto"/>
      <w:textAlignment w:val="center"/>
    </w:pPr>
    <w:rPr>
      <w:rFonts w:ascii="Times New Roman" w:hAnsi="Times New Roman"/>
      <w:sz w:val="24"/>
    </w:rPr>
  </w:style>
  <w:style w:type="paragraph" w:customStyle="1" w:styleId="xl69">
    <w:name w:val="xl69"/>
    <w:basedOn w:val="Normal"/>
    <w:rsid w:val="00325791"/>
    <w:pPr>
      <w:spacing w:before="100" w:beforeAutospacing="1" w:after="100" w:afterAutospacing="1" w:line="240" w:lineRule="auto"/>
    </w:pPr>
    <w:rPr>
      <w:rFonts w:ascii="Times New Roman" w:hAnsi="Times New Roman"/>
      <w:sz w:val="24"/>
    </w:rPr>
  </w:style>
  <w:style w:type="paragraph" w:customStyle="1" w:styleId="xl70">
    <w:name w:val="xl70"/>
    <w:basedOn w:val="Normal"/>
    <w:rsid w:val="00325791"/>
    <w:pPr>
      <w:spacing w:before="100" w:beforeAutospacing="1" w:after="100" w:afterAutospacing="1" w:line="240" w:lineRule="auto"/>
    </w:pPr>
    <w:rPr>
      <w:rFonts w:ascii="Times New Roman" w:hAnsi="Times New Roman"/>
      <w:sz w:val="24"/>
    </w:rPr>
  </w:style>
  <w:style w:type="paragraph" w:customStyle="1" w:styleId="xl71">
    <w:name w:val="xl71"/>
    <w:basedOn w:val="Normal"/>
    <w:rsid w:val="00325791"/>
    <w:pPr>
      <w:spacing w:before="100" w:beforeAutospacing="1" w:after="100" w:afterAutospacing="1" w:line="240" w:lineRule="auto"/>
    </w:pPr>
    <w:rPr>
      <w:rFonts w:ascii="Roboto" w:hAnsi="Roboto"/>
      <w:sz w:val="20"/>
      <w:szCs w:val="20"/>
    </w:rPr>
  </w:style>
  <w:style w:type="paragraph" w:customStyle="1" w:styleId="TOCHeaderCollumns">
    <w:name w:val="TOC Header Collumns"/>
    <w:basedOn w:val="COBParagraphRegular"/>
    <w:qFormat/>
    <w:rsid w:val="00515B2C"/>
    <w:pPr>
      <w:spacing w:before="120"/>
    </w:pPr>
    <w:rPr>
      <w:b/>
      <w:bCs/>
    </w:rPr>
  </w:style>
  <w:style w:type="paragraph" w:styleId="BodyText">
    <w:name w:val="Body Text"/>
    <w:basedOn w:val="Normal"/>
    <w:link w:val="BodyTextChar"/>
    <w:uiPriority w:val="1"/>
    <w:qFormat/>
    <w:rsid w:val="006025B4"/>
    <w:pPr>
      <w:widowControl w:val="0"/>
      <w:autoSpaceDE w:val="0"/>
      <w:autoSpaceDN w:val="0"/>
      <w:spacing w:after="0" w:line="240" w:lineRule="auto"/>
    </w:pPr>
    <w:rPr>
      <w:rFonts w:ascii="Arial" w:eastAsia="Arial" w:hAnsi="Arial" w:cs="Arial"/>
      <w:sz w:val="20"/>
      <w:szCs w:val="20"/>
    </w:rPr>
  </w:style>
  <w:style w:type="character" w:customStyle="1" w:styleId="BodyTextChar">
    <w:name w:val="Body Text Char"/>
    <w:basedOn w:val="DefaultParagraphFont"/>
    <w:link w:val="BodyText"/>
    <w:uiPriority w:val="1"/>
    <w:rsid w:val="006025B4"/>
    <w:rPr>
      <w:rFonts w:ascii="Arial" w:eastAsia="Arial" w:hAnsi="Arial" w:cs="Arial"/>
      <w:sz w:val="20"/>
      <w:szCs w:val="20"/>
    </w:rPr>
  </w:style>
  <w:style w:type="paragraph" w:customStyle="1" w:styleId="TableParagraph">
    <w:name w:val="Table Paragraph"/>
    <w:basedOn w:val="Normal"/>
    <w:uiPriority w:val="1"/>
    <w:qFormat/>
    <w:rsid w:val="006025B4"/>
    <w:pPr>
      <w:widowControl w:val="0"/>
      <w:autoSpaceDE w:val="0"/>
      <w:autoSpaceDN w:val="0"/>
      <w:spacing w:after="0" w:line="240" w:lineRule="auto"/>
    </w:pPr>
    <w:rPr>
      <w:rFonts w:ascii="Arial" w:eastAsia="Arial" w:hAnsi="Arial" w:cs="Arial"/>
      <w:szCs w:val="22"/>
    </w:rPr>
  </w:style>
  <w:style w:type="paragraph" w:customStyle="1" w:styleId="Findings">
    <w:name w:val="Findings"/>
    <w:basedOn w:val="COBParagraphRegular"/>
    <w:qFormat/>
    <w:rsid w:val="00AE589E"/>
    <w:pPr>
      <w:spacing w:before="240" w:after="40"/>
    </w:pPr>
    <w:rPr>
      <w:b/>
      <w:bCs/>
      <w:szCs w:val="22"/>
    </w:rPr>
  </w:style>
  <w:style w:type="paragraph" w:customStyle="1" w:styleId="Footnote">
    <w:name w:val="Footnote"/>
    <w:basedOn w:val="Normal"/>
    <w:qFormat/>
    <w:rsid w:val="00291EDF"/>
    <w:rPr>
      <w:sz w:val="18"/>
      <w:szCs w:val="18"/>
    </w:rPr>
  </w:style>
  <w:style w:type="paragraph" w:styleId="Bibliography">
    <w:name w:val="Bibliography"/>
    <w:basedOn w:val="Normal"/>
    <w:next w:val="Normal"/>
    <w:uiPriority w:val="37"/>
    <w:semiHidden/>
    <w:unhideWhenUsed/>
    <w:rsid w:val="00AD5E67"/>
  </w:style>
  <w:style w:type="paragraph" w:styleId="BlockText">
    <w:name w:val="Block Text"/>
    <w:basedOn w:val="Normal"/>
    <w:uiPriority w:val="99"/>
    <w:semiHidden/>
    <w:unhideWhenUsed/>
    <w:rsid w:val="00AD5E67"/>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odyText2">
    <w:name w:val="Body Text 2"/>
    <w:basedOn w:val="Normal"/>
    <w:link w:val="BodyText2Char"/>
    <w:uiPriority w:val="99"/>
    <w:semiHidden/>
    <w:unhideWhenUsed/>
    <w:rsid w:val="00AD5E67"/>
    <w:pPr>
      <w:spacing w:after="120" w:line="480" w:lineRule="auto"/>
    </w:pPr>
  </w:style>
  <w:style w:type="character" w:customStyle="1" w:styleId="BodyText2Char">
    <w:name w:val="Body Text 2 Char"/>
    <w:basedOn w:val="DefaultParagraphFont"/>
    <w:link w:val="BodyText2"/>
    <w:uiPriority w:val="99"/>
    <w:semiHidden/>
    <w:rsid w:val="00AD5E67"/>
    <w:rPr>
      <w:rFonts w:ascii="Proxima Nova" w:eastAsia="Times New Roman" w:hAnsi="Proxima Nova" w:cs="Times New Roman"/>
      <w:szCs w:val="24"/>
    </w:rPr>
  </w:style>
  <w:style w:type="paragraph" w:styleId="BodyText3">
    <w:name w:val="Body Text 3"/>
    <w:basedOn w:val="Normal"/>
    <w:link w:val="BodyText3Char"/>
    <w:uiPriority w:val="99"/>
    <w:semiHidden/>
    <w:unhideWhenUsed/>
    <w:rsid w:val="00AD5E67"/>
    <w:pPr>
      <w:spacing w:after="120"/>
    </w:pPr>
    <w:rPr>
      <w:sz w:val="16"/>
      <w:szCs w:val="16"/>
    </w:rPr>
  </w:style>
  <w:style w:type="character" w:customStyle="1" w:styleId="BodyText3Char">
    <w:name w:val="Body Text 3 Char"/>
    <w:basedOn w:val="DefaultParagraphFont"/>
    <w:link w:val="BodyText3"/>
    <w:uiPriority w:val="99"/>
    <w:semiHidden/>
    <w:rsid w:val="00AD5E67"/>
    <w:rPr>
      <w:rFonts w:ascii="Proxima Nova" w:eastAsia="Times New Roman" w:hAnsi="Proxima Nova" w:cs="Times New Roman"/>
      <w:sz w:val="16"/>
      <w:szCs w:val="16"/>
    </w:rPr>
  </w:style>
  <w:style w:type="paragraph" w:styleId="BodyTextFirstIndent">
    <w:name w:val="Body Text First Indent"/>
    <w:basedOn w:val="BodyText"/>
    <w:link w:val="BodyTextFirstIndentChar"/>
    <w:uiPriority w:val="99"/>
    <w:semiHidden/>
    <w:unhideWhenUsed/>
    <w:rsid w:val="00AD5E67"/>
    <w:pPr>
      <w:widowControl/>
      <w:autoSpaceDE/>
      <w:autoSpaceDN/>
      <w:spacing w:after="240" w:line="276" w:lineRule="auto"/>
      <w:ind w:firstLine="360"/>
    </w:pPr>
    <w:rPr>
      <w:rFonts w:ascii="Proxima Nova" w:eastAsia="Times New Roman" w:hAnsi="Proxima Nova" w:cs="Times New Roman"/>
      <w:sz w:val="22"/>
      <w:szCs w:val="24"/>
    </w:rPr>
  </w:style>
  <w:style w:type="character" w:customStyle="1" w:styleId="BodyTextFirstIndentChar">
    <w:name w:val="Body Text First Indent Char"/>
    <w:basedOn w:val="BodyTextChar"/>
    <w:link w:val="BodyTextFirstIndent"/>
    <w:uiPriority w:val="99"/>
    <w:semiHidden/>
    <w:rsid w:val="00AD5E67"/>
    <w:rPr>
      <w:rFonts w:ascii="Proxima Nova" w:eastAsia="Times New Roman" w:hAnsi="Proxima Nova" w:cs="Times New Roman"/>
      <w:sz w:val="20"/>
      <w:szCs w:val="24"/>
    </w:rPr>
  </w:style>
  <w:style w:type="paragraph" w:styleId="BodyTextIndent">
    <w:name w:val="Body Text Indent"/>
    <w:basedOn w:val="Normal"/>
    <w:link w:val="BodyTextIndentChar"/>
    <w:uiPriority w:val="99"/>
    <w:semiHidden/>
    <w:unhideWhenUsed/>
    <w:rsid w:val="00AD5E67"/>
    <w:pPr>
      <w:spacing w:after="120"/>
      <w:ind w:left="360"/>
    </w:pPr>
  </w:style>
  <w:style w:type="character" w:customStyle="1" w:styleId="BodyTextIndentChar">
    <w:name w:val="Body Text Indent Char"/>
    <w:basedOn w:val="DefaultParagraphFont"/>
    <w:link w:val="BodyTextIndent"/>
    <w:uiPriority w:val="99"/>
    <w:semiHidden/>
    <w:rsid w:val="00AD5E67"/>
    <w:rPr>
      <w:rFonts w:ascii="Proxima Nova" w:eastAsia="Times New Roman" w:hAnsi="Proxima Nova" w:cs="Times New Roman"/>
      <w:szCs w:val="24"/>
    </w:rPr>
  </w:style>
  <w:style w:type="paragraph" w:styleId="BodyTextFirstIndent2">
    <w:name w:val="Body Text First Indent 2"/>
    <w:basedOn w:val="BodyTextIndent"/>
    <w:link w:val="BodyTextFirstIndent2Char"/>
    <w:uiPriority w:val="99"/>
    <w:semiHidden/>
    <w:unhideWhenUsed/>
    <w:rsid w:val="00AD5E67"/>
    <w:pPr>
      <w:spacing w:after="240"/>
      <w:ind w:firstLine="360"/>
    </w:pPr>
  </w:style>
  <w:style w:type="character" w:customStyle="1" w:styleId="BodyTextFirstIndent2Char">
    <w:name w:val="Body Text First Indent 2 Char"/>
    <w:basedOn w:val="BodyTextIndentChar"/>
    <w:link w:val="BodyTextFirstIndent2"/>
    <w:uiPriority w:val="99"/>
    <w:semiHidden/>
    <w:rsid w:val="00AD5E67"/>
    <w:rPr>
      <w:rFonts w:ascii="Proxima Nova" w:eastAsia="Times New Roman" w:hAnsi="Proxima Nova" w:cs="Times New Roman"/>
      <w:szCs w:val="24"/>
    </w:rPr>
  </w:style>
  <w:style w:type="paragraph" w:styleId="BodyTextIndent2">
    <w:name w:val="Body Text Indent 2"/>
    <w:basedOn w:val="Normal"/>
    <w:link w:val="BodyTextIndent2Char"/>
    <w:uiPriority w:val="99"/>
    <w:semiHidden/>
    <w:unhideWhenUsed/>
    <w:rsid w:val="00AD5E67"/>
    <w:pPr>
      <w:spacing w:after="120" w:line="480" w:lineRule="auto"/>
      <w:ind w:left="360"/>
    </w:pPr>
  </w:style>
  <w:style w:type="character" w:customStyle="1" w:styleId="BodyTextIndent2Char">
    <w:name w:val="Body Text Indent 2 Char"/>
    <w:basedOn w:val="DefaultParagraphFont"/>
    <w:link w:val="BodyTextIndent2"/>
    <w:uiPriority w:val="99"/>
    <w:semiHidden/>
    <w:rsid w:val="00AD5E67"/>
    <w:rPr>
      <w:rFonts w:ascii="Proxima Nova" w:eastAsia="Times New Roman" w:hAnsi="Proxima Nova" w:cs="Times New Roman"/>
      <w:szCs w:val="24"/>
    </w:rPr>
  </w:style>
  <w:style w:type="paragraph" w:styleId="BodyTextIndent3">
    <w:name w:val="Body Text Indent 3"/>
    <w:basedOn w:val="Normal"/>
    <w:link w:val="BodyTextIndent3Char"/>
    <w:uiPriority w:val="99"/>
    <w:semiHidden/>
    <w:unhideWhenUsed/>
    <w:rsid w:val="00AD5E67"/>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AD5E67"/>
    <w:rPr>
      <w:rFonts w:ascii="Proxima Nova" w:eastAsia="Times New Roman" w:hAnsi="Proxima Nova" w:cs="Times New Roman"/>
      <w:sz w:val="16"/>
      <w:szCs w:val="16"/>
    </w:rPr>
  </w:style>
  <w:style w:type="paragraph" w:styleId="Closing">
    <w:name w:val="Closing"/>
    <w:basedOn w:val="Normal"/>
    <w:link w:val="ClosingChar"/>
    <w:uiPriority w:val="99"/>
    <w:semiHidden/>
    <w:unhideWhenUsed/>
    <w:rsid w:val="00AD5E67"/>
    <w:pPr>
      <w:spacing w:after="0" w:line="240" w:lineRule="auto"/>
      <w:ind w:left="4320"/>
    </w:pPr>
  </w:style>
  <w:style w:type="character" w:customStyle="1" w:styleId="ClosingChar">
    <w:name w:val="Closing Char"/>
    <w:basedOn w:val="DefaultParagraphFont"/>
    <w:link w:val="Closing"/>
    <w:uiPriority w:val="99"/>
    <w:semiHidden/>
    <w:rsid w:val="00AD5E67"/>
    <w:rPr>
      <w:rFonts w:ascii="Proxima Nova" w:eastAsia="Times New Roman" w:hAnsi="Proxima Nova" w:cs="Times New Roman"/>
      <w:szCs w:val="24"/>
    </w:rPr>
  </w:style>
  <w:style w:type="paragraph" w:styleId="Date">
    <w:name w:val="Date"/>
    <w:basedOn w:val="Normal"/>
    <w:next w:val="Normal"/>
    <w:link w:val="DateChar"/>
    <w:uiPriority w:val="99"/>
    <w:semiHidden/>
    <w:unhideWhenUsed/>
    <w:rsid w:val="00AD5E67"/>
  </w:style>
  <w:style w:type="character" w:customStyle="1" w:styleId="DateChar">
    <w:name w:val="Date Char"/>
    <w:basedOn w:val="DefaultParagraphFont"/>
    <w:link w:val="Date"/>
    <w:uiPriority w:val="99"/>
    <w:semiHidden/>
    <w:rsid w:val="00AD5E67"/>
    <w:rPr>
      <w:rFonts w:ascii="Proxima Nova" w:eastAsia="Times New Roman" w:hAnsi="Proxima Nova" w:cs="Times New Roman"/>
      <w:szCs w:val="24"/>
    </w:rPr>
  </w:style>
  <w:style w:type="paragraph" w:styleId="DocumentMap">
    <w:name w:val="Document Map"/>
    <w:basedOn w:val="Normal"/>
    <w:link w:val="DocumentMapChar"/>
    <w:uiPriority w:val="99"/>
    <w:semiHidden/>
    <w:unhideWhenUsed/>
    <w:rsid w:val="00AD5E67"/>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AD5E67"/>
    <w:rPr>
      <w:rFonts w:ascii="Segoe UI" w:eastAsia="Times New Roman" w:hAnsi="Segoe UI" w:cs="Segoe UI"/>
      <w:sz w:val="16"/>
      <w:szCs w:val="16"/>
    </w:rPr>
  </w:style>
  <w:style w:type="paragraph" w:styleId="E-mailSignature">
    <w:name w:val="E-mail Signature"/>
    <w:basedOn w:val="Normal"/>
    <w:link w:val="E-mailSignatureChar"/>
    <w:uiPriority w:val="99"/>
    <w:semiHidden/>
    <w:unhideWhenUsed/>
    <w:rsid w:val="00AD5E67"/>
    <w:pPr>
      <w:spacing w:after="0" w:line="240" w:lineRule="auto"/>
    </w:pPr>
  </w:style>
  <w:style w:type="character" w:customStyle="1" w:styleId="E-mailSignatureChar">
    <w:name w:val="E-mail Signature Char"/>
    <w:basedOn w:val="DefaultParagraphFont"/>
    <w:link w:val="E-mailSignature"/>
    <w:uiPriority w:val="99"/>
    <w:semiHidden/>
    <w:rsid w:val="00AD5E67"/>
    <w:rPr>
      <w:rFonts w:ascii="Proxima Nova" w:eastAsia="Times New Roman" w:hAnsi="Proxima Nova" w:cs="Times New Roman"/>
      <w:szCs w:val="24"/>
    </w:rPr>
  </w:style>
  <w:style w:type="paragraph" w:styleId="EnvelopeAddress">
    <w:name w:val="envelope address"/>
    <w:basedOn w:val="Normal"/>
    <w:uiPriority w:val="99"/>
    <w:semiHidden/>
    <w:unhideWhenUsed/>
    <w:rsid w:val="00AD5E67"/>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AD5E67"/>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AD5E67"/>
    <w:pPr>
      <w:spacing w:after="0" w:line="240" w:lineRule="auto"/>
    </w:pPr>
    <w:rPr>
      <w:i/>
      <w:iCs/>
    </w:rPr>
  </w:style>
  <w:style w:type="character" w:customStyle="1" w:styleId="HTMLAddressChar">
    <w:name w:val="HTML Address Char"/>
    <w:basedOn w:val="DefaultParagraphFont"/>
    <w:link w:val="HTMLAddress"/>
    <w:uiPriority w:val="99"/>
    <w:semiHidden/>
    <w:rsid w:val="00AD5E67"/>
    <w:rPr>
      <w:rFonts w:ascii="Proxima Nova" w:eastAsia="Times New Roman" w:hAnsi="Proxima Nova" w:cs="Times New Roman"/>
      <w:i/>
      <w:iCs/>
      <w:szCs w:val="24"/>
    </w:rPr>
  </w:style>
  <w:style w:type="paragraph" w:styleId="HTMLPreformatted">
    <w:name w:val="HTML Preformatted"/>
    <w:basedOn w:val="Normal"/>
    <w:link w:val="HTMLPreformattedChar"/>
    <w:uiPriority w:val="99"/>
    <w:semiHidden/>
    <w:unhideWhenUsed/>
    <w:rsid w:val="00AD5E67"/>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AD5E67"/>
    <w:rPr>
      <w:rFonts w:ascii="Consolas" w:eastAsia="Times New Roman" w:hAnsi="Consolas" w:cs="Times New Roman"/>
      <w:sz w:val="20"/>
      <w:szCs w:val="20"/>
    </w:rPr>
  </w:style>
  <w:style w:type="paragraph" w:styleId="Index1">
    <w:name w:val="index 1"/>
    <w:basedOn w:val="Normal"/>
    <w:next w:val="Normal"/>
    <w:autoRedefine/>
    <w:uiPriority w:val="99"/>
    <w:semiHidden/>
    <w:unhideWhenUsed/>
    <w:rsid w:val="00AD5E67"/>
    <w:pPr>
      <w:spacing w:after="0" w:line="240" w:lineRule="auto"/>
      <w:ind w:left="220" w:hanging="220"/>
    </w:pPr>
  </w:style>
  <w:style w:type="paragraph" w:styleId="Index2">
    <w:name w:val="index 2"/>
    <w:basedOn w:val="Normal"/>
    <w:next w:val="Normal"/>
    <w:autoRedefine/>
    <w:uiPriority w:val="99"/>
    <w:semiHidden/>
    <w:unhideWhenUsed/>
    <w:rsid w:val="00AD5E67"/>
    <w:pPr>
      <w:spacing w:after="0" w:line="240" w:lineRule="auto"/>
      <w:ind w:left="440" w:hanging="220"/>
    </w:pPr>
  </w:style>
  <w:style w:type="paragraph" w:styleId="Index3">
    <w:name w:val="index 3"/>
    <w:basedOn w:val="Normal"/>
    <w:next w:val="Normal"/>
    <w:autoRedefine/>
    <w:uiPriority w:val="99"/>
    <w:semiHidden/>
    <w:unhideWhenUsed/>
    <w:rsid w:val="00AD5E67"/>
    <w:pPr>
      <w:spacing w:after="0" w:line="240" w:lineRule="auto"/>
      <w:ind w:left="660" w:hanging="220"/>
    </w:pPr>
  </w:style>
  <w:style w:type="paragraph" w:styleId="Index4">
    <w:name w:val="index 4"/>
    <w:basedOn w:val="Normal"/>
    <w:next w:val="Normal"/>
    <w:autoRedefine/>
    <w:uiPriority w:val="99"/>
    <w:semiHidden/>
    <w:unhideWhenUsed/>
    <w:rsid w:val="00AD5E67"/>
    <w:pPr>
      <w:spacing w:after="0" w:line="240" w:lineRule="auto"/>
      <w:ind w:left="880" w:hanging="220"/>
    </w:pPr>
  </w:style>
  <w:style w:type="paragraph" w:styleId="Index5">
    <w:name w:val="index 5"/>
    <w:basedOn w:val="Normal"/>
    <w:next w:val="Normal"/>
    <w:autoRedefine/>
    <w:uiPriority w:val="99"/>
    <w:semiHidden/>
    <w:unhideWhenUsed/>
    <w:rsid w:val="00AD5E67"/>
    <w:pPr>
      <w:spacing w:after="0" w:line="240" w:lineRule="auto"/>
      <w:ind w:left="1100" w:hanging="220"/>
    </w:pPr>
  </w:style>
  <w:style w:type="paragraph" w:styleId="Index6">
    <w:name w:val="index 6"/>
    <w:basedOn w:val="Normal"/>
    <w:next w:val="Normal"/>
    <w:autoRedefine/>
    <w:uiPriority w:val="99"/>
    <w:semiHidden/>
    <w:unhideWhenUsed/>
    <w:rsid w:val="00AD5E67"/>
    <w:pPr>
      <w:spacing w:after="0" w:line="240" w:lineRule="auto"/>
      <w:ind w:left="1320" w:hanging="220"/>
    </w:pPr>
  </w:style>
  <w:style w:type="paragraph" w:styleId="Index7">
    <w:name w:val="index 7"/>
    <w:basedOn w:val="Normal"/>
    <w:next w:val="Normal"/>
    <w:autoRedefine/>
    <w:uiPriority w:val="99"/>
    <w:semiHidden/>
    <w:unhideWhenUsed/>
    <w:rsid w:val="00AD5E67"/>
    <w:pPr>
      <w:spacing w:after="0" w:line="240" w:lineRule="auto"/>
      <w:ind w:left="1540" w:hanging="220"/>
    </w:pPr>
  </w:style>
  <w:style w:type="paragraph" w:styleId="Index8">
    <w:name w:val="index 8"/>
    <w:basedOn w:val="Normal"/>
    <w:next w:val="Normal"/>
    <w:autoRedefine/>
    <w:uiPriority w:val="99"/>
    <w:semiHidden/>
    <w:unhideWhenUsed/>
    <w:rsid w:val="00AD5E67"/>
    <w:pPr>
      <w:spacing w:after="0" w:line="240" w:lineRule="auto"/>
      <w:ind w:left="1760" w:hanging="220"/>
    </w:pPr>
  </w:style>
  <w:style w:type="paragraph" w:styleId="Index9">
    <w:name w:val="index 9"/>
    <w:basedOn w:val="Normal"/>
    <w:next w:val="Normal"/>
    <w:autoRedefine/>
    <w:uiPriority w:val="99"/>
    <w:semiHidden/>
    <w:unhideWhenUsed/>
    <w:rsid w:val="00AD5E67"/>
    <w:pPr>
      <w:spacing w:after="0" w:line="240" w:lineRule="auto"/>
      <w:ind w:left="1980" w:hanging="220"/>
    </w:pPr>
  </w:style>
  <w:style w:type="paragraph" w:styleId="IndexHeading">
    <w:name w:val="index heading"/>
    <w:basedOn w:val="Normal"/>
    <w:next w:val="Index1"/>
    <w:uiPriority w:val="99"/>
    <w:semiHidden/>
    <w:unhideWhenUsed/>
    <w:rsid w:val="00AD5E67"/>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AD5E67"/>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AD5E67"/>
    <w:rPr>
      <w:rFonts w:ascii="Proxima Nova" w:eastAsia="Times New Roman" w:hAnsi="Proxima Nova" w:cs="Times New Roman"/>
      <w:i/>
      <w:iCs/>
      <w:color w:val="4472C4" w:themeColor="accent1"/>
      <w:szCs w:val="24"/>
    </w:rPr>
  </w:style>
  <w:style w:type="paragraph" w:styleId="List">
    <w:name w:val="List"/>
    <w:basedOn w:val="Normal"/>
    <w:uiPriority w:val="99"/>
    <w:semiHidden/>
    <w:unhideWhenUsed/>
    <w:rsid w:val="00AD5E67"/>
    <w:pPr>
      <w:ind w:left="360" w:hanging="360"/>
      <w:contextualSpacing/>
    </w:pPr>
  </w:style>
  <w:style w:type="paragraph" w:styleId="List2">
    <w:name w:val="List 2"/>
    <w:basedOn w:val="Normal"/>
    <w:uiPriority w:val="99"/>
    <w:semiHidden/>
    <w:unhideWhenUsed/>
    <w:rsid w:val="00AD5E67"/>
    <w:pPr>
      <w:ind w:left="720" w:hanging="360"/>
      <w:contextualSpacing/>
    </w:pPr>
  </w:style>
  <w:style w:type="paragraph" w:styleId="List3">
    <w:name w:val="List 3"/>
    <w:basedOn w:val="Normal"/>
    <w:uiPriority w:val="99"/>
    <w:semiHidden/>
    <w:unhideWhenUsed/>
    <w:rsid w:val="00AD5E67"/>
    <w:pPr>
      <w:ind w:left="1080" w:hanging="360"/>
      <w:contextualSpacing/>
    </w:pPr>
  </w:style>
  <w:style w:type="paragraph" w:styleId="List4">
    <w:name w:val="List 4"/>
    <w:basedOn w:val="Normal"/>
    <w:uiPriority w:val="99"/>
    <w:semiHidden/>
    <w:unhideWhenUsed/>
    <w:rsid w:val="00AD5E67"/>
    <w:pPr>
      <w:ind w:left="1440" w:hanging="360"/>
      <w:contextualSpacing/>
    </w:pPr>
  </w:style>
  <w:style w:type="paragraph" w:styleId="List5">
    <w:name w:val="List 5"/>
    <w:basedOn w:val="Normal"/>
    <w:uiPriority w:val="99"/>
    <w:semiHidden/>
    <w:unhideWhenUsed/>
    <w:rsid w:val="00AD5E67"/>
    <w:pPr>
      <w:ind w:left="1800" w:hanging="360"/>
      <w:contextualSpacing/>
    </w:pPr>
  </w:style>
  <w:style w:type="paragraph" w:styleId="ListBullet">
    <w:name w:val="List Bullet"/>
    <w:basedOn w:val="Normal"/>
    <w:uiPriority w:val="99"/>
    <w:semiHidden/>
    <w:unhideWhenUsed/>
    <w:rsid w:val="00AD5E67"/>
    <w:pPr>
      <w:numPr>
        <w:numId w:val="6"/>
      </w:numPr>
      <w:contextualSpacing/>
    </w:pPr>
  </w:style>
  <w:style w:type="paragraph" w:styleId="ListBullet2">
    <w:name w:val="List Bullet 2"/>
    <w:basedOn w:val="Normal"/>
    <w:uiPriority w:val="99"/>
    <w:semiHidden/>
    <w:unhideWhenUsed/>
    <w:rsid w:val="00AD5E67"/>
    <w:pPr>
      <w:numPr>
        <w:numId w:val="7"/>
      </w:numPr>
      <w:contextualSpacing/>
    </w:pPr>
  </w:style>
  <w:style w:type="paragraph" w:styleId="ListBullet3">
    <w:name w:val="List Bullet 3"/>
    <w:basedOn w:val="Normal"/>
    <w:uiPriority w:val="99"/>
    <w:semiHidden/>
    <w:unhideWhenUsed/>
    <w:rsid w:val="00AD5E67"/>
    <w:pPr>
      <w:numPr>
        <w:numId w:val="8"/>
      </w:numPr>
      <w:contextualSpacing/>
    </w:pPr>
  </w:style>
  <w:style w:type="paragraph" w:styleId="ListBullet4">
    <w:name w:val="List Bullet 4"/>
    <w:basedOn w:val="Normal"/>
    <w:uiPriority w:val="99"/>
    <w:semiHidden/>
    <w:unhideWhenUsed/>
    <w:rsid w:val="00AD5E67"/>
    <w:pPr>
      <w:numPr>
        <w:numId w:val="9"/>
      </w:numPr>
      <w:contextualSpacing/>
    </w:pPr>
  </w:style>
  <w:style w:type="paragraph" w:styleId="ListBullet5">
    <w:name w:val="List Bullet 5"/>
    <w:basedOn w:val="Normal"/>
    <w:uiPriority w:val="99"/>
    <w:semiHidden/>
    <w:unhideWhenUsed/>
    <w:rsid w:val="00AD5E67"/>
    <w:pPr>
      <w:numPr>
        <w:numId w:val="10"/>
      </w:numPr>
      <w:contextualSpacing/>
    </w:pPr>
  </w:style>
  <w:style w:type="paragraph" w:styleId="ListContinue">
    <w:name w:val="List Continue"/>
    <w:basedOn w:val="Normal"/>
    <w:uiPriority w:val="99"/>
    <w:semiHidden/>
    <w:unhideWhenUsed/>
    <w:rsid w:val="00AD5E67"/>
    <w:pPr>
      <w:spacing w:after="120"/>
      <w:ind w:left="360"/>
      <w:contextualSpacing/>
    </w:pPr>
  </w:style>
  <w:style w:type="paragraph" w:styleId="ListContinue2">
    <w:name w:val="List Continue 2"/>
    <w:basedOn w:val="Normal"/>
    <w:uiPriority w:val="99"/>
    <w:semiHidden/>
    <w:unhideWhenUsed/>
    <w:rsid w:val="00AD5E67"/>
    <w:pPr>
      <w:spacing w:after="120"/>
      <w:ind w:left="720"/>
      <w:contextualSpacing/>
    </w:pPr>
  </w:style>
  <w:style w:type="paragraph" w:styleId="ListContinue3">
    <w:name w:val="List Continue 3"/>
    <w:basedOn w:val="Normal"/>
    <w:uiPriority w:val="99"/>
    <w:semiHidden/>
    <w:unhideWhenUsed/>
    <w:rsid w:val="00AD5E67"/>
    <w:pPr>
      <w:spacing w:after="120"/>
      <w:ind w:left="1080"/>
      <w:contextualSpacing/>
    </w:pPr>
  </w:style>
  <w:style w:type="paragraph" w:styleId="ListContinue4">
    <w:name w:val="List Continue 4"/>
    <w:basedOn w:val="Normal"/>
    <w:uiPriority w:val="99"/>
    <w:semiHidden/>
    <w:unhideWhenUsed/>
    <w:rsid w:val="00AD5E67"/>
    <w:pPr>
      <w:spacing w:after="120"/>
      <w:ind w:left="1440"/>
      <w:contextualSpacing/>
    </w:pPr>
  </w:style>
  <w:style w:type="paragraph" w:styleId="ListContinue5">
    <w:name w:val="List Continue 5"/>
    <w:basedOn w:val="Normal"/>
    <w:uiPriority w:val="99"/>
    <w:semiHidden/>
    <w:unhideWhenUsed/>
    <w:rsid w:val="00AD5E67"/>
    <w:pPr>
      <w:spacing w:after="120"/>
      <w:ind w:left="1800"/>
      <w:contextualSpacing/>
    </w:pPr>
  </w:style>
  <w:style w:type="paragraph" w:styleId="ListNumber">
    <w:name w:val="List Number"/>
    <w:basedOn w:val="Normal"/>
    <w:uiPriority w:val="99"/>
    <w:semiHidden/>
    <w:unhideWhenUsed/>
    <w:rsid w:val="00AD5E67"/>
    <w:pPr>
      <w:numPr>
        <w:numId w:val="11"/>
      </w:numPr>
      <w:contextualSpacing/>
    </w:pPr>
  </w:style>
  <w:style w:type="paragraph" w:styleId="ListNumber2">
    <w:name w:val="List Number 2"/>
    <w:basedOn w:val="Normal"/>
    <w:uiPriority w:val="99"/>
    <w:semiHidden/>
    <w:unhideWhenUsed/>
    <w:rsid w:val="00AD5E67"/>
    <w:pPr>
      <w:numPr>
        <w:numId w:val="12"/>
      </w:numPr>
      <w:contextualSpacing/>
    </w:pPr>
  </w:style>
  <w:style w:type="paragraph" w:styleId="ListNumber3">
    <w:name w:val="List Number 3"/>
    <w:basedOn w:val="Normal"/>
    <w:uiPriority w:val="99"/>
    <w:semiHidden/>
    <w:unhideWhenUsed/>
    <w:rsid w:val="00AD5E67"/>
    <w:pPr>
      <w:numPr>
        <w:numId w:val="13"/>
      </w:numPr>
      <w:contextualSpacing/>
    </w:pPr>
  </w:style>
  <w:style w:type="paragraph" w:styleId="ListNumber4">
    <w:name w:val="List Number 4"/>
    <w:basedOn w:val="Normal"/>
    <w:uiPriority w:val="99"/>
    <w:semiHidden/>
    <w:unhideWhenUsed/>
    <w:rsid w:val="00AD5E67"/>
    <w:pPr>
      <w:numPr>
        <w:numId w:val="14"/>
      </w:numPr>
      <w:contextualSpacing/>
    </w:pPr>
  </w:style>
  <w:style w:type="paragraph" w:styleId="ListNumber5">
    <w:name w:val="List Number 5"/>
    <w:basedOn w:val="Normal"/>
    <w:uiPriority w:val="99"/>
    <w:semiHidden/>
    <w:unhideWhenUsed/>
    <w:rsid w:val="00AD5E67"/>
    <w:pPr>
      <w:numPr>
        <w:numId w:val="15"/>
      </w:numPr>
      <w:contextualSpacing/>
    </w:pPr>
  </w:style>
  <w:style w:type="paragraph" w:styleId="MacroText">
    <w:name w:val="macro"/>
    <w:link w:val="MacroTextChar"/>
    <w:uiPriority w:val="99"/>
    <w:semiHidden/>
    <w:unhideWhenUsed/>
    <w:rsid w:val="00AD5E67"/>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cs="Times New Roman"/>
      <w:sz w:val="20"/>
      <w:szCs w:val="20"/>
    </w:rPr>
  </w:style>
  <w:style w:type="character" w:customStyle="1" w:styleId="MacroTextChar">
    <w:name w:val="Macro Text Char"/>
    <w:basedOn w:val="DefaultParagraphFont"/>
    <w:link w:val="MacroText"/>
    <w:uiPriority w:val="99"/>
    <w:semiHidden/>
    <w:rsid w:val="00AD5E67"/>
    <w:rPr>
      <w:rFonts w:ascii="Consolas" w:eastAsia="Times New Roman" w:hAnsi="Consolas" w:cs="Times New Roman"/>
      <w:sz w:val="20"/>
      <w:szCs w:val="20"/>
    </w:rPr>
  </w:style>
  <w:style w:type="paragraph" w:styleId="MessageHeader">
    <w:name w:val="Message Header"/>
    <w:basedOn w:val="Normal"/>
    <w:link w:val="MessageHeaderChar"/>
    <w:uiPriority w:val="99"/>
    <w:semiHidden/>
    <w:unhideWhenUsed/>
    <w:rsid w:val="00AD5E67"/>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AD5E67"/>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AD5E67"/>
    <w:rPr>
      <w:rFonts w:ascii="Times New Roman" w:hAnsi="Times New Roman"/>
      <w:sz w:val="24"/>
    </w:rPr>
  </w:style>
  <w:style w:type="paragraph" w:styleId="NormalIndent">
    <w:name w:val="Normal Indent"/>
    <w:basedOn w:val="Normal"/>
    <w:uiPriority w:val="99"/>
    <w:semiHidden/>
    <w:unhideWhenUsed/>
    <w:rsid w:val="00AD5E67"/>
    <w:pPr>
      <w:ind w:left="720"/>
    </w:pPr>
  </w:style>
  <w:style w:type="paragraph" w:styleId="NoteHeading">
    <w:name w:val="Note Heading"/>
    <w:basedOn w:val="Normal"/>
    <w:next w:val="Normal"/>
    <w:link w:val="NoteHeadingChar"/>
    <w:uiPriority w:val="99"/>
    <w:semiHidden/>
    <w:unhideWhenUsed/>
    <w:rsid w:val="00AD5E67"/>
    <w:pPr>
      <w:spacing w:after="0" w:line="240" w:lineRule="auto"/>
    </w:pPr>
  </w:style>
  <w:style w:type="character" w:customStyle="1" w:styleId="NoteHeadingChar">
    <w:name w:val="Note Heading Char"/>
    <w:basedOn w:val="DefaultParagraphFont"/>
    <w:link w:val="NoteHeading"/>
    <w:uiPriority w:val="99"/>
    <w:semiHidden/>
    <w:rsid w:val="00AD5E67"/>
    <w:rPr>
      <w:rFonts w:ascii="Proxima Nova" w:eastAsia="Times New Roman" w:hAnsi="Proxima Nova" w:cs="Times New Roman"/>
      <w:szCs w:val="24"/>
    </w:rPr>
  </w:style>
  <w:style w:type="paragraph" w:styleId="PlainText">
    <w:name w:val="Plain Text"/>
    <w:basedOn w:val="Normal"/>
    <w:link w:val="PlainTextChar"/>
    <w:uiPriority w:val="99"/>
    <w:semiHidden/>
    <w:unhideWhenUsed/>
    <w:rsid w:val="00AD5E67"/>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AD5E67"/>
    <w:rPr>
      <w:rFonts w:ascii="Consolas" w:eastAsia="Times New Roman" w:hAnsi="Consolas" w:cs="Times New Roman"/>
      <w:sz w:val="21"/>
      <w:szCs w:val="21"/>
    </w:rPr>
  </w:style>
  <w:style w:type="paragraph" w:styleId="Quote">
    <w:name w:val="Quote"/>
    <w:basedOn w:val="Normal"/>
    <w:next w:val="Normal"/>
    <w:link w:val="QuoteChar"/>
    <w:uiPriority w:val="29"/>
    <w:qFormat/>
    <w:rsid w:val="00AD5E67"/>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D5E67"/>
    <w:rPr>
      <w:rFonts w:ascii="Proxima Nova" w:eastAsia="Times New Roman" w:hAnsi="Proxima Nova" w:cs="Times New Roman"/>
      <w:i/>
      <w:iCs/>
      <w:color w:val="404040" w:themeColor="text1" w:themeTint="BF"/>
      <w:szCs w:val="24"/>
    </w:rPr>
  </w:style>
  <w:style w:type="paragraph" w:styleId="Salutation">
    <w:name w:val="Salutation"/>
    <w:basedOn w:val="Normal"/>
    <w:next w:val="Normal"/>
    <w:link w:val="SalutationChar"/>
    <w:uiPriority w:val="99"/>
    <w:semiHidden/>
    <w:unhideWhenUsed/>
    <w:rsid w:val="00AD5E67"/>
  </w:style>
  <w:style w:type="character" w:customStyle="1" w:styleId="SalutationChar">
    <w:name w:val="Salutation Char"/>
    <w:basedOn w:val="DefaultParagraphFont"/>
    <w:link w:val="Salutation"/>
    <w:uiPriority w:val="99"/>
    <w:semiHidden/>
    <w:rsid w:val="00AD5E67"/>
    <w:rPr>
      <w:rFonts w:ascii="Proxima Nova" w:eastAsia="Times New Roman" w:hAnsi="Proxima Nova" w:cs="Times New Roman"/>
      <w:szCs w:val="24"/>
    </w:rPr>
  </w:style>
  <w:style w:type="paragraph" w:styleId="Signature">
    <w:name w:val="Signature"/>
    <w:basedOn w:val="Normal"/>
    <w:link w:val="SignatureChar"/>
    <w:uiPriority w:val="99"/>
    <w:semiHidden/>
    <w:unhideWhenUsed/>
    <w:rsid w:val="00AD5E67"/>
    <w:pPr>
      <w:spacing w:after="0" w:line="240" w:lineRule="auto"/>
      <w:ind w:left="4320"/>
    </w:pPr>
  </w:style>
  <w:style w:type="character" w:customStyle="1" w:styleId="SignatureChar">
    <w:name w:val="Signature Char"/>
    <w:basedOn w:val="DefaultParagraphFont"/>
    <w:link w:val="Signature"/>
    <w:uiPriority w:val="99"/>
    <w:semiHidden/>
    <w:rsid w:val="00AD5E67"/>
    <w:rPr>
      <w:rFonts w:ascii="Proxima Nova" w:eastAsia="Times New Roman" w:hAnsi="Proxima Nova" w:cs="Times New Roman"/>
      <w:szCs w:val="24"/>
    </w:rPr>
  </w:style>
  <w:style w:type="paragraph" w:styleId="Subtitle">
    <w:name w:val="Subtitle"/>
    <w:basedOn w:val="Normal"/>
    <w:next w:val="Normal"/>
    <w:link w:val="SubtitleChar"/>
    <w:uiPriority w:val="11"/>
    <w:qFormat/>
    <w:rsid w:val="00AD5E67"/>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uiPriority w:val="11"/>
    <w:rsid w:val="00AD5E67"/>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AD5E67"/>
    <w:pPr>
      <w:spacing w:after="0"/>
      <w:ind w:left="220" w:hanging="220"/>
    </w:pPr>
  </w:style>
  <w:style w:type="paragraph" w:styleId="TOAHeading">
    <w:name w:val="toa heading"/>
    <w:basedOn w:val="Normal"/>
    <w:next w:val="Normal"/>
    <w:uiPriority w:val="99"/>
    <w:semiHidden/>
    <w:unhideWhenUsed/>
    <w:rsid w:val="00AD5E67"/>
    <w:pPr>
      <w:spacing w:before="120"/>
    </w:pPr>
    <w:rPr>
      <w:rFonts w:asciiTheme="majorHAnsi" w:eastAsiaTheme="majorEastAsia" w:hAnsiTheme="majorHAnsi" w:cstheme="majorBidi"/>
      <w:b/>
      <w:bCs/>
      <w:sz w:val="24"/>
    </w:rPr>
  </w:style>
  <w:style w:type="paragraph" w:styleId="TOC4">
    <w:name w:val="toc 4"/>
    <w:basedOn w:val="Normal"/>
    <w:next w:val="Normal"/>
    <w:autoRedefine/>
    <w:uiPriority w:val="39"/>
    <w:semiHidden/>
    <w:unhideWhenUsed/>
    <w:rsid w:val="00AD5E67"/>
    <w:pPr>
      <w:spacing w:after="100"/>
      <w:ind w:left="660"/>
    </w:pPr>
  </w:style>
  <w:style w:type="paragraph" w:styleId="TOC5">
    <w:name w:val="toc 5"/>
    <w:basedOn w:val="Normal"/>
    <w:next w:val="Normal"/>
    <w:autoRedefine/>
    <w:uiPriority w:val="39"/>
    <w:semiHidden/>
    <w:unhideWhenUsed/>
    <w:rsid w:val="00AD5E67"/>
    <w:pPr>
      <w:spacing w:after="100"/>
      <w:ind w:left="880"/>
    </w:pPr>
  </w:style>
  <w:style w:type="paragraph" w:styleId="TOC6">
    <w:name w:val="toc 6"/>
    <w:basedOn w:val="Normal"/>
    <w:next w:val="Normal"/>
    <w:autoRedefine/>
    <w:uiPriority w:val="39"/>
    <w:semiHidden/>
    <w:unhideWhenUsed/>
    <w:rsid w:val="00AD5E67"/>
    <w:pPr>
      <w:spacing w:after="100"/>
      <w:ind w:left="1100"/>
    </w:pPr>
  </w:style>
  <w:style w:type="paragraph" w:styleId="TOC7">
    <w:name w:val="toc 7"/>
    <w:basedOn w:val="Normal"/>
    <w:next w:val="Normal"/>
    <w:autoRedefine/>
    <w:uiPriority w:val="39"/>
    <w:semiHidden/>
    <w:unhideWhenUsed/>
    <w:rsid w:val="00AD5E67"/>
    <w:pPr>
      <w:spacing w:after="100"/>
      <w:ind w:left="1320"/>
    </w:pPr>
  </w:style>
  <w:style w:type="paragraph" w:styleId="TOC8">
    <w:name w:val="toc 8"/>
    <w:basedOn w:val="Normal"/>
    <w:next w:val="Normal"/>
    <w:autoRedefine/>
    <w:uiPriority w:val="39"/>
    <w:semiHidden/>
    <w:unhideWhenUsed/>
    <w:rsid w:val="00AD5E67"/>
    <w:pPr>
      <w:spacing w:after="100"/>
      <w:ind w:left="1540"/>
    </w:pPr>
  </w:style>
  <w:style w:type="paragraph" w:styleId="TOC9">
    <w:name w:val="toc 9"/>
    <w:basedOn w:val="Normal"/>
    <w:next w:val="Normal"/>
    <w:autoRedefine/>
    <w:uiPriority w:val="39"/>
    <w:semiHidden/>
    <w:unhideWhenUsed/>
    <w:rsid w:val="00AD5E67"/>
    <w:pPr>
      <w:spacing w:after="100"/>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019427">
      <w:bodyDiv w:val="1"/>
      <w:marLeft w:val="0"/>
      <w:marRight w:val="0"/>
      <w:marTop w:val="0"/>
      <w:marBottom w:val="0"/>
      <w:divBdr>
        <w:top w:val="none" w:sz="0" w:space="0" w:color="auto"/>
        <w:left w:val="none" w:sz="0" w:space="0" w:color="auto"/>
        <w:bottom w:val="none" w:sz="0" w:space="0" w:color="auto"/>
        <w:right w:val="none" w:sz="0" w:space="0" w:color="auto"/>
      </w:divBdr>
    </w:div>
    <w:div w:id="234439361">
      <w:bodyDiv w:val="1"/>
      <w:marLeft w:val="0"/>
      <w:marRight w:val="0"/>
      <w:marTop w:val="0"/>
      <w:marBottom w:val="0"/>
      <w:divBdr>
        <w:top w:val="none" w:sz="0" w:space="0" w:color="auto"/>
        <w:left w:val="none" w:sz="0" w:space="0" w:color="auto"/>
        <w:bottom w:val="none" w:sz="0" w:space="0" w:color="auto"/>
        <w:right w:val="none" w:sz="0" w:space="0" w:color="auto"/>
      </w:divBdr>
    </w:div>
    <w:div w:id="252514570">
      <w:bodyDiv w:val="1"/>
      <w:marLeft w:val="0"/>
      <w:marRight w:val="0"/>
      <w:marTop w:val="0"/>
      <w:marBottom w:val="0"/>
      <w:divBdr>
        <w:top w:val="none" w:sz="0" w:space="0" w:color="auto"/>
        <w:left w:val="none" w:sz="0" w:space="0" w:color="auto"/>
        <w:bottom w:val="none" w:sz="0" w:space="0" w:color="auto"/>
        <w:right w:val="none" w:sz="0" w:space="0" w:color="auto"/>
      </w:divBdr>
    </w:div>
    <w:div w:id="283731431">
      <w:bodyDiv w:val="1"/>
      <w:marLeft w:val="0"/>
      <w:marRight w:val="0"/>
      <w:marTop w:val="0"/>
      <w:marBottom w:val="0"/>
      <w:divBdr>
        <w:top w:val="none" w:sz="0" w:space="0" w:color="auto"/>
        <w:left w:val="none" w:sz="0" w:space="0" w:color="auto"/>
        <w:bottom w:val="none" w:sz="0" w:space="0" w:color="auto"/>
        <w:right w:val="none" w:sz="0" w:space="0" w:color="auto"/>
      </w:divBdr>
    </w:div>
    <w:div w:id="291329230">
      <w:bodyDiv w:val="1"/>
      <w:marLeft w:val="0"/>
      <w:marRight w:val="0"/>
      <w:marTop w:val="0"/>
      <w:marBottom w:val="0"/>
      <w:divBdr>
        <w:top w:val="none" w:sz="0" w:space="0" w:color="auto"/>
        <w:left w:val="none" w:sz="0" w:space="0" w:color="auto"/>
        <w:bottom w:val="none" w:sz="0" w:space="0" w:color="auto"/>
        <w:right w:val="none" w:sz="0" w:space="0" w:color="auto"/>
      </w:divBdr>
    </w:div>
    <w:div w:id="392124491">
      <w:bodyDiv w:val="1"/>
      <w:marLeft w:val="0"/>
      <w:marRight w:val="0"/>
      <w:marTop w:val="0"/>
      <w:marBottom w:val="0"/>
      <w:divBdr>
        <w:top w:val="none" w:sz="0" w:space="0" w:color="auto"/>
        <w:left w:val="none" w:sz="0" w:space="0" w:color="auto"/>
        <w:bottom w:val="none" w:sz="0" w:space="0" w:color="auto"/>
        <w:right w:val="none" w:sz="0" w:space="0" w:color="auto"/>
      </w:divBdr>
    </w:div>
    <w:div w:id="426274360">
      <w:bodyDiv w:val="1"/>
      <w:marLeft w:val="0"/>
      <w:marRight w:val="0"/>
      <w:marTop w:val="0"/>
      <w:marBottom w:val="0"/>
      <w:divBdr>
        <w:top w:val="none" w:sz="0" w:space="0" w:color="auto"/>
        <w:left w:val="none" w:sz="0" w:space="0" w:color="auto"/>
        <w:bottom w:val="none" w:sz="0" w:space="0" w:color="auto"/>
        <w:right w:val="none" w:sz="0" w:space="0" w:color="auto"/>
      </w:divBdr>
    </w:div>
    <w:div w:id="464010667">
      <w:bodyDiv w:val="1"/>
      <w:marLeft w:val="0"/>
      <w:marRight w:val="0"/>
      <w:marTop w:val="0"/>
      <w:marBottom w:val="0"/>
      <w:divBdr>
        <w:top w:val="none" w:sz="0" w:space="0" w:color="auto"/>
        <w:left w:val="none" w:sz="0" w:space="0" w:color="auto"/>
        <w:bottom w:val="none" w:sz="0" w:space="0" w:color="auto"/>
        <w:right w:val="none" w:sz="0" w:space="0" w:color="auto"/>
      </w:divBdr>
    </w:div>
    <w:div w:id="505680591">
      <w:bodyDiv w:val="1"/>
      <w:marLeft w:val="0"/>
      <w:marRight w:val="0"/>
      <w:marTop w:val="0"/>
      <w:marBottom w:val="0"/>
      <w:divBdr>
        <w:top w:val="none" w:sz="0" w:space="0" w:color="auto"/>
        <w:left w:val="none" w:sz="0" w:space="0" w:color="auto"/>
        <w:bottom w:val="none" w:sz="0" w:space="0" w:color="auto"/>
        <w:right w:val="none" w:sz="0" w:space="0" w:color="auto"/>
      </w:divBdr>
    </w:div>
    <w:div w:id="705569842">
      <w:bodyDiv w:val="1"/>
      <w:marLeft w:val="0"/>
      <w:marRight w:val="0"/>
      <w:marTop w:val="0"/>
      <w:marBottom w:val="0"/>
      <w:divBdr>
        <w:top w:val="none" w:sz="0" w:space="0" w:color="auto"/>
        <w:left w:val="none" w:sz="0" w:space="0" w:color="auto"/>
        <w:bottom w:val="none" w:sz="0" w:space="0" w:color="auto"/>
        <w:right w:val="none" w:sz="0" w:space="0" w:color="auto"/>
      </w:divBdr>
    </w:div>
    <w:div w:id="821505612">
      <w:bodyDiv w:val="1"/>
      <w:marLeft w:val="0"/>
      <w:marRight w:val="0"/>
      <w:marTop w:val="0"/>
      <w:marBottom w:val="0"/>
      <w:divBdr>
        <w:top w:val="none" w:sz="0" w:space="0" w:color="auto"/>
        <w:left w:val="none" w:sz="0" w:space="0" w:color="auto"/>
        <w:bottom w:val="none" w:sz="0" w:space="0" w:color="auto"/>
        <w:right w:val="none" w:sz="0" w:space="0" w:color="auto"/>
      </w:divBdr>
    </w:div>
    <w:div w:id="846796077">
      <w:bodyDiv w:val="1"/>
      <w:marLeft w:val="0"/>
      <w:marRight w:val="0"/>
      <w:marTop w:val="0"/>
      <w:marBottom w:val="0"/>
      <w:divBdr>
        <w:top w:val="none" w:sz="0" w:space="0" w:color="auto"/>
        <w:left w:val="none" w:sz="0" w:space="0" w:color="auto"/>
        <w:bottom w:val="none" w:sz="0" w:space="0" w:color="auto"/>
        <w:right w:val="none" w:sz="0" w:space="0" w:color="auto"/>
      </w:divBdr>
    </w:div>
    <w:div w:id="915281097">
      <w:bodyDiv w:val="1"/>
      <w:marLeft w:val="0"/>
      <w:marRight w:val="0"/>
      <w:marTop w:val="0"/>
      <w:marBottom w:val="0"/>
      <w:divBdr>
        <w:top w:val="none" w:sz="0" w:space="0" w:color="auto"/>
        <w:left w:val="none" w:sz="0" w:space="0" w:color="auto"/>
        <w:bottom w:val="none" w:sz="0" w:space="0" w:color="auto"/>
        <w:right w:val="none" w:sz="0" w:space="0" w:color="auto"/>
      </w:divBdr>
    </w:div>
    <w:div w:id="964459098">
      <w:bodyDiv w:val="1"/>
      <w:marLeft w:val="0"/>
      <w:marRight w:val="0"/>
      <w:marTop w:val="0"/>
      <w:marBottom w:val="0"/>
      <w:divBdr>
        <w:top w:val="none" w:sz="0" w:space="0" w:color="auto"/>
        <w:left w:val="none" w:sz="0" w:space="0" w:color="auto"/>
        <w:bottom w:val="none" w:sz="0" w:space="0" w:color="auto"/>
        <w:right w:val="none" w:sz="0" w:space="0" w:color="auto"/>
      </w:divBdr>
    </w:div>
    <w:div w:id="1026254703">
      <w:bodyDiv w:val="1"/>
      <w:marLeft w:val="0"/>
      <w:marRight w:val="0"/>
      <w:marTop w:val="0"/>
      <w:marBottom w:val="0"/>
      <w:divBdr>
        <w:top w:val="none" w:sz="0" w:space="0" w:color="auto"/>
        <w:left w:val="none" w:sz="0" w:space="0" w:color="auto"/>
        <w:bottom w:val="none" w:sz="0" w:space="0" w:color="auto"/>
        <w:right w:val="none" w:sz="0" w:space="0" w:color="auto"/>
      </w:divBdr>
    </w:div>
    <w:div w:id="1195191268">
      <w:bodyDiv w:val="1"/>
      <w:marLeft w:val="0"/>
      <w:marRight w:val="0"/>
      <w:marTop w:val="0"/>
      <w:marBottom w:val="0"/>
      <w:divBdr>
        <w:top w:val="none" w:sz="0" w:space="0" w:color="auto"/>
        <w:left w:val="none" w:sz="0" w:space="0" w:color="auto"/>
        <w:bottom w:val="none" w:sz="0" w:space="0" w:color="auto"/>
        <w:right w:val="none" w:sz="0" w:space="0" w:color="auto"/>
      </w:divBdr>
    </w:div>
    <w:div w:id="1217400016">
      <w:bodyDiv w:val="1"/>
      <w:marLeft w:val="0"/>
      <w:marRight w:val="0"/>
      <w:marTop w:val="0"/>
      <w:marBottom w:val="0"/>
      <w:divBdr>
        <w:top w:val="none" w:sz="0" w:space="0" w:color="auto"/>
        <w:left w:val="none" w:sz="0" w:space="0" w:color="auto"/>
        <w:bottom w:val="none" w:sz="0" w:space="0" w:color="auto"/>
        <w:right w:val="none" w:sz="0" w:space="0" w:color="auto"/>
      </w:divBdr>
    </w:div>
    <w:div w:id="1344821790">
      <w:bodyDiv w:val="1"/>
      <w:marLeft w:val="0"/>
      <w:marRight w:val="0"/>
      <w:marTop w:val="0"/>
      <w:marBottom w:val="0"/>
      <w:divBdr>
        <w:top w:val="none" w:sz="0" w:space="0" w:color="auto"/>
        <w:left w:val="none" w:sz="0" w:space="0" w:color="auto"/>
        <w:bottom w:val="none" w:sz="0" w:space="0" w:color="auto"/>
        <w:right w:val="none" w:sz="0" w:space="0" w:color="auto"/>
      </w:divBdr>
    </w:div>
    <w:div w:id="1391224217">
      <w:bodyDiv w:val="1"/>
      <w:marLeft w:val="0"/>
      <w:marRight w:val="0"/>
      <w:marTop w:val="0"/>
      <w:marBottom w:val="0"/>
      <w:divBdr>
        <w:top w:val="none" w:sz="0" w:space="0" w:color="auto"/>
        <w:left w:val="none" w:sz="0" w:space="0" w:color="auto"/>
        <w:bottom w:val="none" w:sz="0" w:space="0" w:color="auto"/>
        <w:right w:val="none" w:sz="0" w:space="0" w:color="auto"/>
      </w:divBdr>
    </w:div>
    <w:div w:id="1407729642">
      <w:bodyDiv w:val="1"/>
      <w:marLeft w:val="0"/>
      <w:marRight w:val="0"/>
      <w:marTop w:val="0"/>
      <w:marBottom w:val="0"/>
      <w:divBdr>
        <w:top w:val="none" w:sz="0" w:space="0" w:color="auto"/>
        <w:left w:val="none" w:sz="0" w:space="0" w:color="auto"/>
        <w:bottom w:val="none" w:sz="0" w:space="0" w:color="auto"/>
        <w:right w:val="none" w:sz="0" w:space="0" w:color="auto"/>
      </w:divBdr>
    </w:div>
    <w:div w:id="1515801334">
      <w:bodyDiv w:val="1"/>
      <w:marLeft w:val="0"/>
      <w:marRight w:val="0"/>
      <w:marTop w:val="0"/>
      <w:marBottom w:val="0"/>
      <w:divBdr>
        <w:top w:val="none" w:sz="0" w:space="0" w:color="auto"/>
        <w:left w:val="none" w:sz="0" w:space="0" w:color="auto"/>
        <w:bottom w:val="none" w:sz="0" w:space="0" w:color="auto"/>
        <w:right w:val="none" w:sz="0" w:space="0" w:color="auto"/>
      </w:divBdr>
      <w:divsChild>
        <w:div w:id="63919998">
          <w:marLeft w:val="0"/>
          <w:marRight w:val="0"/>
          <w:marTop w:val="0"/>
          <w:marBottom w:val="0"/>
          <w:divBdr>
            <w:top w:val="none" w:sz="0" w:space="0" w:color="auto"/>
            <w:left w:val="none" w:sz="0" w:space="0" w:color="auto"/>
            <w:bottom w:val="none" w:sz="0" w:space="0" w:color="auto"/>
            <w:right w:val="none" w:sz="0" w:space="0" w:color="auto"/>
          </w:divBdr>
          <w:divsChild>
            <w:div w:id="689723385">
              <w:marLeft w:val="-225"/>
              <w:marRight w:val="-225"/>
              <w:marTop w:val="0"/>
              <w:marBottom w:val="0"/>
              <w:divBdr>
                <w:top w:val="none" w:sz="0" w:space="0" w:color="auto"/>
                <w:left w:val="none" w:sz="0" w:space="0" w:color="auto"/>
                <w:bottom w:val="none" w:sz="0" w:space="0" w:color="auto"/>
                <w:right w:val="none" w:sz="0" w:space="0" w:color="auto"/>
              </w:divBdr>
              <w:divsChild>
                <w:div w:id="177042870">
                  <w:marLeft w:val="0"/>
                  <w:marRight w:val="0"/>
                  <w:marTop w:val="0"/>
                  <w:marBottom w:val="0"/>
                  <w:divBdr>
                    <w:top w:val="none" w:sz="0" w:space="0" w:color="auto"/>
                    <w:left w:val="none" w:sz="0" w:space="0" w:color="auto"/>
                    <w:bottom w:val="none" w:sz="0" w:space="0" w:color="auto"/>
                    <w:right w:val="none" w:sz="0" w:space="0" w:color="auto"/>
                  </w:divBdr>
                  <w:divsChild>
                    <w:div w:id="46878222">
                      <w:marLeft w:val="0"/>
                      <w:marRight w:val="0"/>
                      <w:marTop w:val="0"/>
                      <w:marBottom w:val="0"/>
                      <w:divBdr>
                        <w:top w:val="none" w:sz="0" w:space="0" w:color="auto"/>
                        <w:left w:val="none" w:sz="0" w:space="0" w:color="auto"/>
                        <w:bottom w:val="none" w:sz="0" w:space="0" w:color="auto"/>
                        <w:right w:val="none" w:sz="0" w:space="0" w:color="auto"/>
                      </w:divBdr>
                      <w:divsChild>
                        <w:div w:id="85445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6442561">
                  <w:marLeft w:val="0"/>
                  <w:marRight w:val="0"/>
                  <w:marTop w:val="0"/>
                  <w:marBottom w:val="0"/>
                  <w:divBdr>
                    <w:top w:val="none" w:sz="0" w:space="0" w:color="auto"/>
                    <w:left w:val="none" w:sz="0" w:space="0" w:color="auto"/>
                    <w:bottom w:val="none" w:sz="0" w:space="0" w:color="auto"/>
                    <w:right w:val="none" w:sz="0" w:space="0" w:color="auto"/>
                  </w:divBdr>
                  <w:divsChild>
                    <w:div w:id="319425714">
                      <w:marLeft w:val="0"/>
                      <w:marRight w:val="0"/>
                      <w:marTop w:val="0"/>
                      <w:marBottom w:val="0"/>
                      <w:divBdr>
                        <w:top w:val="none" w:sz="0" w:space="0" w:color="auto"/>
                        <w:left w:val="none" w:sz="0" w:space="0" w:color="auto"/>
                        <w:bottom w:val="none" w:sz="0" w:space="0" w:color="auto"/>
                        <w:right w:val="none" w:sz="0" w:space="0" w:color="auto"/>
                      </w:divBdr>
                      <w:divsChild>
                        <w:div w:id="608899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927762">
                  <w:marLeft w:val="0"/>
                  <w:marRight w:val="0"/>
                  <w:marTop w:val="0"/>
                  <w:marBottom w:val="0"/>
                  <w:divBdr>
                    <w:top w:val="none" w:sz="0" w:space="0" w:color="auto"/>
                    <w:left w:val="none" w:sz="0" w:space="0" w:color="auto"/>
                    <w:bottom w:val="none" w:sz="0" w:space="0" w:color="auto"/>
                    <w:right w:val="none" w:sz="0" w:space="0" w:color="auto"/>
                  </w:divBdr>
                  <w:divsChild>
                    <w:div w:id="1662075713">
                      <w:marLeft w:val="0"/>
                      <w:marRight w:val="0"/>
                      <w:marTop w:val="0"/>
                      <w:marBottom w:val="0"/>
                      <w:divBdr>
                        <w:top w:val="none" w:sz="0" w:space="0" w:color="auto"/>
                        <w:left w:val="none" w:sz="0" w:space="0" w:color="auto"/>
                        <w:bottom w:val="none" w:sz="0" w:space="0" w:color="auto"/>
                        <w:right w:val="none" w:sz="0" w:space="0" w:color="auto"/>
                      </w:divBdr>
                      <w:divsChild>
                        <w:div w:id="580988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825728">
                  <w:marLeft w:val="0"/>
                  <w:marRight w:val="0"/>
                  <w:marTop w:val="0"/>
                  <w:marBottom w:val="0"/>
                  <w:divBdr>
                    <w:top w:val="none" w:sz="0" w:space="0" w:color="auto"/>
                    <w:left w:val="none" w:sz="0" w:space="0" w:color="auto"/>
                    <w:bottom w:val="none" w:sz="0" w:space="0" w:color="auto"/>
                    <w:right w:val="none" w:sz="0" w:space="0" w:color="auto"/>
                  </w:divBdr>
                  <w:divsChild>
                    <w:div w:id="913468032">
                      <w:marLeft w:val="0"/>
                      <w:marRight w:val="0"/>
                      <w:marTop w:val="0"/>
                      <w:marBottom w:val="0"/>
                      <w:divBdr>
                        <w:top w:val="none" w:sz="0" w:space="0" w:color="auto"/>
                        <w:left w:val="none" w:sz="0" w:space="0" w:color="auto"/>
                        <w:bottom w:val="none" w:sz="0" w:space="0" w:color="auto"/>
                        <w:right w:val="none" w:sz="0" w:space="0" w:color="auto"/>
                      </w:divBdr>
                      <w:divsChild>
                        <w:div w:id="1936938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0898478">
          <w:marLeft w:val="0"/>
          <w:marRight w:val="0"/>
          <w:marTop w:val="0"/>
          <w:marBottom w:val="0"/>
          <w:divBdr>
            <w:top w:val="none" w:sz="0" w:space="0" w:color="auto"/>
            <w:left w:val="none" w:sz="0" w:space="0" w:color="auto"/>
            <w:bottom w:val="none" w:sz="0" w:space="0" w:color="auto"/>
            <w:right w:val="none" w:sz="0" w:space="0" w:color="auto"/>
          </w:divBdr>
          <w:divsChild>
            <w:div w:id="1035691259">
              <w:marLeft w:val="-225"/>
              <w:marRight w:val="-225"/>
              <w:marTop w:val="0"/>
              <w:marBottom w:val="0"/>
              <w:divBdr>
                <w:top w:val="none" w:sz="0" w:space="0" w:color="auto"/>
                <w:left w:val="none" w:sz="0" w:space="0" w:color="auto"/>
                <w:bottom w:val="none" w:sz="0" w:space="0" w:color="auto"/>
                <w:right w:val="none" w:sz="0" w:space="0" w:color="auto"/>
              </w:divBdr>
              <w:divsChild>
                <w:div w:id="107047858">
                  <w:marLeft w:val="0"/>
                  <w:marRight w:val="0"/>
                  <w:marTop w:val="0"/>
                  <w:marBottom w:val="0"/>
                  <w:divBdr>
                    <w:top w:val="none" w:sz="0" w:space="0" w:color="auto"/>
                    <w:left w:val="none" w:sz="0" w:space="0" w:color="auto"/>
                    <w:bottom w:val="none" w:sz="0" w:space="0" w:color="auto"/>
                    <w:right w:val="none" w:sz="0" w:space="0" w:color="auto"/>
                  </w:divBdr>
                  <w:divsChild>
                    <w:div w:id="155415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791321">
          <w:marLeft w:val="0"/>
          <w:marRight w:val="0"/>
          <w:marTop w:val="0"/>
          <w:marBottom w:val="0"/>
          <w:divBdr>
            <w:top w:val="none" w:sz="0" w:space="0" w:color="auto"/>
            <w:left w:val="none" w:sz="0" w:space="0" w:color="auto"/>
            <w:bottom w:val="none" w:sz="0" w:space="0" w:color="auto"/>
            <w:right w:val="none" w:sz="0" w:space="0" w:color="auto"/>
          </w:divBdr>
          <w:divsChild>
            <w:div w:id="386270891">
              <w:marLeft w:val="-225"/>
              <w:marRight w:val="-225"/>
              <w:marTop w:val="0"/>
              <w:marBottom w:val="0"/>
              <w:divBdr>
                <w:top w:val="none" w:sz="0" w:space="0" w:color="auto"/>
                <w:left w:val="none" w:sz="0" w:space="0" w:color="auto"/>
                <w:bottom w:val="none" w:sz="0" w:space="0" w:color="auto"/>
                <w:right w:val="none" w:sz="0" w:space="0" w:color="auto"/>
              </w:divBdr>
              <w:divsChild>
                <w:div w:id="1992441721">
                  <w:marLeft w:val="0"/>
                  <w:marRight w:val="0"/>
                  <w:marTop w:val="0"/>
                  <w:marBottom w:val="0"/>
                  <w:divBdr>
                    <w:top w:val="none" w:sz="0" w:space="0" w:color="auto"/>
                    <w:left w:val="none" w:sz="0" w:space="0" w:color="auto"/>
                    <w:bottom w:val="none" w:sz="0" w:space="0" w:color="auto"/>
                    <w:right w:val="none" w:sz="0" w:space="0" w:color="auto"/>
                  </w:divBdr>
                  <w:divsChild>
                    <w:div w:id="44794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6178433">
      <w:bodyDiv w:val="1"/>
      <w:marLeft w:val="0"/>
      <w:marRight w:val="0"/>
      <w:marTop w:val="0"/>
      <w:marBottom w:val="0"/>
      <w:divBdr>
        <w:top w:val="none" w:sz="0" w:space="0" w:color="auto"/>
        <w:left w:val="none" w:sz="0" w:space="0" w:color="auto"/>
        <w:bottom w:val="none" w:sz="0" w:space="0" w:color="auto"/>
        <w:right w:val="none" w:sz="0" w:space="0" w:color="auto"/>
      </w:divBdr>
    </w:div>
    <w:div w:id="1643731474">
      <w:bodyDiv w:val="1"/>
      <w:marLeft w:val="0"/>
      <w:marRight w:val="0"/>
      <w:marTop w:val="0"/>
      <w:marBottom w:val="0"/>
      <w:divBdr>
        <w:top w:val="none" w:sz="0" w:space="0" w:color="auto"/>
        <w:left w:val="none" w:sz="0" w:space="0" w:color="auto"/>
        <w:bottom w:val="none" w:sz="0" w:space="0" w:color="auto"/>
        <w:right w:val="none" w:sz="0" w:space="0" w:color="auto"/>
      </w:divBdr>
    </w:div>
    <w:div w:id="1671323887">
      <w:bodyDiv w:val="1"/>
      <w:marLeft w:val="0"/>
      <w:marRight w:val="0"/>
      <w:marTop w:val="0"/>
      <w:marBottom w:val="0"/>
      <w:divBdr>
        <w:top w:val="none" w:sz="0" w:space="0" w:color="auto"/>
        <w:left w:val="none" w:sz="0" w:space="0" w:color="auto"/>
        <w:bottom w:val="none" w:sz="0" w:space="0" w:color="auto"/>
        <w:right w:val="none" w:sz="0" w:space="0" w:color="auto"/>
      </w:divBdr>
    </w:div>
    <w:div w:id="1785609893">
      <w:bodyDiv w:val="1"/>
      <w:marLeft w:val="0"/>
      <w:marRight w:val="0"/>
      <w:marTop w:val="0"/>
      <w:marBottom w:val="0"/>
      <w:divBdr>
        <w:top w:val="none" w:sz="0" w:space="0" w:color="auto"/>
        <w:left w:val="none" w:sz="0" w:space="0" w:color="auto"/>
        <w:bottom w:val="none" w:sz="0" w:space="0" w:color="auto"/>
        <w:right w:val="none" w:sz="0" w:space="0" w:color="auto"/>
      </w:divBdr>
    </w:div>
    <w:div w:id="1865288492">
      <w:bodyDiv w:val="1"/>
      <w:marLeft w:val="0"/>
      <w:marRight w:val="0"/>
      <w:marTop w:val="0"/>
      <w:marBottom w:val="0"/>
      <w:divBdr>
        <w:top w:val="none" w:sz="0" w:space="0" w:color="auto"/>
        <w:left w:val="none" w:sz="0" w:space="0" w:color="auto"/>
        <w:bottom w:val="none" w:sz="0" w:space="0" w:color="auto"/>
        <w:right w:val="none" w:sz="0" w:space="0" w:color="auto"/>
      </w:divBdr>
    </w:div>
    <w:div w:id="1886914094">
      <w:bodyDiv w:val="1"/>
      <w:marLeft w:val="0"/>
      <w:marRight w:val="0"/>
      <w:marTop w:val="0"/>
      <w:marBottom w:val="0"/>
      <w:divBdr>
        <w:top w:val="none" w:sz="0" w:space="0" w:color="auto"/>
        <w:left w:val="none" w:sz="0" w:space="0" w:color="auto"/>
        <w:bottom w:val="none" w:sz="0" w:space="0" w:color="auto"/>
        <w:right w:val="none" w:sz="0" w:space="0" w:color="auto"/>
      </w:divBdr>
    </w:div>
    <w:div w:id="20676819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gif"/><Relationship Id="rId26" Type="http://schemas.openxmlformats.org/officeDocument/2006/relationships/image" Target="media/image19.jpg"/><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gif"/><Relationship Id="rId25" Type="http://schemas.openxmlformats.org/officeDocument/2006/relationships/image" Target="media/image18.jpg"/><Relationship Id="rId33" Type="http://schemas.openxmlformats.org/officeDocument/2006/relationships/image" Target="media/image25.jp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gif"/><Relationship Id="rId29"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12.emf"/><Relationship Id="rId31" Type="http://schemas.openxmlformats.org/officeDocument/2006/relationships/image" Target="media/image24.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emf"/><Relationship Id="rId30" Type="http://schemas.openxmlformats.org/officeDocument/2006/relationships/image" Target="media/image23.jpg"/><Relationship Id="rId35"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E33BA2-3EB6-4E39-9E1B-4A1476EDA1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42</Pages>
  <Words>7611</Words>
  <Characters>43383</Characters>
  <Application>Microsoft Office Word</Application>
  <DocSecurity>0</DocSecurity>
  <Lines>361</Lines>
  <Paragraphs>101</Paragraphs>
  <ScaleCrop>false</ScaleCrop>
  <HeadingPairs>
    <vt:vector size="2" baseType="variant">
      <vt:variant>
        <vt:lpstr>Title</vt:lpstr>
      </vt:variant>
      <vt:variant>
        <vt:i4>1</vt:i4>
      </vt:variant>
    </vt:vector>
  </HeadingPairs>
  <TitlesOfParts>
    <vt:vector size="1" baseType="lpstr">
      <vt:lpstr>Accessible version</vt:lpstr>
    </vt:vector>
  </TitlesOfParts>
  <Company/>
  <LinksUpToDate>false</LinksUpToDate>
  <CharactersWithSpaces>50893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Accessible version</dc:title>
  <dc:subject/>
  <dc:creator>Ciera Garechana</dc:creator>
  <cp:keywords/>
  <dc:description/>
  <cp:lastModifiedBy>Deanna Gutierrez</cp:lastModifiedBy>
  <cp:revision>13</cp:revision>
  <cp:lastPrinted>2022-06-20T16:50:00Z</cp:lastPrinted>
  <dcterms:created xsi:type="dcterms:W3CDTF">2022-05-29T22:04:00Z</dcterms:created>
  <dcterms:modified xsi:type="dcterms:W3CDTF">2022-08-15T15:36:00Z</dcterms:modified>
</cp:coreProperties>
</file>