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7147" w14:textId="77777777" w:rsidR="00571270" w:rsidRPr="0065600D" w:rsidRDefault="00571270" w:rsidP="00571270">
      <w:pPr>
        <w:rPr>
          <w:b/>
          <w:sz w:val="24"/>
        </w:rPr>
      </w:pPr>
      <w:r w:rsidRPr="0065600D">
        <w:rPr>
          <w:b/>
          <w:sz w:val="24"/>
        </w:rPr>
        <w:t>Office of Internal Audit</w:t>
      </w:r>
    </w:p>
    <w:p w14:paraId="300F7F65" w14:textId="77777777" w:rsidR="00571270" w:rsidRPr="0065600D" w:rsidRDefault="00571270" w:rsidP="00571270">
      <w:pPr>
        <w:rPr>
          <w:b/>
          <w:sz w:val="24"/>
        </w:rPr>
      </w:pPr>
      <w:r w:rsidRPr="0065600D">
        <w:rPr>
          <w:b/>
          <w:sz w:val="24"/>
        </w:rPr>
        <w:t>FY20</w:t>
      </w:r>
      <w:r>
        <w:rPr>
          <w:b/>
          <w:sz w:val="24"/>
        </w:rPr>
        <w:t>21</w:t>
      </w:r>
      <w:r w:rsidRPr="0065600D">
        <w:rPr>
          <w:b/>
          <w:sz w:val="24"/>
        </w:rPr>
        <w:t xml:space="preserve"> Audit Work Plan</w:t>
      </w:r>
    </w:p>
    <w:p w14:paraId="5D970DEC" w14:textId="77777777" w:rsidR="00571270" w:rsidRPr="005C5B86" w:rsidRDefault="00571270" w:rsidP="00571270">
      <w:pPr>
        <w:pBdr>
          <w:bottom w:val="single" w:sz="12" w:space="1" w:color="auto"/>
        </w:pBdr>
        <w:rPr>
          <w:b/>
        </w:rPr>
      </w:pPr>
      <w:r>
        <w:rPr>
          <w:b/>
          <w:sz w:val="24"/>
        </w:rPr>
        <w:t>Approved Projects</w:t>
      </w:r>
    </w:p>
    <w:p w14:paraId="06FDF479" w14:textId="77777777" w:rsidR="00571270" w:rsidRPr="005C5B86" w:rsidRDefault="00571270" w:rsidP="00571270">
      <w:pPr>
        <w:rPr>
          <w:b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35BF1104" w14:textId="77777777" w:rsidTr="00DA7C3C">
        <w:trPr>
          <w:trHeight w:val="576"/>
          <w:jc w:val="center"/>
        </w:trPr>
        <w:tc>
          <w:tcPr>
            <w:tcW w:w="8064" w:type="dxa"/>
            <w:shd w:val="clear" w:color="auto" w:fill="B4C6E7" w:themeFill="accent1" w:themeFillTint="66"/>
            <w:vAlign w:val="center"/>
          </w:tcPr>
          <w:p w14:paraId="57988259" w14:textId="77777777" w:rsidR="00571270" w:rsidRPr="005C5B86" w:rsidRDefault="00571270" w:rsidP="00DA7C3C">
            <w:pPr>
              <w:rPr>
                <w:b/>
              </w:rPr>
            </w:pPr>
            <w:r w:rsidRPr="005C5B86">
              <w:rPr>
                <w:b/>
              </w:rPr>
              <w:t>Committed Projects</w:t>
            </w:r>
          </w:p>
        </w:tc>
        <w:tc>
          <w:tcPr>
            <w:tcW w:w="1440" w:type="dxa"/>
            <w:shd w:val="clear" w:color="auto" w:fill="B4C6E7" w:themeFill="accent1" w:themeFillTint="66"/>
            <w:vAlign w:val="center"/>
          </w:tcPr>
          <w:p w14:paraId="10CD799C" w14:textId="77777777" w:rsidR="00571270" w:rsidRPr="005C5B86" w:rsidRDefault="00571270" w:rsidP="00DA7C3C">
            <w:pPr>
              <w:jc w:val="center"/>
              <w:rPr>
                <w:b/>
              </w:rPr>
            </w:pPr>
            <w:r w:rsidRPr="005C5B86">
              <w:rPr>
                <w:b/>
              </w:rPr>
              <w:t>Resource Commitment</w:t>
            </w:r>
          </w:p>
        </w:tc>
      </w:tr>
      <w:tr w:rsidR="00571270" w:rsidRPr="005C5B86" w14:paraId="4EACFEC8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7DFC9AE5" w14:textId="77777777" w:rsidR="00571270" w:rsidRPr="005C5B86" w:rsidRDefault="00571270" w:rsidP="00DA7C3C">
            <w:r w:rsidRPr="005C5B86">
              <w:rPr>
                <w:b/>
                <w:u w:val="single"/>
              </w:rPr>
              <w:t>Continuous Auditing</w:t>
            </w:r>
            <w:r w:rsidRPr="005C5B86">
              <w:t xml:space="preserve"> – Ongoing reviews of P-Card purchases, payments via the Accounts Payable system, and travel advances.  </w:t>
            </w:r>
          </w:p>
        </w:tc>
        <w:tc>
          <w:tcPr>
            <w:tcW w:w="1440" w:type="dxa"/>
            <w:vAlign w:val="center"/>
          </w:tcPr>
          <w:p w14:paraId="5ECF383A" w14:textId="77777777" w:rsidR="00571270" w:rsidRPr="005C5B86" w:rsidRDefault="00571270" w:rsidP="00DA7C3C">
            <w:pPr>
              <w:jc w:val="center"/>
            </w:pPr>
            <w:r w:rsidRPr="005C5B86">
              <w:t>900</w:t>
            </w:r>
          </w:p>
        </w:tc>
      </w:tr>
      <w:tr w:rsidR="00571270" w:rsidRPr="005C5B86" w14:paraId="2DC33D95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5DB72635" w14:textId="77777777" w:rsidR="00571270" w:rsidRPr="005C5B86" w:rsidRDefault="00571270" w:rsidP="00DA7C3C">
            <w:r w:rsidRPr="005C5B86">
              <w:rPr>
                <w:b/>
                <w:u w:val="single"/>
              </w:rPr>
              <w:t>Quarterly Reviews</w:t>
            </w:r>
            <w:r w:rsidRPr="005C5B86">
              <w:t xml:space="preserve"> – Reviews of grant activities, select department payrolls, and monitoring of account reconciliations Citywide.</w:t>
            </w:r>
          </w:p>
        </w:tc>
        <w:tc>
          <w:tcPr>
            <w:tcW w:w="1440" w:type="dxa"/>
            <w:vAlign w:val="center"/>
          </w:tcPr>
          <w:p w14:paraId="56419A24" w14:textId="77777777" w:rsidR="00571270" w:rsidRPr="005C5B86" w:rsidRDefault="00571270" w:rsidP="00DA7C3C">
            <w:pPr>
              <w:jc w:val="center"/>
            </w:pPr>
            <w:r>
              <w:t>6</w:t>
            </w:r>
            <w:r w:rsidRPr="005C5B86">
              <w:t>00</w:t>
            </w:r>
          </w:p>
        </w:tc>
      </w:tr>
      <w:tr w:rsidR="00571270" w:rsidRPr="005C5B86" w14:paraId="3C46BA75" w14:textId="77777777" w:rsidTr="00DA7C3C">
        <w:trPr>
          <w:trHeight w:val="792"/>
          <w:jc w:val="center"/>
        </w:trPr>
        <w:tc>
          <w:tcPr>
            <w:tcW w:w="8064" w:type="dxa"/>
            <w:vAlign w:val="center"/>
          </w:tcPr>
          <w:p w14:paraId="361E4330" w14:textId="77777777" w:rsidR="00571270" w:rsidRPr="005C5B86" w:rsidRDefault="00571270" w:rsidP="00DA7C3C">
            <w:r w:rsidRPr="005C5B86">
              <w:rPr>
                <w:b/>
                <w:u w:val="single"/>
              </w:rPr>
              <w:t xml:space="preserve">Consulting / Other </w:t>
            </w:r>
            <w:r w:rsidRPr="005C5B86">
              <w:t>– Special Requests, areas of emerging interest, open items, system conversions, and risk monitoring.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14:paraId="42045BE8" w14:textId="77777777" w:rsidR="00571270" w:rsidRPr="005C5B86" w:rsidRDefault="00571270" w:rsidP="00DA7C3C">
            <w:pPr>
              <w:jc w:val="center"/>
            </w:pPr>
            <w:r>
              <w:t>900</w:t>
            </w:r>
          </w:p>
        </w:tc>
      </w:tr>
    </w:tbl>
    <w:p w14:paraId="006BF8EB" w14:textId="77777777" w:rsidR="00571270" w:rsidRPr="005C5B86" w:rsidRDefault="00571270" w:rsidP="00571270"/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7CE4E926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4938FDC0" w14:textId="77777777" w:rsidR="00571270" w:rsidRPr="005C5B86" w:rsidRDefault="00571270" w:rsidP="00DA7C3C">
            <w:pPr>
              <w:rPr>
                <w:b/>
              </w:rPr>
            </w:pPr>
            <w:r w:rsidRPr="005C5B86">
              <w:rPr>
                <w:b/>
              </w:rPr>
              <w:t>Proposed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2A6B994D" w14:textId="77777777" w:rsidR="00571270" w:rsidRPr="00F709EC" w:rsidRDefault="00571270" w:rsidP="00DA7C3C">
            <w:pPr>
              <w:jc w:val="center"/>
              <w:rPr>
                <w:b/>
              </w:rPr>
            </w:pPr>
            <w:r w:rsidRPr="005C5B86">
              <w:rPr>
                <w:b/>
              </w:rPr>
              <w:t>Resource</w:t>
            </w:r>
            <w:r>
              <w:rPr>
                <w:b/>
              </w:rPr>
              <w:t xml:space="preserve"> Commitment</w:t>
            </w:r>
          </w:p>
        </w:tc>
      </w:tr>
      <w:tr w:rsidR="00571270" w:rsidRPr="005C5B86" w14:paraId="4B2DFD3B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4D15043" w14:textId="77777777" w:rsidR="00571270" w:rsidRPr="006F3B73" w:rsidRDefault="00571270" w:rsidP="00DA7C3C">
            <w:r w:rsidRPr="00856F55">
              <w:rPr>
                <w:b/>
                <w:bCs/>
              </w:rPr>
              <w:t>Arts &amp; History</w:t>
            </w:r>
            <w:r>
              <w:t xml:space="preserve"> – Review assets in the History and Public Art portfolios, and controls and procedures surrounding those items.  Perform a valuation of the City’s annual contribution to arts and culture.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1D01051D" w14:textId="77777777" w:rsidR="00571270" w:rsidRPr="005C5B86" w:rsidRDefault="00571270" w:rsidP="00DA7C3C">
            <w:pPr>
              <w:jc w:val="center"/>
            </w:pPr>
            <w:r>
              <w:t>380</w:t>
            </w:r>
          </w:p>
        </w:tc>
      </w:tr>
      <w:tr w:rsidR="00571270" w:rsidRPr="005C5B86" w14:paraId="7A649BD8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3E589627" w14:textId="77777777" w:rsidR="00571270" w:rsidRPr="00856F55" w:rsidRDefault="00571270" w:rsidP="00DA7C3C">
            <w:pPr>
              <w:rPr>
                <w:b/>
                <w:bCs/>
              </w:rPr>
            </w:pPr>
            <w:r w:rsidRPr="008537D2">
              <w:rPr>
                <w:b/>
                <w:bCs/>
              </w:rPr>
              <w:t>Cash Controls</w:t>
            </w:r>
            <w:r>
              <w:t xml:space="preserve"> – Review Petty Cash and Cash Drawer controls at all City locations having custody of cash.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7852836" w14:textId="77777777" w:rsidR="00571270" w:rsidRDefault="00571270" w:rsidP="00DA7C3C">
            <w:pPr>
              <w:jc w:val="center"/>
            </w:pPr>
            <w:r>
              <w:t>300</w:t>
            </w:r>
          </w:p>
        </w:tc>
      </w:tr>
      <w:tr w:rsidR="00571270" w:rsidRPr="005C5B86" w14:paraId="3A4CAFD4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00BBB3D2" w14:textId="77777777" w:rsidR="00571270" w:rsidRPr="00856F55" w:rsidRDefault="00571270" w:rsidP="00DA7C3C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t>Contracts for Service</w:t>
            </w:r>
            <w:r>
              <w:t xml:space="preserve"> – Perform a cost analysis of the Humane Society Contract.  Prepare a comparative analysis of costs to provide the services internally versus externally.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BEE26A1" w14:textId="77777777" w:rsidR="00571270" w:rsidRDefault="00571270" w:rsidP="00DA7C3C">
            <w:pPr>
              <w:jc w:val="center"/>
            </w:pPr>
            <w:r>
              <w:t>360</w:t>
            </w:r>
          </w:p>
        </w:tc>
      </w:tr>
      <w:tr w:rsidR="00571270" w:rsidRPr="005C5B86" w14:paraId="35059C35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2B0225F1" w14:textId="77777777" w:rsidR="00571270" w:rsidRPr="00856F55" w:rsidRDefault="00571270" w:rsidP="00DA7C3C">
            <w:pPr>
              <w:rPr>
                <w:b/>
                <w:bCs/>
              </w:rPr>
            </w:pPr>
            <w:r w:rsidRPr="008537D2">
              <w:rPr>
                <w:b/>
                <w:bCs/>
              </w:rPr>
              <w:t>Fire Logistics</w:t>
            </w:r>
            <w:r>
              <w:t xml:space="preserve"> – Review inventory quantities, and processes for managing ordering frequency and stock on hand.  Also review operating procedures in Fire Maintenance Shop.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C7664CC" w14:textId="77777777" w:rsidR="00571270" w:rsidRDefault="00571270" w:rsidP="00DA7C3C">
            <w:pPr>
              <w:jc w:val="center"/>
            </w:pPr>
            <w:r>
              <w:t>300</w:t>
            </w:r>
          </w:p>
        </w:tc>
      </w:tr>
      <w:tr w:rsidR="00571270" w:rsidRPr="005C5B86" w14:paraId="515762A0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33467CA4" w14:textId="77777777" w:rsidR="00571270" w:rsidRPr="00856F55" w:rsidRDefault="00571270" w:rsidP="00DA7C3C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t>IT / Access Security</w:t>
            </w:r>
            <w:r>
              <w:t xml:space="preserve"> – Review roles assigned to employees, and processes in place for managing and controlling access to the ERP.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2285BD2" w14:textId="77777777" w:rsidR="00571270" w:rsidRDefault="00571270" w:rsidP="00DA7C3C">
            <w:pPr>
              <w:jc w:val="center"/>
            </w:pPr>
            <w:r>
              <w:t>360</w:t>
            </w:r>
          </w:p>
        </w:tc>
      </w:tr>
      <w:tr w:rsidR="00571270" w:rsidRPr="005C5B86" w14:paraId="0CED2D4E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206F7E13" w14:textId="77777777" w:rsidR="00571270" w:rsidRPr="00856F55" w:rsidRDefault="00571270" w:rsidP="00DA7C3C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t>Police Information &amp; Services Bureau</w:t>
            </w:r>
            <w:r>
              <w:t xml:space="preserve"> – Test and validate weapons inventory and surrounding procedures.  Perform an asset inventory validation to confirm significant operational equipment.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0447298" w14:textId="77777777" w:rsidR="00571270" w:rsidRDefault="00571270" w:rsidP="00DA7C3C">
            <w:pPr>
              <w:jc w:val="center"/>
            </w:pPr>
            <w:r>
              <w:t>360</w:t>
            </w:r>
          </w:p>
        </w:tc>
      </w:tr>
    </w:tbl>
    <w:p w14:paraId="3DE98520" w14:textId="42A56BE0" w:rsidR="00571270" w:rsidRDefault="00571270"/>
    <w:p w14:paraId="5F2844E4" w14:textId="77777777" w:rsidR="00571270" w:rsidRDefault="00571270">
      <w:pPr>
        <w:spacing w:after="160" w:line="259" w:lineRule="auto"/>
      </w:pPr>
      <w:r>
        <w:br w:type="page"/>
      </w: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7897"/>
        <w:gridCol w:w="1607"/>
      </w:tblGrid>
      <w:tr w:rsidR="00571270" w:rsidRPr="005C5B86" w14:paraId="59C84B1D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12B89806" w14:textId="77777777" w:rsidR="00571270" w:rsidRPr="00856F55" w:rsidRDefault="00571270" w:rsidP="00DA7C3C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lastRenderedPageBreak/>
              <w:t>Purchasing Compliance</w:t>
            </w:r>
            <w:r>
              <w:t xml:space="preserve"> – Bi-annual review of procurement processes.  Analyze current Task Order processes.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EACE489" w14:textId="77777777" w:rsidR="00571270" w:rsidRDefault="00571270" w:rsidP="00DA7C3C">
            <w:pPr>
              <w:jc w:val="center"/>
            </w:pPr>
            <w:r>
              <w:t>240</w:t>
            </w:r>
          </w:p>
        </w:tc>
      </w:tr>
      <w:tr w:rsidR="00571270" w:rsidRPr="005C5B86" w14:paraId="331A11D8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73F66E39" w14:textId="77777777" w:rsidR="00571270" w:rsidRPr="00856F55" w:rsidRDefault="00571270" w:rsidP="00DA7C3C">
            <w:pPr>
              <w:rPr>
                <w:b/>
                <w:bCs/>
              </w:rPr>
            </w:pPr>
            <w:r w:rsidRPr="00856F55">
              <w:rPr>
                <w:b/>
                <w:bCs/>
              </w:rPr>
              <w:t>Public Works Environmental</w:t>
            </w:r>
            <w:r>
              <w:t xml:space="preserve"> – Review pretreatment services and billings; and stormwater roles, responsibilities, and compliance.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FEF86FA" w14:textId="77777777" w:rsidR="00571270" w:rsidRDefault="00571270" w:rsidP="00DA7C3C">
            <w:pPr>
              <w:jc w:val="center"/>
            </w:pPr>
            <w:r>
              <w:t>360</w:t>
            </w:r>
          </w:p>
        </w:tc>
      </w:tr>
      <w:tr w:rsidR="00571270" w:rsidRPr="005C5B86" w14:paraId="423E70CF" w14:textId="77777777" w:rsidTr="00DA7C3C">
        <w:trPr>
          <w:trHeight w:val="1008"/>
          <w:jc w:val="center"/>
        </w:trPr>
        <w:tc>
          <w:tcPr>
            <w:tcW w:w="7897" w:type="dxa"/>
            <w:shd w:val="clear" w:color="auto" w:fill="auto"/>
            <w:vAlign w:val="center"/>
          </w:tcPr>
          <w:p w14:paraId="0A2B49F6" w14:textId="77777777" w:rsidR="00571270" w:rsidRPr="00856F55" w:rsidRDefault="00571270" w:rsidP="00DA7C3C">
            <w:pPr>
              <w:rPr>
                <w:b/>
                <w:bCs/>
              </w:rPr>
            </w:pPr>
            <w:r w:rsidRPr="008537D2">
              <w:rPr>
                <w:b/>
                <w:bCs/>
              </w:rPr>
              <w:t>Zoo Boise</w:t>
            </w:r>
            <w:r>
              <w:t xml:space="preserve"> – Review cash practices, and operating controls and procedures; inclusive of vendor / concessionaire relationships.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9C12893" w14:textId="77777777" w:rsidR="00571270" w:rsidRDefault="00571270" w:rsidP="00DA7C3C">
            <w:pPr>
              <w:jc w:val="center"/>
            </w:pPr>
            <w:r>
              <w:t>340</w:t>
            </w:r>
          </w:p>
        </w:tc>
      </w:tr>
      <w:tr w:rsidR="00571270" w:rsidRPr="005C5B86" w14:paraId="56D35E70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707A9421" w14:textId="77777777" w:rsidR="00571270" w:rsidRPr="005C5B86" w:rsidRDefault="00571270" w:rsidP="00DA7C3C">
            <w:pPr>
              <w:jc w:val="right"/>
              <w:rPr>
                <w:b/>
              </w:rPr>
            </w:pPr>
            <w:r w:rsidRPr="005C5B86">
              <w:rPr>
                <w:b/>
              </w:rPr>
              <w:t xml:space="preserve">Resource Requirements for Committed and </w:t>
            </w:r>
            <w:r>
              <w:rPr>
                <w:b/>
              </w:rPr>
              <w:t>Proposed</w:t>
            </w:r>
            <w:r w:rsidRPr="005C5B86">
              <w:rPr>
                <w:b/>
              </w:rPr>
              <w:t xml:space="preserve"> Projects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2991BB83" w14:textId="77777777" w:rsidR="00571270" w:rsidRDefault="00571270" w:rsidP="00DA7C3C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  <w:r w:rsidRPr="005C5B86">
              <w:rPr>
                <w:b/>
              </w:rPr>
              <w:t>0</w:t>
            </w:r>
            <w:r>
              <w:rPr>
                <w:b/>
              </w:rPr>
              <w:t xml:space="preserve"> hours</w:t>
            </w:r>
          </w:p>
        </w:tc>
      </w:tr>
      <w:tr w:rsidR="00571270" w:rsidRPr="005C5B86" w14:paraId="046C1F4F" w14:textId="77777777" w:rsidTr="00DA7C3C">
        <w:trPr>
          <w:trHeight w:val="576"/>
          <w:jc w:val="center"/>
        </w:trPr>
        <w:tc>
          <w:tcPr>
            <w:tcW w:w="7897" w:type="dxa"/>
            <w:shd w:val="clear" w:color="auto" w:fill="B4C6E7" w:themeFill="accent1" w:themeFillTint="66"/>
            <w:vAlign w:val="center"/>
          </w:tcPr>
          <w:p w14:paraId="05DAE454" w14:textId="77777777" w:rsidR="00571270" w:rsidRPr="005C5B86" w:rsidRDefault="00571270" w:rsidP="00DA7C3C">
            <w:pPr>
              <w:jc w:val="right"/>
              <w:rPr>
                <w:b/>
              </w:rPr>
            </w:pPr>
            <w:r w:rsidRPr="005C5B86">
              <w:rPr>
                <w:b/>
              </w:rPr>
              <w:t>Estimated Staff Resources Available</w:t>
            </w:r>
          </w:p>
        </w:tc>
        <w:tc>
          <w:tcPr>
            <w:tcW w:w="1607" w:type="dxa"/>
            <w:shd w:val="clear" w:color="auto" w:fill="B4C6E7" w:themeFill="accent1" w:themeFillTint="66"/>
            <w:vAlign w:val="center"/>
          </w:tcPr>
          <w:p w14:paraId="397624BC" w14:textId="77777777" w:rsidR="00571270" w:rsidRDefault="00571270" w:rsidP="00DA7C3C">
            <w:pPr>
              <w:jc w:val="center"/>
              <w:rPr>
                <w:b/>
              </w:rPr>
            </w:pPr>
            <w:r>
              <w:rPr>
                <w:b/>
              </w:rPr>
              <w:t>5,40</w:t>
            </w:r>
            <w:r w:rsidRPr="005C5B86">
              <w:rPr>
                <w:b/>
              </w:rPr>
              <w:t>0</w:t>
            </w:r>
            <w:r>
              <w:rPr>
                <w:b/>
              </w:rPr>
              <w:t xml:space="preserve"> hours</w:t>
            </w:r>
          </w:p>
        </w:tc>
      </w:tr>
    </w:tbl>
    <w:p w14:paraId="18384B17" w14:textId="26E7DAD6" w:rsidR="00753EF8" w:rsidRDefault="00753EF8"/>
    <w:p w14:paraId="27C30ED2" w14:textId="011C6848" w:rsidR="00571270" w:rsidRDefault="00571270"/>
    <w:p w14:paraId="39D94B67" w14:textId="77777777" w:rsidR="00571270" w:rsidRDefault="00571270"/>
    <w:sectPr w:rsidR="0057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wslaY2Wm/oTJMEt6eGnUXXNXcR7ZjOxbkWXcfPnfl2nXKkjbNR7fHoFXHGDgEywHx5sBRgos2QQXLcEUeuZw==" w:salt="xqH3kHkpuPzF6Z6roM7z4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70"/>
    <w:rsid w:val="00571270"/>
    <w:rsid w:val="00753EF8"/>
    <w:rsid w:val="008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A790"/>
  <w15:chartTrackingRefBased/>
  <w15:docId w15:val="{7CD3D49C-11E3-493E-BBA5-D67BB17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70"/>
    <w:pPr>
      <w:spacing w:after="0" w:line="240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Rehn</dc:creator>
  <cp:keywords/>
  <dc:description/>
  <cp:lastModifiedBy>Steven Rehn</cp:lastModifiedBy>
  <cp:revision>2</cp:revision>
  <dcterms:created xsi:type="dcterms:W3CDTF">2021-02-09T22:45:00Z</dcterms:created>
  <dcterms:modified xsi:type="dcterms:W3CDTF">2021-02-09T22:53:00Z</dcterms:modified>
</cp:coreProperties>
</file>