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81" w:rsidRPr="0065600D" w:rsidRDefault="007E5981" w:rsidP="007E5981">
      <w:pPr>
        <w:rPr>
          <w:b/>
          <w:sz w:val="24"/>
        </w:rPr>
      </w:pPr>
      <w:r w:rsidRPr="0065600D">
        <w:rPr>
          <w:b/>
          <w:sz w:val="24"/>
        </w:rPr>
        <w:t>Office of Internal Audit</w:t>
      </w:r>
    </w:p>
    <w:p w:rsidR="007E5981" w:rsidRPr="0065600D" w:rsidRDefault="007E5981" w:rsidP="007E5981">
      <w:pPr>
        <w:rPr>
          <w:b/>
          <w:sz w:val="24"/>
        </w:rPr>
      </w:pPr>
      <w:r w:rsidRPr="0065600D">
        <w:rPr>
          <w:b/>
          <w:sz w:val="24"/>
        </w:rPr>
        <w:t>FY20</w:t>
      </w:r>
      <w:r>
        <w:rPr>
          <w:b/>
          <w:sz w:val="24"/>
        </w:rPr>
        <w:t>20</w:t>
      </w:r>
      <w:r w:rsidRPr="0065600D">
        <w:rPr>
          <w:b/>
          <w:sz w:val="24"/>
        </w:rPr>
        <w:t xml:space="preserve"> Audit Work Plan</w:t>
      </w:r>
    </w:p>
    <w:p w:rsidR="007E5981" w:rsidRPr="005C5B86" w:rsidRDefault="007E5981" w:rsidP="007E5981">
      <w:pPr>
        <w:pBdr>
          <w:bottom w:val="single" w:sz="12" w:space="1" w:color="auto"/>
        </w:pBdr>
        <w:rPr>
          <w:b/>
        </w:rPr>
      </w:pPr>
      <w:r>
        <w:rPr>
          <w:b/>
          <w:sz w:val="24"/>
        </w:rPr>
        <w:t xml:space="preserve">Approved </w:t>
      </w:r>
      <w:r>
        <w:rPr>
          <w:b/>
          <w:sz w:val="24"/>
        </w:rPr>
        <w:t>Projects</w:t>
      </w:r>
    </w:p>
    <w:p w:rsidR="007E5981" w:rsidRPr="005C5B86" w:rsidRDefault="007E5981" w:rsidP="007E5981">
      <w:pPr>
        <w:rPr>
          <w:b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7E5981" w:rsidRPr="005C5B86" w:rsidTr="0079581F">
        <w:trPr>
          <w:trHeight w:val="576"/>
          <w:jc w:val="center"/>
        </w:trPr>
        <w:tc>
          <w:tcPr>
            <w:tcW w:w="8064" w:type="dxa"/>
            <w:shd w:val="clear" w:color="auto" w:fill="B4C6E7" w:themeFill="accent1" w:themeFillTint="66"/>
            <w:vAlign w:val="center"/>
          </w:tcPr>
          <w:p w:rsidR="007E5981" w:rsidRPr="005C5B86" w:rsidRDefault="007E5981" w:rsidP="0079581F">
            <w:pPr>
              <w:rPr>
                <w:b/>
              </w:rPr>
            </w:pPr>
            <w:r>
              <w:rPr>
                <w:b/>
              </w:rPr>
              <w:t>On-going Task</w:t>
            </w:r>
            <w:r w:rsidRPr="005C5B86">
              <w:rPr>
                <w:b/>
              </w:rPr>
              <w:t>s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:rsidR="007E5981" w:rsidRPr="005C5B86" w:rsidRDefault="007E5981" w:rsidP="0079581F">
            <w:pPr>
              <w:rPr>
                <w:b/>
              </w:rPr>
            </w:pPr>
            <w:r w:rsidRPr="005C5B86">
              <w:rPr>
                <w:b/>
              </w:rPr>
              <w:t>Resource Commitment</w:t>
            </w:r>
          </w:p>
        </w:tc>
      </w:tr>
      <w:tr w:rsidR="007E5981" w:rsidRPr="005C5B86" w:rsidTr="0079581F">
        <w:trPr>
          <w:trHeight w:val="792"/>
          <w:jc w:val="center"/>
        </w:trPr>
        <w:tc>
          <w:tcPr>
            <w:tcW w:w="8064" w:type="dxa"/>
            <w:vAlign w:val="center"/>
          </w:tcPr>
          <w:p w:rsidR="007E5981" w:rsidRPr="005C5B86" w:rsidRDefault="007E5981" w:rsidP="0079581F">
            <w:r w:rsidRPr="005C5B86">
              <w:rPr>
                <w:b/>
                <w:u w:val="single"/>
              </w:rPr>
              <w:t>Continuous Auditing</w:t>
            </w:r>
            <w:r w:rsidRPr="005C5B86">
              <w:t xml:space="preserve"> – Ongoing reviews of P-Card purchases, payments by check via the Accounts Payable system, and travel advances.  </w:t>
            </w:r>
          </w:p>
        </w:tc>
        <w:tc>
          <w:tcPr>
            <w:tcW w:w="1440" w:type="dxa"/>
            <w:vAlign w:val="center"/>
          </w:tcPr>
          <w:p w:rsidR="007E5981" w:rsidRPr="005C5B86" w:rsidRDefault="007E5981" w:rsidP="0079581F">
            <w:pPr>
              <w:jc w:val="center"/>
            </w:pPr>
            <w:r w:rsidRPr="005C5B86">
              <w:t>900</w:t>
            </w:r>
          </w:p>
        </w:tc>
      </w:tr>
      <w:tr w:rsidR="007E5981" w:rsidRPr="005C5B86" w:rsidTr="0079581F">
        <w:trPr>
          <w:trHeight w:val="792"/>
          <w:jc w:val="center"/>
        </w:trPr>
        <w:tc>
          <w:tcPr>
            <w:tcW w:w="8064" w:type="dxa"/>
            <w:vAlign w:val="center"/>
          </w:tcPr>
          <w:p w:rsidR="007E5981" w:rsidRPr="005C5B86" w:rsidRDefault="007E5981" w:rsidP="0079581F">
            <w:r w:rsidRPr="005C5B86">
              <w:rPr>
                <w:b/>
                <w:u w:val="single"/>
              </w:rPr>
              <w:t>Quarterly Reviews</w:t>
            </w:r>
            <w:r w:rsidRPr="005C5B86">
              <w:t xml:space="preserve"> – Reviews of grant activities, select department payrolls, and monitoring of account reconciliations Citywide.</w:t>
            </w:r>
          </w:p>
        </w:tc>
        <w:tc>
          <w:tcPr>
            <w:tcW w:w="1440" w:type="dxa"/>
            <w:vAlign w:val="center"/>
          </w:tcPr>
          <w:p w:rsidR="007E5981" w:rsidRPr="005C5B86" w:rsidRDefault="007E5981" w:rsidP="0079581F">
            <w:pPr>
              <w:jc w:val="center"/>
            </w:pPr>
            <w:r>
              <w:t>6</w:t>
            </w:r>
            <w:r w:rsidRPr="005C5B86">
              <w:t>00</w:t>
            </w:r>
          </w:p>
        </w:tc>
      </w:tr>
      <w:tr w:rsidR="007E5981" w:rsidRPr="005C5B86" w:rsidTr="0079581F">
        <w:trPr>
          <w:trHeight w:val="792"/>
          <w:jc w:val="center"/>
        </w:trPr>
        <w:tc>
          <w:tcPr>
            <w:tcW w:w="8064" w:type="dxa"/>
            <w:vAlign w:val="center"/>
          </w:tcPr>
          <w:p w:rsidR="007E5981" w:rsidRPr="005C5B86" w:rsidRDefault="007E5981" w:rsidP="0079581F">
            <w:r w:rsidRPr="005C5B86">
              <w:rPr>
                <w:b/>
                <w:u w:val="single"/>
              </w:rPr>
              <w:t xml:space="preserve">Consulting / Other </w:t>
            </w:r>
            <w:r w:rsidRPr="005C5B86">
              <w:t>– Special Requests, areas of emerging interest, open items, system conversions, and risk monitoring.</w:t>
            </w:r>
          </w:p>
        </w:tc>
        <w:tc>
          <w:tcPr>
            <w:tcW w:w="1440" w:type="dxa"/>
            <w:vAlign w:val="center"/>
          </w:tcPr>
          <w:p w:rsidR="007E5981" w:rsidRPr="005C5B86" w:rsidRDefault="007E5981" w:rsidP="0079581F">
            <w:pPr>
              <w:jc w:val="center"/>
            </w:pPr>
            <w:r w:rsidRPr="005C5B86">
              <w:t>900</w:t>
            </w:r>
          </w:p>
        </w:tc>
      </w:tr>
    </w:tbl>
    <w:p w:rsidR="007E5981" w:rsidRPr="005C5B86" w:rsidRDefault="007E5981" w:rsidP="007E5981"/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7E5981" w:rsidRPr="005C5B86" w:rsidTr="0079581F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:rsidR="007E5981" w:rsidRPr="005C5B86" w:rsidRDefault="007E5981" w:rsidP="0079581F">
            <w:pPr>
              <w:rPr>
                <w:b/>
              </w:rPr>
            </w:pPr>
            <w:r w:rsidRPr="005C5B86">
              <w:rPr>
                <w:b/>
              </w:rPr>
              <w:t xml:space="preserve">Proposed </w:t>
            </w:r>
            <w:r>
              <w:rPr>
                <w:b/>
              </w:rPr>
              <w:t xml:space="preserve">Audit </w:t>
            </w:r>
            <w:r w:rsidRPr="005C5B86">
              <w:rPr>
                <w:b/>
              </w:rPr>
              <w:t>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:rsidR="007E5981" w:rsidRPr="005C5B86" w:rsidRDefault="007E5981" w:rsidP="0079581F">
            <w:r w:rsidRPr="005C5B86">
              <w:rPr>
                <w:b/>
              </w:rPr>
              <w:t>Resource Commitment</w:t>
            </w:r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vAlign w:val="center"/>
          </w:tcPr>
          <w:p w:rsidR="007E5981" w:rsidRPr="006F3B73" w:rsidRDefault="007E5981" w:rsidP="0079581F">
            <w:r w:rsidRPr="00036E83">
              <w:rPr>
                <w:b/>
              </w:rPr>
              <w:t>Economic Development</w:t>
            </w:r>
            <w:r>
              <w:rPr>
                <w:b/>
              </w:rPr>
              <w:t xml:space="preserve"> – </w:t>
            </w:r>
            <w:r w:rsidRPr="00036E83">
              <w:t xml:space="preserve">Review </w:t>
            </w:r>
            <w:r>
              <w:t>controls, procedures, and financial activities associated with these initiatives.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Pr="005C5B86" w:rsidRDefault="007E5981" w:rsidP="007E5981">
            <w:pPr>
              <w:jc w:val="center"/>
            </w:pPr>
            <w:r>
              <w:t>360</w:t>
            </w:r>
            <w:bookmarkStart w:id="0" w:name="_GoBack"/>
            <w:bookmarkEnd w:id="0"/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:rsidR="007E5981" w:rsidRPr="006F3B73" w:rsidRDefault="007E5981" w:rsidP="0079581F">
            <w:r>
              <w:rPr>
                <w:b/>
              </w:rPr>
              <w:t xml:space="preserve">Fire Prevention – </w:t>
            </w:r>
            <w:r>
              <w:t>Review controls and procedures for administration, and for the assessment of fees for services rendered.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Pr="005C5B86" w:rsidRDefault="007E5981" w:rsidP="0079581F">
            <w:pPr>
              <w:jc w:val="center"/>
            </w:pPr>
            <w:r>
              <w:t>360</w:t>
            </w:r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vAlign w:val="center"/>
          </w:tcPr>
          <w:p w:rsidR="007E5981" w:rsidRPr="00F71CE2" w:rsidRDefault="007E5981" w:rsidP="0079581F">
            <w:pPr>
              <w:rPr>
                <w:i/>
              </w:rPr>
            </w:pPr>
            <w:r>
              <w:rPr>
                <w:b/>
              </w:rPr>
              <w:t xml:space="preserve">Franchise Fees – </w:t>
            </w:r>
            <w:r>
              <w:t xml:space="preserve">Test recent annexations and new build-ups to ensure capture and fee assessments by franchisees.  </w:t>
            </w:r>
            <w:r>
              <w:rPr>
                <w:i/>
              </w:rPr>
              <w:t>(Management Request)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Default="007E5981" w:rsidP="0079581F">
            <w:pPr>
              <w:jc w:val="center"/>
            </w:pPr>
            <w:r>
              <w:t>360</w:t>
            </w:r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vAlign w:val="center"/>
          </w:tcPr>
          <w:p w:rsidR="007E5981" w:rsidRPr="00DD28AA" w:rsidRDefault="007E5981" w:rsidP="0079581F">
            <w:r>
              <w:rPr>
                <w:b/>
              </w:rPr>
              <w:t xml:space="preserve">IT Customer Service – </w:t>
            </w:r>
            <w:r>
              <w:t xml:space="preserve">General control, process, and procedural review of the service, with an analysis of performance measures.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Pr="005C5B86" w:rsidRDefault="007E5981" w:rsidP="0079581F">
            <w:pPr>
              <w:jc w:val="center"/>
            </w:pPr>
            <w:r>
              <w:t>30</w:t>
            </w:r>
            <w:r w:rsidRPr="005C5B86">
              <w:t>0</w:t>
            </w:r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:rsidR="007E5981" w:rsidRPr="00F71CE2" w:rsidRDefault="007E5981" w:rsidP="0079581F">
            <w:r>
              <w:rPr>
                <w:b/>
              </w:rPr>
              <w:t xml:space="preserve">Impact Fees – </w:t>
            </w:r>
            <w:r>
              <w:t>Review processes in place to ensure compliance with aging, use, and overall administrative requirements of the funds.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Pr="005C5B86" w:rsidRDefault="007E5981" w:rsidP="0079581F">
            <w:pPr>
              <w:jc w:val="center"/>
            </w:pPr>
            <w:r>
              <w:t>400</w:t>
            </w:r>
          </w:p>
        </w:tc>
      </w:tr>
      <w:tr w:rsidR="007E5981" w:rsidRPr="005C5B86" w:rsidTr="0079581F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:rsidR="007E5981" w:rsidRPr="00DD28AA" w:rsidRDefault="007E5981" w:rsidP="0079581F">
            <w:r>
              <w:rPr>
                <w:b/>
              </w:rPr>
              <w:t xml:space="preserve">Legal / Prosecutorial Contracts – </w:t>
            </w:r>
            <w:r>
              <w:t xml:space="preserve">Perform a cost-of-service analysis; performed as a Consulting Engagement.  </w:t>
            </w:r>
            <w:r>
              <w:rPr>
                <w:i/>
              </w:rPr>
              <w:t>(Management Request)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E5981" w:rsidRPr="005C5B86" w:rsidRDefault="007E5981" w:rsidP="0079581F">
            <w:pPr>
              <w:jc w:val="center"/>
            </w:pPr>
            <w:r>
              <w:t>200</w:t>
            </w:r>
          </w:p>
        </w:tc>
      </w:tr>
      <w:tr w:rsidR="007E5981" w:rsidRPr="005C5B86" w:rsidTr="007E5981">
        <w:tblPrEx>
          <w:jc w:val="left"/>
        </w:tblPrEx>
        <w:trPr>
          <w:trHeight w:val="1008"/>
        </w:trPr>
        <w:tc>
          <w:tcPr>
            <w:tcW w:w="7897" w:type="dxa"/>
            <w:vAlign w:val="center"/>
          </w:tcPr>
          <w:p w:rsidR="007E5981" w:rsidRPr="00F56312" w:rsidRDefault="007E5981" w:rsidP="007E5981">
            <w:r>
              <w:rPr>
                <w:b/>
              </w:rPr>
              <w:t xml:space="preserve">Management Reporting Survey – </w:t>
            </w:r>
            <w:r>
              <w:t xml:space="preserve">Survey management oversight and monitoring processes city-wide.  </w:t>
            </w:r>
            <w:r>
              <w:rPr>
                <w:i/>
              </w:rPr>
              <w:t>(Management Request)</w:t>
            </w:r>
          </w:p>
        </w:tc>
        <w:tc>
          <w:tcPr>
            <w:tcW w:w="1607" w:type="dxa"/>
            <w:vAlign w:val="center"/>
          </w:tcPr>
          <w:p w:rsidR="007E5981" w:rsidRPr="005C5B86" w:rsidRDefault="007E5981" w:rsidP="007E5981">
            <w:pPr>
              <w:jc w:val="center"/>
            </w:pPr>
            <w:r>
              <w:t>50</w:t>
            </w:r>
            <w:r w:rsidRPr="005C5B86">
              <w:t>0</w:t>
            </w:r>
          </w:p>
        </w:tc>
      </w:tr>
      <w:tr w:rsidR="007E5981" w:rsidRPr="005C5B86" w:rsidTr="007E5981">
        <w:tblPrEx>
          <w:jc w:val="left"/>
        </w:tblPrEx>
        <w:trPr>
          <w:trHeight w:val="1008"/>
        </w:trPr>
        <w:tc>
          <w:tcPr>
            <w:tcW w:w="7897" w:type="dxa"/>
            <w:vAlign w:val="center"/>
          </w:tcPr>
          <w:p w:rsidR="007E5981" w:rsidRPr="00DD28AA" w:rsidRDefault="007E5981" w:rsidP="007E5981">
            <w:r>
              <w:rPr>
                <w:b/>
              </w:rPr>
              <w:lastRenderedPageBreak/>
              <w:t xml:space="preserve">P-Card Program Administration – </w:t>
            </w:r>
            <w:r>
              <w:t>Bi-annual review of compliance with purchasing card regulations and overall program administration.</w:t>
            </w:r>
          </w:p>
        </w:tc>
        <w:tc>
          <w:tcPr>
            <w:tcW w:w="1607" w:type="dxa"/>
            <w:vAlign w:val="center"/>
          </w:tcPr>
          <w:p w:rsidR="007E5981" w:rsidRPr="005C5B86" w:rsidRDefault="007E5981" w:rsidP="007E5981">
            <w:pPr>
              <w:jc w:val="center"/>
            </w:pPr>
            <w:r>
              <w:t>200</w:t>
            </w:r>
          </w:p>
        </w:tc>
      </w:tr>
      <w:tr w:rsidR="007E5981" w:rsidTr="007E5981">
        <w:tblPrEx>
          <w:jc w:val="left"/>
        </w:tblPrEx>
        <w:trPr>
          <w:trHeight w:val="1008"/>
        </w:trPr>
        <w:tc>
          <w:tcPr>
            <w:tcW w:w="7897" w:type="dxa"/>
            <w:vAlign w:val="center"/>
          </w:tcPr>
          <w:p w:rsidR="007E5981" w:rsidRPr="00492FD9" w:rsidRDefault="007E5981" w:rsidP="007E5981">
            <w:r>
              <w:rPr>
                <w:b/>
              </w:rPr>
              <w:t xml:space="preserve">Utility Billing / Collections – </w:t>
            </w:r>
            <w:r>
              <w:t>Follow up Audit of a FY2019 Best-Practices Consulting Engagement completed at management’s request.</w:t>
            </w:r>
          </w:p>
        </w:tc>
        <w:tc>
          <w:tcPr>
            <w:tcW w:w="1607" w:type="dxa"/>
            <w:vAlign w:val="center"/>
          </w:tcPr>
          <w:p w:rsidR="007E5981" w:rsidRDefault="007E5981" w:rsidP="007E5981">
            <w:pPr>
              <w:jc w:val="center"/>
            </w:pPr>
            <w:r>
              <w:t>320</w:t>
            </w:r>
          </w:p>
        </w:tc>
      </w:tr>
      <w:tr w:rsidR="007E5981" w:rsidRPr="005C5B86" w:rsidTr="007E5981">
        <w:tblPrEx>
          <w:jc w:val="left"/>
        </w:tblPrEx>
        <w:trPr>
          <w:trHeight w:val="576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:rsidR="007E5981" w:rsidRPr="005C5B86" w:rsidRDefault="007E5981" w:rsidP="007E5981">
            <w:pPr>
              <w:jc w:val="right"/>
              <w:rPr>
                <w:b/>
              </w:rPr>
            </w:pPr>
            <w:r w:rsidRPr="005C5B86">
              <w:rPr>
                <w:b/>
              </w:rPr>
              <w:t xml:space="preserve">Resource Requirements for </w:t>
            </w:r>
            <w:r>
              <w:rPr>
                <w:b/>
              </w:rPr>
              <w:t>On-going Tasks</w:t>
            </w:r>
            <w:r w:rsidRPr="005C5B86">
              <w:rPr>
                <w:b/>
              </w:rPr>
              <w:t xml:space="preserve"> and Proposed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:rsidR="007E5981" w:rsidRPr="005C5B86" w:rsidRDefault="007E5981" w:rsidP="007E5981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  <w:r w:rsidRPr="005C5B86">
              <w:rPr>
                <w:b/>
              </w:rPr>
              <w:t>0</w:t>
            </w:r>
          </w:p>
        </w:tc>
      </w:tr>
      <w:tr w:rsidR="007E5981" w:rsidRPr="005C5B86" w:rsidTr="007E5981">
        <w:tblPrEx>
          <w:jc w:val="left"/>
        </w:tblPrEx>
        <w:trPr>
          <w:trHeight w:val="576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:rsidR="007E5981" w:rsidRPr="005C5B86" w:rsidRDefault="007E5981" w:rsidP="007E5981">
            <w:pPr>
              <w:jc w:val="right"/>
              <w:rPr>
                <w:b/>
              </w:rPr>
            </w:pPr>
            <w:r w:rsidRPr="005C5B86">
              <w:rPr>
                <w:b/>
              </w:rPr>
              <w:t>Estimated Staff Resources Available</w:t>
            </w:r>
            <w:r>
              <w:rPr>
                <w:b/>
              </w:rPr>
              <w:t xml:space="preserve"> Annually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:rsidR="007E5981" w:rsidRPr="005C5B86" w:rsidRDefault="007E5981" w:rsidP="007E5981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  <w:r w:rsidRPr="005C5B86">
              <w:rPr>
                <w:b/>
              </w:rPr>
              <w:t>0</w:t>
            </w:r>
          </w:p>
        </w:tc>
      </w:tr>
    </w:tbl>
    <w:p w:rsidR="00341F91" w:rsidRDefault="007E5981"/>
    <w:sectPr w:rsidR="0034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81"/>
    <w:rsid w:val="002C36B1"/>
    <w:rsid w:val="003C2E2A"/>
    <w:rsid w:val="004E4A36"/>
    <w:rsid w:val="006136DA"/>
    <w:rsid w:val="00655EC9"/>
    <w:rsid w:val="007E5981"/>
    <w:rsid w:val="00B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4332"/>
  <w15:chartTrackingRefBased/>
  <w15:docId w15:val="{E19C85C4-AE60-4A58-B208-9DBC5BB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981"/>
    <w:pPr>
      <w:spacing w:after="0" w:line="240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Rehn</dc:creator>
  <cp:keywords/>
  <dc:description/>
  <cp:lastModifiedBy>Steven Rehn</cp:lastModifiedBy>
  <cp:revision>1</cp:revision>
  <dcterms:created xsi:type="dcterms:W3CDTF">2019-09-18T13:37:00Z</dcterms:created>
  <dcterms:modified xsi:type="dcterms:W3CDTF">2019-09-18T13:41:00Z</dcterms:modified>
</cp:coreProperties>
</file>